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748E6" w:rsidR="00F021E3" w:rsidP="001748E6" w:rsidRDefault="00245623">
      <w:pPr>
        <w:jc w:val="right"/>
        <w:rPr>
          <w:b/>
          <w:sz w:val="40"/>
        </w:rPr>
      </w:pPr>
      <w:r>
        <w:rPr>
          <w:b/>
          <w:sz w:val="40"/>
        </w:rPr>
        <w:tab/>
      </w:r>
      <w:r>
        <w:rPr>
          <w:b/>
          <w:sz w:val="40"/>
        </w:rPr>
        <w:tab/>
      </w:r>
      <w:r>
        <w:rPr>
          <w:b/>
          <w:sz w:val="40"/>
        </w:rPr>
        <w:tab/>
      </w:r>
      <w:r>
        <w:rPr>
          <w:b/>
          <w:sz w:val="40"/>
        </w:rPr>
        <w:tab/>
      </w:r>
      <w:r w:rsidRPr="001748E6" w:rsidR="001748E6">
        <w:rPr>
          <w:b/>
          <w:sz w:val="40"/>
        </w:rPr>
        <w:t>Appendix E</w:t>
      </w:r>
    </w:p>
    <w:p w:rsidR="00F021E3" w:rsidRDefault="002A58C0">
      <w:r>
        <w:rPr>
          <w:noProof/>
          <w:lang w:eastAsia="en-GB"/>
        </w:rPr>
        <mc:AlternateContent>
          <mc:Choice Requires="wpg">
            <w:drawing>
              <wp:anchor distT="0" distB="0" distL="114300" distR="114300" simplePos="0" relativeHeight="251659264" behindDoc="0" locked="0" layoutInCell="1" allowOverlap="1" wp14:editId="27ED06E6" wp14:anchorId="77F25D2A">
                <wp:simplePos x="0" y="0"/>
                <wp:positionH relativeFrom="column">
                  <wp:posOffset>-300355</wp:posOffset>
                </wp:positionH>
                <wp:positionV relativeFrom="paragraph">
                  <wp:posOffset>120650</wp:posOffset>
                </wp:positionV>
                <wp:extent cx="6385560" cy="6631305"/>
                <wp:effectExtent l="38100" t="0" r="34290" b="36195"/>
                <wp:wrapNone/>
                <wp:docPr id="1" name="Group 1"/>
                <wp:cNvGraphicFramePr/>
                <a:graphic xmlns:a="http://schemas.openxmlformats.org/drawingml/2006/main">
                  <a:graphicData uri="http://schemas.microsoft.com/office/word/2010/wordprocessingGroup">
                    <wpg:wgp>
                      <wpg:cNvGrpSpPr/>
                      <wpg:grpSpPr>
                        <a:xfrm>
                          <a:off x="0" y="0"/>
                          <a:ext cx="6385560" cy="6631305"/>
                          <a:chOff x="0" y="0"/>
                          <a:chExt cx="6385560" cy="6631599"/>
                        </a:xfrm>
                      </wpg:grpSpPr>
                      <pic:pic xmlns:pic="http://schemas.openxmlformats.org/drawingml/2006/picture">
                        <pic:nvPicPr>
                          <pic:cNvPr id="10" name="Picture 10" descr="http://images3.wikia.nocookie.net/__cb20130814044442/logopedia/images/thumb/e/e4/Hertsmere_Borough_Council.svg/250px-Hertsmere_Borough_Council.svg.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838986" y="160255"/>
                            <a:ext cx="1725105" cy="1583703"/>
                          </a:xfrm>
                          <a:prstGeom prst="rect">
                            <a:avLst/>
                          </a:prstGeom>
                          <a:noFill/>
                          <a:ln>
                            <a:noFill/>
                          </a:ln>
                        </pic:spPr>
                      </pic:pic>
                      <wps:wsp>
                        <wps:cNvPr id="6" name="Text Box 6"/>
                        <wps:cNvSpPr txBox="1"/>
                        <wps:spPr>
                          <a:xfrm>
                            <a:off x="3044858" y="0"/>
                            <a:ext cx="2225040" cy="1767840"/>
                          </a:xfrm>
                          <a:prstGeom prst="rect">
                            <a:avLst/>
                          </a:prstGeom>
                          <a:solidFill>
                            <a:sysClr val="window" lastClr="FFFFFF"/>
                          </a:solidFill>
                          <a:ln w="6350">
                            <a:noFill/>
                          </a:ln>
                          <a:effectLst/>
                        </wps:spPr>
                        <wps:txbx>
                          <w:txbxContent>
                            <w:p w:rsidRPr="00F436C4" w:rsidR="00245623" w:rsidP="00F021E3" w:rsidRDefault="00245623">
                              <w:pPr>
                                <w:spacing w:after="0" w:line="240" w:lineRule="auto"/>
                                <w:rPr>
                                  <w:b/>
                                  <w:color w:val="00B0F0"/>
                                  <w:sz w:val="72"/>
                                </w:rPr>
                              </w:pPr>
                              <w:r w:rsidRPr="00F436C4">
                                <w:rPr>
                                  <w:b/>
                                  <w:color w:val="00B0F0"/>
                                  <w:sz w:val="72"/>
                                </w:rPr>
                                <w:t xml:space="preserve">Hertsmere </w:t>
                              </w:r>
                            </w:p>
                            <w:p w:rsidRPr="00F436C4" w:rsidR="00245623" w:rsidP="00F021E3" w:rsidRDefault="00245623">
                              <w:pPr>
                                <w:spacing w:after="0" w:line="240" w:lineRule="auto"/>
                                <w:rPr>
                                  <w:b/>
                                  <w:color w:val="00B0F0"/>
                                  <w:sz w:val="72"/>
                                </w:rPr>
                              </w:pPr>
                              <w:r w:rsidRPr="00F436C4">
                                <w:rPr>
                                  <w:b/>
                                  <w:color w:val="00B0F0"/>
                                  <w:sz w:val="72"/>
                                </w:rPr>
                                <w:t xml:space="preserve">Borough </w:t>
                              </w:r>
                            </w:p>
                            <w:p w:rsidRPr="00F436C4" w:rsidR="00245623" w:rsidP="00F021E3" w:rsidRDefault="00245623">
                              <w:pPr>
                                <w:spacing w:after="0" w:line="240" w:lineRule="auto"/>
                                <w:rPr>
                                  <w:b/>
                                  <w:color w:val="00B0F0"/>
                                  <w:sz w:val="72"/>
                                </w:rPr>
                              </w:pPr>
                              <w:r w:rsidRPr="00F436C4">
                                <w:rPr>
                                  <w:b/>
                                  <w:color w:val="00B0F0"/>
                                  <w:sz w:val="72"/>
                                </w:rPr>
                                <w:t>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546755" y="2422688"/>
                            <a:ext cx="5105400" cy="1173480"/>
                          </a:xfrm>
                          <a:prstGeom prst="rect">
                            <a:avLst/>
                          </a:prstGeom>
                          <a:solidFill>
                            <a:sysClr val="window" lastClr="FFFFFF"/>
                          </a:solidFill>
                          <a:ln w="69850" cmpd="thickThin">
                            <a:solidFill>
                              <a:prstClr val="black"/>
                            </a:solidFill>
                          </a:ln>
                          <a:effectLst/>
                        </wps:spPr>
                        <wps:txbx>
                          <w:txbxContent>
                            <w:p w:rsidRPr="003A7AD5" w:rsidR="00245623" w:rsidP="00F021E3" w:rsidRDefault="00245623">
                              <w:pPr>
                                <w:jc w:val="center"/>
                                <w:rPr>
                                  <w:sz w:val="120"/>
                                  <w:szCs w:val="120"/>
                                </w:rPr>
                              </w:pPr>
                              <w:r w:rsidRPr="003A7AD5">
                                <w:rPr>
                                  <w:sz w:val="120"/>
                                  <w:szCs w:val="120"/>
                                </w:rPr>
                                <w:t>REGISTER 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0" y="3949830"/>
                            <a:ext cx="6385560" cy="1173480"/>
                          </a:xfrm>
                          <a:prstGeom prst="rect">
                            <a:avLst/>
                          </a:prstGeom>
                          <a:solidFill>
                            <a:sysClr val="window" lastClr="FFFFFF"/>
                          </a:solidFill>
                          <a:ln w="69850" cmpd="thickThin">
                            <a:solidFill>
                              <a:prstClr val="black"/>
                            </a:solidFill>
                          </a:ln>
                          <a:effectLst/>
                        </wps:spPr>
                        <wps:txbx>
                          <w:txbxContent>
                            <w:p w:rsidRPr="003A7AD5" w:rsidR="00245623" w:rsidP="00F021E3" w:rsidRDefault="00245623">
                              <w:pPr>
                                <w:jc w:val="center"/>
                                <w:rPr>
                                  <w:sz w:val="120"/>
                                  <w:szCs w:val="120"/>
                                </w:rPr>
                              </w:pPr>
                              <w:r w:rsidRPr="003A7AD5">
                                <w:rPr>
                                  <w:sz w:val="120"/>
                                  <w:szCs w:val="120"/>
                                </w:rPr>
                                <w:t>FEES AND CHARGES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914400" y="5458119"/>
                            <a:ext cx="4358640" cy="1173480"/>
                          </a:xfrm>
                          <a:prstGeom prst="rect">
                            <a:avLst/>
                          </a:prstGeom>
                          <a:solidFill>
                            <a:sysClr val="window" lastClr="FFFFFF"/>
                          </a:solidFill>
                          <a:ln w="69850" cmpd="thickThin">
                            <a:solidFill>
                              <a:prstClr val="black"/>
                            </a:solidFill>
                          </a:ln>
                          <a:effectLst/>
                        </wps:spPr>
                        <wps:txbx>
                          <w:txbxContent>
                            <w:p w:rsidRPr="003A7AD5" w:rsidR="00245623" w:rsidP="00F021E3" w:rsidRDefault="00245623">
                              <w:pPr>
                                <w:jc w:val="center"/>
                                <w:rPr>
                                  <w:sz w:val="120"/>
                                  <w:szCs w:val="120"/>
                                </w:rPr>
                              </w:pPr>
                              <w:r>
                                <w:rPr>
                                  <w:sz w:val="120"/>
                                  <w:szCs w:val="120"/>
                                </w:rPr>
                                <w:t>2023/24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 style="position:absolute;margin-left:-23.65pt;margin-top:9.5pt;width:502.8pt;height:522.15pt;z-index:251659264" coordsize="63855,66315" o:spid="_x0000_s1026" w14:anchorId="77F25D2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 style="position:absolute;left:8389;top:1602;width:17251;height:15837;visibility:visible;mso-wrap-style:square" alt="http://images3.wikia.nocookie.net/__cb20130814044442/logopedia/images/thumb/e/e4/Hertsmere_Borough_Council.svg/250px-Hertsmere_Borough_Council.svg.png"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">
                  <v:imagedata o:title="250px-Hertsmere_Borough_Council.svg" r:id="rId9"/>
                  <v:path arrowok="t"/>
                </v:shape>
                <v:shapetype id="_x0000_t202" coordsize="21600,21600" o:spt="202" path="m,l,21600r21600,l21600,xe">
                  <v:stroke joinstyle="miter"/>
                  <v:path gradientshapeok="t" o:connecttype="rect"/>
                </v:shapetype>
                <v:shape id="Text Box 6" style="position:absolute;left:30448;width:22250;height:17678;visibility:visible;mso-wrap-style:square;v-text-anchor:top" o:spid="_x0000_s1028"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">
                  <v:textbox>
                    <w:txbxContent>
                      <w:p w:rsidRPr="00F436C4" w:rsidR="00245623" w:rsidP="00F021E3" w:rsidRDefault="00245623">
                        <w:pPr>
                          <w:spacing w:after="0" w:line="240" w:lineRule="auto"/>
                          <w:rPr>
                            <w:b/>
                            <w:color w:val="00B0F0"/>
                            <w:sz w:val="72"/>
                          </w:rPr>
                        </w:pPr>
                        <w:r w:rsidRPr="00F436C4">
                          <w:rPr>
                            <w:b/>
                            <w:color w:val="00B0F0"/>
                            <w:sz w:val="72"/>
                          </w:rPr>
                          <w:t xml:space="preserve">Hertsmere </w:t>
                        </w:r>
                      </w:p>
                      <w:p w:rsidRPr="00F436C4" w:rsidR="00245623" w:rsidP="00F021E3" w:rsidRDefault="00245623">
                        <w:pPr>
                          <w:spacing w:after="0" w:line="240" w:lineRule="auto"/>
                          <w:rPr>
                            <w:b/>
                            <w:color w:val="00B0F0"/>
                            <w:sz w:val="72"/>
                          </w:rPr>
                        </w:pPr>
                        <w:r w:rsidRPr="00F436C4">
                          <w:rPr>
                            <w:b/>
                            <w:color w:val="00B0F0"/>
                            <w:sz w:val="72"/>
                          </w:rPr>
                          <w:t xml:space="preserve">Borough </w:t>
                        </w:r>
                      </w:p>
                      <w:p w:rsidRPr="00F436C4" w:rsidR="00245623" w:rsidP="00F021E3" w:rsidRDefault="00245623">
                        <w:pPr>
                          <w:spacing w:after="0" w:line="240" w:lineRule="auto"/>
                          <w:rPr>
                            <w:b/>
                            <w:color w:val="00B0F0"/>
                            <w:sz w:val="72"/>
                          </w:rPr>
                        </w:pPr>
                        <w:r w:rsidRPr="00F436C4">
                          <w:rPr>
                            <w:b/>
                            <w:color w:val="00B0F0"/>
                            <w:sz w:val="72"/>
                          </w:rPr>
                          <w:t>Council</w:t>
                        </w:r>
                      </w:p>
                    </w:txbxContent>
                  </v:textbox>
                </v:shape>
                <v:shape id="Text Box 9" style="position:absolute;left:5467;top:24226;width:51054;height:11735;visibility:visible;mso-wrap-style:square;v-text-anchor:top" o:spid="_x0000_s1029" fillcolor="window" strokeweight="5.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">
                  <v:stroke linestyle="thickThin"/>
                  <v:textbox>
                    <w:txbxContent>
                      <w:p w:rsidRPr="003A7AD5" w:rsidR="00245623" w:rsidP="00F021E3" w:rsidRDefault="00245623">
                        <w:pPr>
                          <w:jc w:val="center"/>
                          <w:rPr>
                            <w:sz w:val="120"/>
                            <w:szCs w:val="120"/>
                          </w:rPr>
                        </w:pPr>
                        <w:r w:rsidRPr="003A7AD5">
                          <w:rPr>
                            <w:sz w:val="120"/>
                            <w:szCs w:val="120"/>
                          </w:rPr>
                          <w:t>REGISTER OF</w:t>
                        </w:r>
                      </w:p>
                    </w:txbxContent>
                  </v:textbox>
                </v:shape>
                <v:shape id="Text Box 8" style="position:absolute;top:39498;width:63855;height:11735;visibility:visible;mso-wrap-style:square;v-text-anchor:top" o:spid="_x0000_s1030" fillcolor="window" strokeweight="5.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">
                  <v:stroke linestyle="thickThin"/>
                  <v:textbox>
                    <w:txbxContent>
                      <w:p w:rsidRPr="003A7AD5" w:rsidR="00245623" w:rsidP="00F021E3" w:rsidRDefault="00245623">
                        <w:pPr>
                          <w:jc w:val="center"/>
                          <w:rPr>
                            <w:sz w:val="120"/>
                            <w:szCs w:val="120"/>
                          </w:rPr>
                        </w:pPr>
                        <w:r w:rsidRPr="003A7AD5">
                          <w:rPr>
                            <w:sz w:val="120"/>
                            <w:szCs w:val="120"/>
                          </w:rPr>
                          <w:t>FEES AND CHARGES</w:t>
                        </w:r>
                      </w:p>
                    </w:txbxContent>
                  </v:textbox>
                </v:shape>
                <v:shape id="Text Box 7" style="position:absolute;left:9144;top:54581;width:43586;height:11734;visibility:visible;mso-wrap-style:square;v-text-anchor:top" o:spid="_x0000_s1031" fillcolor="window" strokeweight="5.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">
                  <v:stroke linestyle="thickThin"/>
                  <v:textbox>
                    <w:txbxContent>
                      <w:p w:rsidRPr="003A7AD5" w:rsidR="00245623" w:rsidP="00F021E3" w:rsidRDefault="00245623">
                        <w:pPr>
                          <w:jc w:val="center"/>
                          <w:rPr>
                            <w:sz w:val="120"/>
                            <w:szCs w:val="120"/>
                          </w:rPr>
                        </w:pPr>
                        <w:r>
                          <w:rPr>
                            <w:sz w:val="120"/>
                            <w:szCs w:val="120"/>
                          </w:rPr>
                          <w:t>2023/24</w:t>
                        </w:r>
                      </w:p>
                    </w:txbxContent>
                  </v:textbox>
                </v:shape>
              </v:group>
            </w:pict>
          </mc:Fallback>
        </mc:AlternateContent>
      </w:r>
      <w:r w:rsidR="00F021E3">
        <w:br w:type="page"/>
      </w:r>
    </w:p>
    <w:p w:rsidR="001C080C" w:rsidRDefault="001C080C">
      <w:pPr>
        <w:rPr>
          <w:b/>
          <w:bCs/>
          <w:sz w:val="36"/>
        </w:rPr>
      </w:pPr>
      <w:r w:rsidRPr="001C080C">
        <w:rPr>
          <w:b/>
          <w:bCs/>
          <w:sz w:val="36"/>
        </w:rPr>
        <w:lastRenderedPageBreak/>
        <w:t xml:space="preserve">Introduction to the Register of Fees and Charges </w:t>
      </w:r>
    </w:p>
    <w:p w:rsidR="00E24B2A" w:rsidRDefault="00C46BE5">
      <w:pPr>
        <w:rPr>
          <w:bCs/>
          <w:sz w:val="28"/>
          <w:szCs w:val="28"/>
        </w:rPr>
      </w:pPr>
      <w:r>
        <w:rPr>
          <w:bCs/>
          <w:sz w:val="28"/>
          <w:szCs w:val="28"/>
        </w:rPr>
        <w:t>The fees</w:t>
      </w:r>
      <w:bookmarkStart w:name="_GoBack" w:id="0"/>
      <w:bookmarkEnd w:id="0"/>
      <w:r>
        <w:rPr>
          <w:bCs/>
          <w:sz w:val="28"/>
          <w:szCs w:val="28"/>
        </w:rPr>
        <w:t xml:space="preserve"> and charges included in this document include statutory </w:t>
      </w:r>
      <w:r w:rsidR="00A07527">
        <w:rPr>
          <w:bCs/>
          <w:sz w:val="28"/>
          <w:szCs w:val="28"/>
        </w:rPr>
        <w:t xml:space="preserve">fees and </w:t>
      </w:r>
      <w:r>
        <w:rPr>
          <w:bCs/>
          <w:sz w:val="28"/>
          <w:szCs w:val="28"/>
        </w:rPr>
        <w:t>charges set by Central Government and discretionary fees and charges set by the Council. All discretionary fees are reviewed annually by officers ta</w:t>
      </w:r>
      <w:r w:rsidR="00E24B2A">
        <w:rPr>
          <w:bCs/>
          <w:sz w:val="28"/>
          <w:szCs w:val="28"/>
        </w:rPr>
        <w:t>king into account cost recovery including the effect of</w:t>
      </w:r>
      <w:r>
        <w:rPr>
          <w:bCs/>
          <w:sz w:val="28"/>
          <w:szCs w:val="28"/>
        </w:rPr>
        <w:t xml:space="preserve"> inflation an</w:t>
      </w:r>
      <w:r w:rsidR="00E24B2A">
        <w:rPr>
          <w:bCs/>
          <w:sz w:val="28"/>
          <w:szCs w:val="28"/>
        </w:rPr>
        <w:t xml:space="preserve">d, where available, </w:t>
      </w:r>
      <w:r>
        <w:rPr>
          <w:bCs/>
          <w:sz w:val="28"/>
          <w:szCs w:val="28"/>
        </w:rPr>
        <w:t>benchmarking against other</w:t>
      </w:r>
      <w:r w:rsidR="00E24B2A">
        <w:rPr>
          <w:bCs/>
          <w:sz w:val="28"/>
          <w:szCs w:val="28"/>
        </w:rPr>
        <w:t xml:space="preserve"> nearby authorities.</w:t>
      </w:r>
    </w:p>
    <w:p w:rsidR="00A07527" w:rsidRDefault="00A07527">
      <w:pPr>
        <w:rPr>
          <w:bCs/>
          <w:sz w:val="28"/>
          <w:szCs w:val="28"/>
        </w:rPr>
      </w:pPr>
      <w:r>
        <w:rPr>
          <w:bCs/>
          <w:sz w:val="28"/>
          <w:szCs w:val="28"/>
        </w:rPr>
        <w:t>The following changes have been applied subject to agreement by full Council:</w:t>
      </w:r>
    </w:p>
    <w:p w:rsidR="00E24B2A" w:rsidRDefault="00E24B2A">
      <w:pPr>
        <w:rPr>
          <w:bCs/>
          <w:sz w:val="28"/>
          <w:szCs w:val="28"/>
        </w:rPr>
      </w:pPr>
      <w:r>
        <w:rPr>
          <w:bCs/>
          <w:sz w:val="28"/>
          <w:szCs w:val="28"/>
        </w:rPr>
        <w:t xml:space="preserve">Fees and charges for Environmental Health have been extensively updated following a cost accounting review </w:t>
      </w:r>
      <w:r w:rsidR="00A07527">
        <w:rPr>
          <w:bCs/>
          <w:sz w:val="28"/>
          <w:szCs w:val="28"/>
        </w:rPr>
        <w:t>of</w:t>
      </w:r>
      <w:r>
        <w:rPr>
          <w:bCs/>
          <w:sz w:val="28"/>
          <w:szCs w:val="28"/>
        </w:rPr>
        <w:t xml:space="preserve"> the first couple of years of the new licensing regime for animal activities, and to include</w:t>
      </w:r>
      <w:r w:rsidR="00A07527">
        <w:rPr>
          <w:bCs/>
          <w:sz w:val="28"/>
          <w:szCs w:val="28"/>
        </w:rPr>
        <w:t xml:space="preserve"> more comprehensive</w:t>
      </w:r>
      <w:r>
        <w:rPr>
          <w:bCs/>
          <w:sz w:val="28"/>
          <w:szCs w:val="28"/>
        </w:rPr>
        <w:t xml:space="preserve"> street trading fees following the expansion of activities during the pandemic.</w:t>
      </w:r>
    </w:p>
    <w:p w:rsidR="00A07527" w:rsidRDefault="00A07527">
      <w:pPr>
        <w:rPr>
          <w:bCs/>
          <w:sz w:val="28"/>
          <w:szCs w:val="28"/>
        </w:rPr>
      </w:pPr>
      <w:r>
        <w:rPr>
          <w:bCs/>
          <w:sz w:val="28"/>
          <w:szCs w:val="28"/>
        </w:rPr>
        <w:t>For 2023/24 fee setting, RPI inflation measures have been applied to</w:t>
      </w:r>
      <w:r w:rsidR="0086037B">
        <w:rPr>
          <w:bCs/>
          <w:sz w:val="28"/>
          <w:szCs w:val="28"/>
        </w:rPr>
        <w:t xml:space="preserve"> both</w:t>
      </w:r>
      <w:r>
        <w:rPr>
          <w:bCs/>
          <w:sz w:val="28"/>
          <w:szCs w:val="28"/>
        </w:rPr>
        <w:t xml:space="preserve"> Asset Management and Parks fees. </w:t>
      </w:r>
    </w:p>
    <w:p w:rsidR="00A07527" w:rsidRDefault="0086037B">
      <w:pPr>
        <w:rPr>
          <w:bCs/>
          <w:sz w:val="28"/>
          <w:szCs w:val="28"/>
        </w:rPr>
      </w:pPr>
      <w:r>
        <w:rPr>
          <w:bCs/>
          <w:sz w:val="28"/>
          <w:szCs w:val="28"/>
        </w:rPr>
        <w:t xml:space="preserve">Trade </w:t>
      </w:r>
      <w:r w:rsidR="00A07527">
        <w:rPr>
          <w:bCs/>
          <w:sz w:val="28"/>
          <w:szCs w:val="28"/>
        </w:rPr>
        <w:t xml:space="preserve">Waste collection fees have been assessed on an estimate of likely increases in </w:t>
      </w:r>
      <w:r>
        <w:rPr>
          <w:bCs/>
          <w:sz w:val="28"/>
          <w:szCs w:val="28"/>
        </w:rPr>
        <w:t xml:space="preserve">the </w:t>
      </w:r>
      <w:r w:rsidR="00A07527">
        <w:rPr>
          <w:bCs/>
          <w:sz w:val="28"/>
          <w:szCs w:val="28"/>
        </w:rPr>
        <w:t>Hertfordshire County Council waste disposal costs (8%) but with regard to market viability.</w:t>
      </w:r>
    </w:p>
    <w:p w:rsidR="00A07527" w:rsidRDefault="00A07527">
      <w:pPr>
        <w:rPr>
          <w:bCs/>
          <w:sz w:val="28"/>
          <w:szCs w:val="28"/>
        </w:rPr>
      </w:pPr>
      <w:r>
        <w:rPr>
          <w:bCs/>
          <w:sz w:val="28"/>
          <w:szCs w:val="28"/>
        </w:rPr>
        <w:t>An increase of 5% has been made to major development pre-planning application discussions whilst other applications have remained at 2022/23 levels following extensive revision to fees last year.</w:t>
      </w:r>
      <w:r w:rsidR="00E132AC">
        <w:rPr>
          <w:bCs/>
          <w:sz w:val="28"/>
          <w:szCs w:val="28"/>
        </w:rPr>
        <w:t xml:space="preserve"> The statutory planning fees have not changed for many years but are expected to be increased for 2023/24 so an estimated increase of 10% has been applied in the budget.</w:t>
      </w:r>
    </w:p>
    <w:p w:rsidR="00085D71" w:rsidRDefault="00085D71">
      <w:pPr>
        <w:rPr>
          <w:bCs/>
          <w:sz w:val="28"/>
          <w:szCs w:val="28"/>
        </w:rPr>
      </w:pPr>
      <w:r>
        <w:rPr>
          <w:bCs/>
          <w:sz w:val="28"/>
          <w:szCs w:val="28"/>
        </w:rPr>
        <w:t>An increase of 5% has been made to Housing fees and Charges to reflect the increased cost of delivering these services.</w:t>
      </w:r>
    </w:p>
    <w:p w:rsidR="00A07527" w:rsidRDefault="00A07527">
      <w:pPr>
        <w:rPr>
          <w:bCs/>
          <w:sz w:val="28"/>
          <w:szCs w:val="28"/>
        </w:rPr>
      </w:pPr>
      <w:r>
        <w:rPr>
          <w:bCs/>
          <w:sz w:val="28"/>
          <w:szCs w:val="28"/>
        </w:rPr>
        <w:t>A small flat rate increase has been added to room hire at the Civic Offices alongside an additional charge for hybrid meeting room support.</w:t>
      </w:r>
    </w:p>
    <w:p w:rsidR="00A07527" w:rsidRDefault="00A07527">
      <w:pPr>
        <w:rPr>
          <w:bCs/>
          <w:sz w:val="28"/>
          <w:szCs w:val="28"/>
        </w:rPr>
      </w:pPr>
    </w:p>
    <w:p w:rsidRPr="00C46BE5" w:rsidR="001C080C" w:rsidRDefault="001C080C">
      <w:pPr>
        <w:rPr>
          <w:sz w:val="28"/>
          <w:szCs w:val="28"/>
        </w:rPr>
      </w:pPr>
      <w:r w:rsidRPr="00C46BE5">
        <w:rPr>
          <w:bCs/>
          <w:sz w:val="28"/>
          <w:szCs w:val="28"/>
        </w:rPr>
        <w:br w:type="page"/>
      </w:r>
    </w:p>
    <w:tbl>
      <w:tblPr>
        <w:tblStyle w:val="TableGrid"/>
        <w:tblW w:w="9933" w:type="dxa"/>
        <w:tblInd w:w="-318"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7756"/>
        <w:gridCol w:w="2177"/>
      </w:tblGrid>
      <w:tr w:rsidR="002F038F" w:rsidTr="003018A5">
        <w:trPr>
          <w:trHeight w:val="993"/>
        </w:trPr>
        <w:tc>
          <w:tcPr>
            <w:tcW w:w="9933" w:type="dxa"/>
            <w:gridSpan w:val="2"/>
            <w:tcBorders>
              <w:top w:val="nil"/>
              <w:bottom w:val="nil"/>
            </w:tcBorders>
          </w:tcPr>
          <w:p w:rsidR="00DF3B7B" w:rsidP="00DF3B7B" w:rsidRDefault="00DF3B7B">
            <w:pPr>
              <w:pStyle w:val="Heading1"/>
              <w:spacing w:before="0"/>
              <w:jc w:val="center"/>
              <w:outlineLvl w:val="0"/>
              <w:rPr>
                <w:sz w:val="40"/>
                <w:szCs w:val="40"/>
                <w:u w:val="single"/>
              </w:rPr>
            </w:pPr>
          </w:p>
          <w:p w:rsidRPr="001D464A" w:rsidR="002F038F" w:rsidP="00DF3B7B" w:rsidRDefault="002F038F">
            <w:pPr>
              <w:pStyle w:val="Heading1"/>
              <w:spacing w:before="0"/>
              <w:jc w:val="center"/>
              <w:outlineLvl w:val="0"/>
              <w:rPr>
                <w:color w:val="auto"/>
                <w:sz w:val="40"/>
                <w:szCs w:val="40"/>
              </w:rPr>
            </w:pPr>
            <w:r w:rsidRPr="001D464A">
              <w:rPr>
                <w:color w:val="auto"/>
                <w:sz w:val="40"/>
                <w:szCs w:val="40"/>
              </w:rPr>
              <w:t>Contents</w:t>
            </w:r>
          </w:p>
          <w:p w:rsidRPr="00DF3B7B" w:rsidR="00DF3B7B" w:rsidP="00DF3B7B" w:rsidRDefault="00DF3B7B"/>
        </w:tc>
      </w:tr>
      <w:tr w:rsidR="002F038F" w:rsidTr="003018A5">
        <w:trPr>
          <w:trHeight w:val="568"/>
        </w:trPr>
        <w:tc>
          <w:tcPr>
            <w:tcW w:w="7756" w:type="dxa"/>
            <w:tcBorders>
              <w:top w:val="nil"/>
              <w:bottom w:val="nil"/>
            </w:tcBorders>
          </w:tcPr>
          <w:p w:rsidR="002F038F" w:rsidRDefault="002F038F"/>
        </w:tc>
        <w:tc>
          <w:tcPr>
            <w:tcW w:w="2177" w:type="dxa"/>
            <w:tcBorders>
              <w:top w:val="nil"/>
              <w:bottom w:val="nil"/>
            </w:tcBorders>
            <w:vAlign w:val="bottom"/>
          </w:tcPr>
          <w:p w:rsidRPr="001D464A" w:rsidR="002F038F" w:rsidP="002F038F" w:rsidRDefault="002F038F">
            <w:pPr>
              <w:jc w:val="right"/>
              <w:rPr>
                <w:sz w:val="36"/>
                <w:szCs w:val="36"/>
              </w:rPr>
            </w:pPr>
            <w:r w:rsidRPr="001D464A">
              <w:rPr>
                <w:sz w:val="36"/>
                <w:szCs w:val="36"/>
              </w:rPr>
              <w:t>Page</w:t>
            </w:r>
          </w:p>
        </w:tc>
      </w:tr>
      <w:tr w:rsidRPr="00406A8B" w:rsidR="002F038F" w:rsidTr="003018A5">
        <w:trPr>
          <w:trHeight w:val="1204"/>
        </w:trPr>
        <w:tc>
          <w:tcPr>
            <w:tcW w:w="7756" w:type="dxa"/>
            <w:tcBorders>
              <w:top w:val="nil"/>
            </w:tcBorders>
            <w:vAlign w:val="center"/>
          </w:tcPr>
          <w:p w:rsidR="002F038F" w:rsidP="002F038F" w:rsidRDefault="00174E3B">
            <w:hyperlink w:history="1" w:anchor="Index">
              <w:r w:rsidRPr="007830F3" w:rsidR="002F038F">
                <w:rPr>
                  <w:rStyle w:val="Hyperlink"/>
                  <w:color w:val="000000" w:themeColor="text1"/>
                  <w:sz w:val="36"/>
                  <w:u w:val="none"/>
                </w:rPr>
                <w:t>Index</w:t>
              </w:r>
            </w:hyperlink>
          </w:p>
        </w:tc>
        <w:tc>
          <w:tcPr>
            <w:tcW w:w="2177" w:type="dxa"/>
            <w:tcBorders>
              <w:top w:val="nil"/>
            </w:tcBorders>
            <w:vAlign w:val="center"/>
          </w:tcPr>
          <w:p w:rsidRPr="00406A8B" w:rsidR="002F038F" w:rsidP="002F038F" w:rsidRDefault="00227C5A">
            <w:pPr>
              <w:jc w:val="right"/>
              <w:rPr>
                <w:color w:val="000000" w:themeColor="text1"/>
                <w:sz w:val="36"/>
              </w:rPr>
            </w:pPr>
            <w:r>
              <w:rPr>
                <w:color w:val="000000" w:themeColor="text1"/>
                <w:sz w:val="36"/>
              </w:rPr>
              <w:t>3</w:t>
            </w:r>
          </w:p>
        </w:tc>
      </w:tr>
      <w:tr w:rsidRPr="00406A8B" w:rsidR="002F038F" w:rsidTr="003018A5">
        <w:trPr>
          <w:trHeight w:val="1204"/>
        </w:trPr>
        <w:tc>
          <w:tcPr>
            <w:tcW w:w="7756" w:type="dxa"/>
            <w:vAlign w:val="center"/>
          </w:tcPr>
          <w:p w:rsidRPr="00422E20" w:rsidR="002F038F" w:rsidP="002F038F" w:rsidRDefault="00174E3B">
            <w:pPr>
              <w:rPr>
                <w:highlight w:val="yellow"/>
              </w:rPr>
            </w:pPr>
            <w:hyperlink w:history="1" w:anchor="Planning">
              <w:r w:rsidRPr="00C05673" w:rsidR="002F038F">
                <w:rPr>
                  <w:rStyle w:val="Hyperlink"/>
                  <w:color w:val="auto"/>
                  <w:sz w:val="36"/>
                  <w:u w:val="none"/>
                </w:rPr>
                <w:t>Planning &amp; Economic Development</w:t>
              </w:r>
            </w:hyperlink>
            <w:r w:rsidRPr="00C05673" w:rsidR="002F038F">
              <w:rPr>
                <w:sz w:val="36"/>
              </w:rPr>
              <w:t xml:space="preserve">   </w:t>
            </w:r>
          </w:p>
        </w:tc>
        <w:tc>
          <w:tcPr>
            <w:tcW w:w="2177" w:type="dxa"/>
            <w:vAlign w:val="center"/>
          </w:tcPr>
          <w:p w:rsidRPr="00406A8B" w:rsidR="002F038F" w:rsidP="00AD7B7A" w:rsidRDefault="00227C5A">
            <w:pPr>
              <w:jc w:val="right"/>
              <w:rPr>
                <w:color w:val="000000" w:themeColor="text1"/>
                <w:sz w:val="36"/>
              </w:rPr>
            </w:pPr>
            <w:r>
              <w:rPr>
                <w:color w:val="000000" w:themeColor="text1"/>
                <w:sz w:val="36"/>
              </w:rPr>
              <w:t>4</w:t>
            </w:r>
          </w:p>
        </w:tc>
      </w:tr>
      <w:tr w:rsidRPr="00406A8B" w:rsidR="002F038F" w:rsidTr="003018A5">
        <w:trPr>
          <w:trHeight w:val="1204"/>
        </w:trPr>
        <w:tc>
          <w:tcPr>
            <w:tcW w:w="7756" w:type="dxa"/>
            <w:vAlign w:val="center"/>
          </w:tcPr>
          <w:p w:rsidRPr="00422E20" w:rsidR="002F038F" w:rsidP="002F038F" w:rsidRDefault="00174E3B">
            <w:pPr>
              <w:rPr>
                <w:highlight w:val="yellow"/>
              </w:rPr>
            </w:pPr>
            <w:hyperlink w:history="1" w:anchor="Housing">
              <w:r w:rsidRPr="00085D71" w:rsidR="002F038F">
                <w:rPr>
                  <w:rStyle w:val="Hyperlink"/>
                  <w:color w:val="auto"/>
                  <w:sz w:val="36"/>
                  <w:u w:val="none"/>
                </w:rPr>
                <w:t>Housing Services</w:t>
              </w:r>
            </w:hyperlink>
            <w:r w:rsidRPr="00422E20" w:rsidR="002F038F">
              <w:rPr>
                <w:sz w:val="36"/>
                <w:highlight w:val="yellow"/>
              </w:rPr>
              <w:t xml:space="preserve">   </w:t>
            </w:r>
          </w:p>
        </w:tc>
        <w:tc>
          <w:tcPr>
            <w:tcW w:w="2177" w:type="dxa"/>
            <w:vAlign w:val="center"/>
          </w:tcPr>
          <w:p w:rsidRPr="00406A8B" w:rsidR="002F038F" w:rsidP="002F038F" w:rsidRDefault="00227C5A">
            <w:pPr>
              <w:jc w:val="right"/>
              <w:rPr>
                <w:color w:val="000000" w:themeColor="text1"/>
                <w:sz w:val="36"/>
              </w:rPr>
            </w:pPr>
            <w:r>
              <w:rPr>
                <w:color w:val="000000" w:themeColor="text1"/>
                <w:sz w:val="36"/>
              </w:rPr>
              <w:t>5-6</w:t>
            </w:r>
          </w:p>
        </w:tc>
      </w:tr>
      <w:tr w:rsidRPr="00406A8B" w:rsidR="002F038F" w:rsidTr="003018A5">
        <w:trPr>
          <w:trHeight w:val="1136"/>
        </w:trPr>
        <w:tc>
          <w:tcPr>
            <w:tcW w:w="7756" w:type="dxa"/>
            <w:vAlign w:val="center"/>
          </w:tcPr>
          <w:p w:rsidRPr="00422E20" w:rsidR="002F038F" w:rsidP="002F038F" w:rsidRDefault="00174E3B">
            <w:pPr>
              <w:rPr>
                <w:highlight w:val="yellow"/>
              </w:rPr>
            </w:pPr>
            <w:hyperlink w:history="1" w:anchor="EnvHealth">
              <w:r w:rsidRPr="00C46BE5" w:rsidR="002F038F">
                <w:rPr>
                  <w:rStyle w:val="Hyperlink"/>
                  <w:color w:val="auto"/>
                  <w:sz w:val="36"/>
                  <w:u w:val="none"/>
                </w:rPr>
                <w:t>Environmental Health</w:t>
              </w:r>
            </w:hyperlink>
            <w:r w:rsidRPr="00422E20" w:rsidR="002F038F">
              <w:rPr>
                <w:sz w:val="36"/>
                <w:highlight w:val="yellow"/>
              </w:rPr>
              <w:t xml:space="preserve">     </w:t>
            </w:r>
          </w:p>
        </w:tc>
        <w:tc>
          <w:tcPr>
            <w:tcW w:w="2177" w:type="dxa"/>
            <w:vAlign w:val="center"/>
          </w:tcPr>
          <w:p w:rsidRPr="00406A8B" w:rsidR="002F038F" w:rsidP="002F038F" w:rsidRDefault="00227C5A">
            <w:pPr>
              <w:jc w:val="right"/>
              <w:rPr>
                <w:color w:val="000000" w:themeColor="text1"/>
                <w:sz w:val="36"/>
              </w:rPr>
            </w:pPr>
            <w:r>
              <w:rPr>
                <w:color w:val="000000" w:themeColor="text1"/>
                <w:sz w:val="36"/>
              </w:rPr>
              <w:t>7-17</w:t>
            </w:r>
          </w:p>
        </w:tc>
      </w:tr>
      <w:tr w:rsidRPr="00406A8B" w:rsidR="002F038F" w:rsidTr="003018A5">
        <w:trPr>
          <w:trHeight w:val="1204"/>
        </w:trPr>
        <w:tc>
          <w:tcPr>
            <w:tcW w:w="7756" w:type="dxa"/>
            <w:vAlign w:val="center"/>
          </w:tcPr>
          <w:p w:rsidRPr="00422E20" w:rsidR="002F038F" w:rsidP="00074EFF" w:rsidRDefault="00174E3B">
            <w:pPr>
              <w:rPr>
                <w:highlight w:val="yellow"/>
              </w:rPr>
            </w:pPr>
            <w:hyperlink w:history="1" w:anchor="StreetScene">
              <w:r w:rsidRPr="00227C5A" w:rsidR="002F038F">
                <w:rPr>
                  <w:rStyle w:val="Hyperlink"/>
                  <w:color w:val="auto"/>
                  <w:sz w:val="36"/>
                  <w:u w:val="none"/>
                </w:rPr>
                <w:t>Street Scene Services</w:t>
              </w:r>
            </w:hyperlink>
            <w:r w:rsidRPr="00227C5A" w:rsidR="00A22BCF">
              <w:rPr>
                <w:sz w:val="36"/>
              </w:rPr>
              <w:t xml:space="preserve"> </w:t>
            </w:r>
          </w:p>
        </w:tc>
        <w:tc>
          <w:tcPr>
            <w:tcW w:w="2177" w:type="dxa"/>
            <w:vAlign w:val="center"/>
          </w:tcPr>
          <w:p w:rsidRPr="00406A8B" w:rsidR="002F038F" w:rsidP="002F038F" w:rsidRDefault="00227C5A">
            <w:pPr>
              <w:jc w:val="right"/>
              <w:rPr>
                <w:color w:val="000000" w:themeColor="text1"/>
                <w:sz w:val="36"/>
              </w:rPr>
            </w:pPr>
            <w:r>
              <w:rPr>
                <w:color w:val="000000" w:themeColor="text1"/>
                <w:sz w:val="36"/>
              </w:rPr>
              <w:t>18-25</w:t>
            </w:r>
          </w:p>
        </w:tc>
      </w:tr>
      <w:tr w:rsidRPr="00406A8B" w:rsidR="002F038F" w:rsidTr="003018A5">
        <w:trPr>
          <w:trHeight w:val="1271"/>
        </w:trPr>
        <w:tc>
          <w:tcPr>
            <w:tcW w:w="7756" w:type="dxa"/>
            <w:vAlign w:val="center"/>
          </w:tcPr>
          <w:p w:rsidRPr="00422E20" w:rsidR="002F038F" w:rsidP="002F038F" w:rsidRDefault="00174E3B">
            <w:pPr>
              <w:rPr>
                <w:highlight w:val="yellow"/>
              </w:rPr>
            </w:pPr>
            <w:hyperlink w:history="1" w:anchor="AssetManage">
              <w:r w:rsidRPr="00C46BE5" w:rsidR="002F038F">
                <w:rPr>
                  <w:rStyle w:val="Hyperlink"/>
                  <w:color w:val="auto"/>
                  <w:sz w:val="36"/>
                  <w:u w:val="none"/>
                </w:rPr>
                <w:t>Asset Management</w:t>
              </w:r>
            </w:hyperlink>
            <w:r w:rsidRPr="00C46BE5" w:rsidR="002F038F">
              <w:rPr>
                <w:sz w:val="36"/>
              </w:rPr>
              <w:t xml:space="preserve">     </w:t>
            </w:r>
            <w:r w:rsidRPr="00422E20" w:rsidR="002F038F">
              <w:rPr>
                <w:sz w:val="36"/>
                <w:highlight w:val="yellow"/>
              </w:rPr>
              <w:t xml:space="preserve">  </w:t>
            </w:r>
          </w:p>
        </w:tc>
        <w:tc>
          <w:tcPr>
            <w:tcW w:w="2177" w:type="dxa"/>
            <w:vAlign w:val="center"/>
          </w:tcPr>
          <w:p w:rsidRPr="00406A8B" w:rsidR="002F038F" w:rsidP="002F038F" w:rsidRDefault="00227C5A">
            <w:pPr>
              <w:jc w:val="right"/>
              <w:rPr>
                <w:color w:val="000000" w:themeColor="text1"/>
                <w:sz w:val="36"/>
              </w:rPr>
            </w:pPr>
            <w:r>
              <w:rPr>
                <w:color w:val="000000" w:themeColor="text1"/>
                <w:sz w:val="36"/>
              </w:rPr>
              <w:t>26</w:t>
            </w:r>
          </w:p>
        </w:tc>
      </w:tr>
      <w:tr w:rsidRPr="00406A8B" w:rsidR="002F038F" w:rsidTr="003018A5">
        <w:trPr>
          <w:trHeight w:val="1271"/>
        </w:trPr>
        <w:tc>
          <w:tcPr>
            <w:tcW w:w="7756" w:type="dxa"/>
            <w:vAlign w:val="center"/>
          </w:tcPr>
          <w:p w:rsidRPr="00422E20" w:rsidR="002F038F" w:rsidP="002F038F" w:rsidRDefault="00174E3B">
            <w:pPr>
              <w:rPr>
                <w:highlight w:val="yellow"/>
              </w:rPr>
            </w:pPr>
            <w:hyperlink w:history="1" w:anchor="LegalDem">
              <w:r w:rsidRPr="00C46BE5" w:rsidR="002F038F">
                <w:rPr>
                  <w:rStyle w:val="Hyperlink"/>
                  <w:color w:val="auto"/>
                  <w:sz w:val="36"/>
                  <w:u w:val="none"/>
                </w:rPr>
                <w:t>Legal and Democratic Services</w:t>
              </w:r>
            </w:hyperlink>
            <w:r w:rsidRPr="00422E20" w:rsidR="00266CA8">
              <w:rPr>
                <w:rStyle w:val="Hyperlink"/>
                <w:color w:val="auto"/>
                <w:sz w:val="36"/>
                <w:highlight w:val="yellow"/>
                <w:u w:val="none"/>
              </w:rPr>
              <w:t xml:space="preserve"> </w:t>
            </w:r>
          </w:p>
        </w:tc>
        <w:tc>
          <w:tcPr>
            <w:tcW w:w="2177" w:type="dxa"/>
            <w:vAlign w:val="center"/>
          </w:tcPr>
          <w:p w:rsidRPr="00406A8B" w:rsidR="002F038F" w:rsidP="002F038F" w:rsidRDefault="00227C5A">
            <w:pPr>
              <w:jc w:val="right"/>
              <w:rPr>
                <w:color w:val="000000" w:themeColor="text1"/>
                <w:sz w:val="36"/>
              </w:rPr>
            </w:pPr>
            <w:r>
              <w:rPr>
                <w:color w:val="000000" w:themeColor="text1"/>
                <w:sz w:val="36"/>
              </w:rPr>
              <w:t>27-30</w:t>
            </w:r>
          </w:p>
        </w:tc>
      </w:tr>
      <w:tr w:rsidRPr="00406A8B" w:rsidR="002F038F" w:rsidTr="003018A5">
        <w:trPr>
          <w:trHeight w:val="1271"/>
        </w:trPr>
        <w:tc>
          <w:tcPr>
            <w:tcW w:w="7756" w:type="dxa"/>
            <w:vAlign w:val="center"/>
          </w:tcPr>
          <w:p w:rsidRPr="00422E20" w:rsidR="002F038F" w:rsidP="002F038F" w:rsidRDefault="00174E3B">
            <w:pPr>
              <w:rPr>
                <w:highlight w:val="yellow"/>
              </w:rPr>
            </w:pPr>
            <w:hyperlink w:history="1" w:anchor="HR">
              <w:r w:rsidRPr="00C46BE5" w:rsidR="002F038F">
                <w:rPr>
                  <w:rStyle w:val="Hyperlink"/>
                  <w:color w:val="auto"/>
                  <w:sz w:val="36"/>
                  <w:u w:val="none"/>
                </w:rPr>
                <w:t>Human Resources &amp; Customer Services</w:t>
              </w:r>
            </w:hyperlink>
            <w:r w:rsidRPr="00422E20" w:rsidR="002F038F">
              <w:rPr>
                <w:sz w:val="36"/>
                <w:highlight w:val="yellow"/>
              </w:rPr>
              <w:t xml:space="preserve">  </w:t>
            </w:r>
          </w:p>
        </w:tc>
        <w:tc>
          <w:tcPr>
            <w:tcW w:w="2177" w:type="dxa"/>
            <w:vAlign w:val="center"/>
          </w:tcPr>
          <w:p w:rsidRPr="00406A8B" w:rsidR="002F038F" w:rsidP="00C321A4" w:rsidRDefault="00227C5A">
            <w:pPr>
              <w:jc w:val="right"/>
              <w:rPr>
                <w:color w:val="000000" w:themeColor="text1"/>
                <w:sz w:val="36"/>
              </w:rPr>
            </w:pPr>
            <w:r>
              <w:rPr>
                <w:color w:val="000000" w:themeColor="text1"/>
                <w:sz w:val="36"/>
              </w:rPr>
              <w:t>31</w:t>
            </w:r>
          </w:p>
        </w:tc>
      </w:tr>
      <w:tr w:rsidRPr="00406A8B" w:rsidR="00A06A56" w:rsidTr="003018A5">
        <w:trPr>
          <w:trHeight w:val="1271"/>
        </w:trPr>
        <w:tc>
          <w:tcPr>
            <w:tcW w:w="7756" w:type="dxa"/>
            <w:vAlign w:val="center"/>
          </w:tcPr>
          <w:p w:rsidRPr="00422E20" w:rsidR="00A06A56" w:rsidP="00A06A56" w:rsidRDefault="00174E3B">
            <w:pPr>
              <w:rPr>
                <w:highlight w:val="yellow"/>
              </w:rPr>
            </w:pPr>
            <w:hyperlink w:history="1" w:anchor="HR"/>
            <w:r w:rsidRPr="00C46BE5" w:rsidR="00DF7CF5">
              <w:rPr>
                <w:rStyle w:val="Hyperlink"/>
                <w:color w:val="auto"/>
                <w:sz w:val="36"/>
                <w:u w:val="none"/>
              </w:rPr>
              <w:t>Photocopying</w:t>
            </w:r>
            <w:r w:rsidRPr="00C46BE5" w:rsidR="00A06A56">
              <w:rPr>
                <w:rStyle w:val="Hyperlink"/>
                <w:color w:val="auto"/>
                <w:u w:val="none"/>
              </w:rPr>
              <w:t xml:space="preserve">  </w:t>
            </w:r>
          </w:p>
        </w:tc>
        <w:tc>
          <w:tcPr>
            <w:tcW w:w="2177" w:type="dxa"/>
            <w:vAlign w:val="center"/>
          </w:tcPr>
          <w:p w:rsidRPr="00406A8B" w:rsidR="00A06A56" w:rsidP="00C321A4" w:rsidRDefault="00227C5A">
            <w:pPr>
              <w:jc w:val="right"/>
              <w:rPr>
                <w:color w:val="000000" w:themeColor="text1"/>
                <w:sz w:val="36"/>
              </w:rPr>
            </w:pPr>
            <w:r>
              <w:rPr>
                <w:color w:val="000000" w:themeColor="text1"/>
                <w:sz w:val="36"/>
              </w:rPr>
              <w:t>31</w:t>
            </w:r>
          </w:p>
        </w:tc>
      </w:tr>
    </w:tbl>
    <w:p w:rsidR="0082067C" w:rsidRDefault="0082067C"/>
    <w:p w:rsidR="002F038F" w:rsidRDefault="002F038F"/>
    <w:p w:rsidR="0081780A" w:rsidRDefault="0081780A"/>
    <w:tbl>
      <w:tblPr>
        <w:tblStyle w:val="TableGrid"/>
        <w:tblW w:w="9647" w:type="dxa"/>
        <w:tblLook w:val="04A0" w:firstRow="1" w:lastRow="0" w:firstColumn="1" w:lastColumn="0" w:noHBand="0" w:noVBand="1"/>
      </w:tblPr>
      <w:tblGrid>
        <w:gridCol w:w="8103"/>
        <w:gridCol w:w="1544"/>
      </w:tblGrid>
      <w:tr w:rsidR="00C054EC" w:rsidTr="00C054EC">
        <w:trPr>
          <w:trHeight w:val="427"/>
        </w:trPr>
        <w:tc>
          <w:tcPr>
            <w:tcW w:w="9647" w:type="dxa"/>
            <w:gridSpan w:val="2"/>
            <w:tcBorders>
              <w:top w:val="nil"/>
              <w:left w:val="nil"/>
              <w:bottom w:val="nil"/>
              <w:right w:val="nil"/>
            </w:tcBorders>
          </w:tcPr>
          <w:p w:rsidRPr="001D464A" w:rsidR="00C054EC" w:rsidP="00DF3B7B" w:rsidRDefault="00C054EC">
            <w:pPr>
              <w:pStyle w:val="Heading1"/>
              <w:spacing w:before="0"/>
              <w:jc w:val="center"/>
              <w:outlineLvl w:val="0"/>
              <w:rPr>
                <w:b w:val="0"/>
                <w:sz w:val="36"/>
              </w:rPr>
            </w:pPr>
            <w:bookmarkStart w:name="Index" w:id="1"/>
            <w:bookmarkEnd w:id="1"/>
            <w:r w:rsidRPr="001D464A">
              <w:rPr>
                <w:color w:val="auto"/>
                <w:sz w:val="40"/>
                <w:szCs w:val="40"/>
              </w:rPr>
              <w:lastRenderedPageBreak/>
              <w:t>Index</w:t>
            </w:r>
          </w:p>
        </w:tc>
      </w:tr>
      <w:tr w:rsidRPr="001D464A" w:rsidR="001D464A" w:rsidTr="00C054EC">
        <w:trPr>
          <w:trHeight w:val="519"/>
        </w:trPr>
        <w:tc>
          <w:tcPr>
            <w:tcW w:w="9647" w:type="dxa"/>
            <w:gridSpan w:val="2"/>
            <w:tcBorders>
              <w:top w:val="nil"/>
              <w:left w:val="nil"/>
              <w:bottom w:val="nil"/>
              <w:right w:val="nil"/>
            </w:tcBorders>
          </w:tcPr>
          <w:p w:rsidRPr="001D464A" w:rsidR="00C054EC" w:rsidP="00C054EC" w:rsidRDefault="00C054EC">
            <w:pPr>
              <w:jc w:val="right"/>
              <w:rPr>
                <w:sz w:val="36"/>
              </w:rPr>
            </w:pPr>
            <w:r w:rsidRPr="001D464A">
              <w:rPr>
                <w:sz w:val="36"/>
              </w:rPr>
              <w:t>Page</w:t>
            </w:r>
          </w:p>
        </w:tc>
      </w:tr>
      <w:tr w:rsidR="00C054EC" w:rsidTr="00C054EC">
        <w:trPr>
          <w:trHeight w:val="655"/>
        </w:trPr>
        <w:tc>
          <w:tcPr>
            <w:tcW w:w="8103" w:type="dxa"/>
            <w:tcBorders>
              <w:top w:val="nil"/>
              <w:left w:val="nil"/>
              <w:bottom w:val="single" w:color="auto" w:sz="4" w:space="0"/>
              <w:right w:val="nil"/>
            </w:tcBorders>
            <w:vAlign w:val="center"/>
          </w:tcPr>
          <w:p w:rsidRPr="000C39D5" w:rsidR="00C054EC" w:rsidP="003C08C0" w:rsidRDefault="00174E3B">
            <w:pPr>
              <w:rPr>
                <w:sz w:val="36"/>
              </w:rPr>
            </w:pPr>
            <w:hyperlink w:history="1" w:anchor="Allotments">
              <w:r w:rsidRPr="000C39D5" w:rsidR="00C054EC">
                <w:rPr>
                  <w:rStyle w:val="Hyperlink"/>
                  <w:color w:val="auto"/>
                  <w:sz w:val="36"/>
                  <w:u w:val="none"/>
                </w:rPr>
                <w:t>Allotments</w:t>
              </w:r>
            </w:hyperlink>
            <w:r w:rsidR="002E11B8">
              <w:rPr>
                <w:rStyle w:val="Hyperlink"/>
                <w:color w:val="auto"/>
                <w:sz w:val="36"/>
                <w:u w:val="none"/>
              </w:rPr>
              <w:t xml:space="preserve">   </w:t>
            </w:r>
          </w:p>
        </w:tc>
        <w:tc>
          <w:tcPr>
            <w:tcW w:w="1544" w:type="dxa"/>
            <w:tcBorders>
              <w:top w:val="nil"/>
              <w:left w:val="nil"/>
              <w:bottom w:val="single" w:color="auto" w:sz="4" w:space="0"/>
              <w:right w:val="nil"/>
            </w:tcBorders>
            <w:vAlign w:val="center"/>
          </w:tcPr>
          <w:p w:rsidR="00C054EC" w:rsidP="00074EFF" w:rsidRDefault="00227C5A">
            <w:pPr>
              <w:jc w:val="right"/>
              <w:rPr>
                <w:sz w:val="36"/>
              </w:rPr>
            </w:pPr>
            <w:r>
              <w:rPr>
                <w:sz w:val="36"/>
              </w:rPr>
              <w:t>25</w:t>
            </w:r>
          </w:p>
        </w:tc>
      </w:tr>
      <w:tr w:rsidR="00C054EC" w:rsidTr="00C054EC">
        <w:trPr>
          <w:trHeight w:val="635"/>
        </w:trPr>
        <w:tc>
          <w:tcPr>
            <w:tcW w:w="8103" w:type="dxa"/>
            <w:tcBorders>
              <w:top w:val="single" w:color="auto" w:sz="4" w:space="0"/>
              <w:left w:val="nil"/>
              <w:bottom w:val="single" w:color="auto" w:sz="4" w:space="0"/>
              <w:right w:val="nil"/>
            </w:tcBorders>
            <w:vAlign w:val="center"/>
          </w:tcPr>
          <w:p w:rsidRPr="000C39D5" w:rsidR="00C054EC" w:rsidP="003C08C0" w:rsidRDefault="00174E3B">
            <w:pPr>
              <w:rPr>
                <w:sz w:val="36"/>
              </w:rPr>
            </w:pPr>
            <w:hyperlink w:history="1" w:anchor="Cemeteries">
              <w:r w:rsidRPr="000C39D5" w:rsidR="00C054EC">
                <w:rPr>
                  <w:rStyle w:val="Hyperlink"/>
                  <w:color w:val="auto"/>
                  <w:sz w:val="36"/>
                  <w:u w:val="none"/>
                </w:rPr>
                <w:t>Cemeteries</w:t>
              </w:r>
            </w:hyperlink>
            <w:r w:rsidR="002E11B8">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25</w:t>
            </w:r>
          </w:p>
        </w:tc>
      </w:tr>
      <w:tr w:rsidR="00C054EC" w:rsidTr="00C054EC">
        <w:trPr>
          <w:trHeight w:val="655"/>
        </w:trPr>
        <w:tc>
          <w:tcPr>
            <w:tcW w:w="8103" w:type="dxa"/>
            <w:tcBorders>
              <w:top w:val="single" w:color="auto" w:sz="4" w:space="0"/>
              <w:left w:val="nil"/>
              <w:bottom w:val="single" w:color="auto" w:sz="4" w:space="0"/>
              <w:right w:val="nil"/>
            </w:tcBorders>
            <w:vAlign w:val="center"/>
          </w:tcPr>
          <w:p w:rsidRPr="000C39D5" w:rsidR="00C054EC" w:rsidP="003C08C0" w:rsidRDefault="00174E3B">
            <w:pPr>
              <w:rPr>
                <w:sz w:val="36"/>
              </w:rPr>
            </w:pPr>
            <w:hyperlink w:history="1" w:anchor="CivicOffice">
              <w:r w:rsidRPr="000C39D5" w:rsidR="00C054EC">
                <w:rPr>
                  <w:rStyle w:val="Hyperlink"/>
                  <w:color w:val="auto"/>
                  <w:sz w:val="36"/>
                  <w:u w:val="none"/>
                </w:rPr>
                <w:t>Civic Office – Room Hire</w:t>
              </w:r>
            </w:hyperlink>
            <w:r w:rsidR="002E11B8">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31</w:t>
            </w:r>
          </w:p>
        </w:tc>
      </w:tr>
      <w:tr w:rsidR="00C054EC" w:rsidTr="00C054EC">
        <w:trPr>
          <w:trHeight w:val="635"/>
        </w:trPr>
        <w:tc>
          <w:tcPr>
            <w:tcW w:w="8103" w:type="dxa"/>
            <w:tcBorders>
              <w:top w:val="single" w:color="auto" w:sz="4" w:space="0"/>
              <w:left w:val="nil"/>
              <w:bottom w:val="single" w:color="auto" w:sz="4" w:space="0"/>
              <w:right w:val="nil"/>
            </w:tcBorders>
            <w:vAlign w:val="center"/>
          </w:tcPr>
          <w:p w:rsidRPr="000C39D5" w:rsidR="00C054EC" w:rsidP="003C08C0" w:rsidRDefault="00174E3B">
            <w:pPr>
              <w:rPr>
                <w:sz w:val="36"/>
              </w:rPr>
            </w:pPr>
            <w:hyperlink w:history="1" w:anchor="ClinicalWaste">
              <w:r w:rsidRPr="000C39D5" w:rsidR="00C054EC">
                <w:rPr>
                  <w:rStyle w:val="Hyperlink"/>
                  <w:color w:val="auto"/>
                  <w:sz w:val="36"/>
                  <w:u w:val="none"/>
                </w:rPr>
                <w:t>Clinical Waste</w:t>
              </w:r>
            </w:hyperlink>
            <w:r w:rsidR="001727AD">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19</w:t>
            </w:r>
          </w:p>
        </w:tc>
      </w:tr>
      <w:tr w:rsidR="00C054EC" w:rsidTr="00C054EC">
        <w:trPr>
          <w:trHeight w:val="635"/>
        </w:trPr>
        <w:tc>
          <w:tcPr>
            <w:tcW w:w="8103" w:type="dxa"/>
            <w:tcBorders>
              <w:top w:val="single" w:color="auto" w:sz="4" w:space="0"/>
              <w:left w:val="nil"/>
              <w:bottom w:val="single" w:color="auto" w:sz="4" w:space="0"/>
              <w:right w:val="nil"/>
            </w:tcBorders>
            <w:vAlign w:val="center"/>
          </w:tcPr>
          <w:p w:rsidRPr="000C39D5" w:rsidR="00C054EC" w:rsidP="003C08C0" w:rsidRDefault="00174E3B">
            <w:pPr>
              <w:rPr>
                <w:sz w:val="36"/>
              </w:rPr>
            </w:pPr>
            <w:hyperlink w:history="1" w:anchor="Garages">
              <w:r w:rsidRPr="000C39D5" w:rsidR="00C054EC">
                <w:rPr>
                  <w:rStyle w:val="Hyperlink"/>
                  <w:color w:val="auto"/>
                  <w:sz w:val="36"/>
                  <w:u w:val="none"/>
                </w:rPr>
                <w:t>Garages</w:t>
              </w:r>
            </w:hyperlink>
            <w:r w:rsidR="002E11B8">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321A4" w:rsidRDefault="00227C5A">
            <w:pPr>
              <w:jc w:val="right"/>
              <w:rPr>
                <w:sz w:val="36"/>
              </w:rPr>
            </w:pPr>
            <w:r>
              <w:rPr>
                <w:sz w:val="36"/>
              </w:rPr>
              <w:t>26</w:t>
            </w:r>
          </w:p>
        </w:tc>
      </w:tr>
      <w:tr w:rsidR="00C054EC" w:rsidTr="00C054EC">
        <w:trPr>
          <w:trHeight w:val="655"/>
        </w:trPr>
        <w:tc>
          <w:tcPr>
            <w:tcW w:w="8103" w:type="dxa"/>
            <w:tcBorders>
              <w:top w:val="single" w:color="auto" w:sz="4" w:space="0"/>
              <w:left w:val="nil"/>
              <w:bottom w:val="single" w:color="auto" w:sz="4" w:space="0"/>
              <w:right w:val="nil"/>
            </w:tcBorders>
            <w:vAlign w:val="center"/>
          </w:tcPr>
          <w:p w:rsidRPr="00892931" w:rsidR="00C054EC" w:rsidP="003C08C0" w:rsidRDefault="00174E3B">
            <w:pPr>
              <w:rPr>
                <w:sz w:val="36"/>
              </w:rPr>
            </w:pPr>
            <w:hyperlink w:history="1" w:anchor="Housing">
              <w:r w:rsidRPr="00892931" w:rsidR="00C054EC">
                <w:rPr>
                  <w:rStyle w:val="Hyperlink"/>
                  <w:color w:val="auto"/>
                  <w:sz w:val="36"/>
                  <w:u w:val="none"/>
                </w:rPr>
                <w:t>Housing Licences, Notices &amp; Enforcement</w:t>
              </w:r>
            </w:hyperlink>
            <w:r w:rsidR="009B51FC">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5-6</w:t>
            </w:r>
          </w:p>
        </w:tc>
      </w:tr>
      <w:tr w:rsidRPr="00892931" w:rsidR="00C054EC" w:rsidTr="00C054EC">
        <w:trPr>
          <w:trHeight w:val="635"/>
        </w:trPr>
        <w:tc>
          <w:tcPr>
            <w:tcW w:w="8103" w:type="dxa"/>
            <w:tcBorders>
              <w:top w:val="single" w:color="auto" w:sz="4" w:space="0"/>
              <w:left w:val="nil"/>
              <w:bottom w:val="single" w:color="auto" w:sz="4" w:space="0"/>
              <w:right w:val="nil"/>
            </w:tcBorders>
            <w:vAlign w:val="center"/>
          </w:tcPr>
          <w:p w:rsidRPr="000C39D5" w:rsidR="00C054EC" w:rsidP="003C08C0" w:rsidRDefault="00174E3B">
            <w:pPr>
              <w:rPr>
                <w:sz w:val="36"/>
              </w:rPr>
            </w:pPr>
            <w:hyperlink w:history="1" w:anchor="LegalDem">
              <w:r w:rsidRPr="000C39D5" w:rsidR="00C054EC">
                <w:rPr>
                  <w:rStyle w:val="Hyperlink"/>
                  <w:color w:val="auto"/>
                  <w:sz w:val="36"/>
                  <w:u w:val="none"/>
                </w:rPr>
                <w:t>Land Charges</w:t>
              </w:r>
            </w:hyperlink>
            <w:r w:rsidR="001727AD">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27</w:t>
            </w:r>
          </w:p>
        </w:tc>
      </w:tr>
      <w:tr w:rsidR="00C054EC" w:rsidTr="00C054EC">
        <w:trPr>
          <w:trHeight w:val="655"/>
        </w:trPr>
        <w:tc>
          <w:tcPr>
            <w:tcW w:w="8103" w:type="dxa"/>
            <w:tcBorders>
              <w:top w:val="single" w:color="auto" w:sz="4" w:space="0"/>
              <w:left w:val="nil"/>
              <w:bottom w:val="single" w:color="auto" w:sz="4" w:space="0"/>
              <w:right w:val="nil"/>
            </w:tcBorders>
            <w:vAlign w:val="center"/>
          </w:tcPr>
          <w:p w:rsidRPr="000C39D5" w:rsidR="00C054EC" w:rsidP="003C08C0" w:rsidRDefault="00174E3B">
            <w:pPr>
              <w:rPr>
                <w:sz w:val="36"/>
              </w:rPr>
            </w:pPr>
            <w:hyperlink w:history="1" w:anchor="LegalFees">
              <w:r w:rsidRPr="000C39D5" w:rsidR="00C054EC">
                <w:rPr>
                  <w:rStyle w:val="Hyperlink"/>
                  <w:color w:val="auto"/>
                  <w:sz w:val="36"/>
                  <w:u w:val="none"/>
                </w:rPr>
                <w:t>Legal Fees</w:t>
              </w:r>
            </w:hyperlink>
            <w:r w:rsidR="001727AD">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29</w:t>
            </w:r>
          </w:p>
        </w:tc>
      </w:tr>
      <w:tr w:rsidR="00C054EC" w:rsidTr="00C054EC">
        <w:trPr>
          <w:trHeight w:val="635"/>
        </w:trPr>
        <w:tc>
          <w:tcPr>
            <w:tcW w:w="8103" w:type="dxa"/>
            <w:tcBorders>
              <w:top w:val="single" w:color="auto" w:sz="4" w:space="0"/>
              <w:left w:val="nil"/>
              <w:bottom w:val="single" w:color="auto" w:sz="4" w:space="0"/>
              <w:right w:val="nil"/>
            </w:tcBorders>
            <w:vAlign w:val="center"/>
          </w:tcPr>
          <w:p w:rsidRPr="000C39D5" w:rsidR="00C054EC" w:rsidP="003C08C0" w:rsidRDefault="00174E3B">
            <w:pPr>
              <w:rPr>
                <w:sz w:val="36"/>
              </w:rPr>
            </w:pPr>
            <w:hyperlink w:history="1" w:anchor="Licencing">
              <w:r w:rsidR="00C321A4">
                <w:rPr>
                  <w:rStyle w:val="Hyperlink"/>
                  <w:color w:val="auto"/>
                  <w:sz w:val="36"/>
                  <w:u w:val="none"/>
                </w:rPr>
                <w:t>Licens</w:t>
              </w:r>
              <w:r w:rsidRPr="000C39D5" w:rsidR="00C054EC">
                <w:rPr>
                  <w:rStyle w:val="Hyperlink"/>
                  <w:color w:val="auto"/>
                  <w:sz w:val="36"/>
                  <w:u w:val="none"/>
                </w:rPr>
                <w:t>ing</w:t>
              </w:r>
            </w:hyperlink>
            <w:r w:rsidR="009B51FC">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7-14</w:t>
            </w:r>
          </w:p>
        </w:tc>
      </w:tr>
      <w:tr w:rsidR="00C054EC" w:rsidTr="00C054EC">
        <w:trPr>
          <w:trHeight w:val="635"/>
        </w:trPr>
        <w:tc>
          <w:tcPr>
            <w:tcW w:w="8103" w:type="dxa"/>
            <w:tcBorders>
              <w:top w:val="single" w:color="auto" w:sz="4" w:space="0"/>
              <w:left w:val="nil"/>
              <w:bottom w:val="single" w:color="auto" w:sz="4" w:space="0"/>
              <w:right w:val="nil"/>
            </w:tcBorders>
            <w:vAlign w:val="center"/>
          </w:tcPr>
          <w:p w:rsidRPr="000C39D5" w:rsidR="00C054EC" w:rsidP="003C08C0" w:rsidRDefault="00174E3B">
            <w:pPr>
              <w:rPr>
                <w:sz w:val="36"/>
              </w:rPr>
            </w:pPr>
            <w:hyperlink w:history="1" w:anchor="MobileHome">
              <w:r w:rsidRPr="000C39D5" w:rsidR="00C054EC">
                <w:rPr>
                  <w:rStyle w:val="Hyperlink"/>
                  <w:color w:val="auto"/>
                  <w:sz w:val="36"/>
                  <w:u w:val="none"/>
                </w:rPr>
                <w:t>Mobile Homes</w:t>
              </w:r>
            </w:hyperlink>
            <w:r w:rsidR="009B51FC">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5</w:t>
            </w:r>
          </w:p>
        </w:tc>
      </w:tr>
      <w:tr w:rsidR="00C054EC" w:rsidTr="00C054EC">
        <w:trPr>
          <w:trHeight w:val="655"/>
        </w:trPr>
        <w:tc>
          <w:tcPr>
            <w:tcW w:w="8103" w:type="dxa"/>
            <w:tcBorders>
              <w:top w:val="single" w:color="auto" w:sz="4" w:space="0"/>
              <w:left w:val="nil"/>
              <w:bottom w:val="single" w:color="auto" w:sz="4" w:space="0"/>
              <w:right w:val="nil"/>
            </w:tcBorders>
            <w:vAlign w:val="center"/>
          </w:tcPr>
          <w:p w:rsidRPr="000C39D5" w:rsidR="00C054EC" w:rsidP="003C08C0" w:rsidRDefault="00174E3B">
            <w:pPr>
              <w:rPr>
                <w:sz w:val="36"/>
              </w:rPr>
            </w:pPr>
            <w:hyperlink w:history="1" w:anchor="Parking">
              <w:r w:rsidRPr="000C39D5" w:rsidR="00C054EC">
                <w:rPr>
                  <w:rStyle w:val="Hyperlink"/>
                  <w:color w:val="auto"/>
                  <w:sz w:val="36"/>
                  <w:u w:val="none"/>
                </w:rPr>
                <w:t>Parking</w:t>
              </w:r>
            </w:hyperlink>
            <w:r w:rsidRPr="000C39D5" w:rsidR="00C054EC">
              <w:rPr>
                <w:sz w:val="36"/>
              </w:rPr>
              <w:t xml:space="preserve">  </w:t>
            </w:r>
          </w:p>
        </w:tc>
        <w:tc>
          <w:tcPr>
            <w:tcW w:w="1544" w:type="dxa"/>
            <w:tcBorders>
              <w:top w:val="single" w:color="auto" w:sz="4" w:space="0"/>
              <w:left w:val="nil"/>
              <w:bottom w:val="single" w:color="auto" w:sz="4" w:space="0"/>
              <w:right w:val="nil"/>
            </w:tcBorders>
            <w:vAlign w:val="center"/>
          </w:tcPr>
          <w:p w:rsidR="00C054EC" w:rsidP="00227C5A" w:rsidRDefault="00227C5A">
            <w:pPr>
              <w:jc w:val="right"/>
              <w:rPr>
                <w:sz w:val="36"/>
              </w:rPr>
            </w:pPr>
            <w:r>
              <w:rPr>
                <w:sz w:val="36"/>
              </w:rPr>
              <w:t>22-24</w:t>
            </w:r>
          </w:p>
        </w:tc>
      </w:tr>
      <w:tr w:rsidR="00C054EC" w:rsidTr="00C054EC">
        <w:trPr>
          <w:trHeight w:val="635"/>
        </w:trPr>
        <w:tc>
          <w:tcPr>
            <w:tcW w:w="8103" w:type="dxa"/>
            <w:tcBorders>
              <w:top w:val="single" w:color="auto" w:sz="4" w:space="0"/>
              <w:left w:val="nil"/>
              <w:bottom w:val="single" w:color="auto" w:sz="4" w:space="0"/>
              <w:right w:val="nil"/>
            </w:tcBorders>
            <w:vAlign w:val="center"/>
          </w:tcPr>
          <w:p w:rsidRPr="000C39D5" w:rsidR="00C054EC" w:rsidP="003C08C0" w:rsidRDefault="00174E3B">
            <w:pPr>
              <w:rPr>
                <w:sz w:val="36"/>
              </w:rPr>
            </w:pPr>
            <w:hyperlink w:history="1" w:anchor="Parks">
              <w:r w:rsidRPr="000C39D5" w:rsidR="00C054EC">
                <w:rPr>
                  <w:rStyle w:val="Hyperlink"/>
                  <w:color w:val="auto"/>
                  <w:sz w:val="36"/>
                  <w:u w:val="none"/>
                </w:rPr>
                <w:t>Parks &amp; Open Spaces</w:t>
              </w:r>
            </w:hyperlink>
            <w:r w:rsidRPr="000C39D5" w:rsidR="00C054EC">
              <w:rPr>
                <w:sz w:val="36"/>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25</w:t>
            </w:r>
          </w:p>
        </w:tc>
      </w:tr>
      <w:tr w:rsidR="00C054EC" w:rsidTr="00C054EC">
        <w:trPr>
          <w:trHeight w:val="655"/>
        </w:trPr>
        <w:tc>
          <w:tcPr>
            <w:tcW w:w="8103" w:type="dxa"/>
            <w:tcBorders>
              <w:top w:val="single" w:color="auto" w:sz="4" w:space="0"/>
              <w:left w:val="nil"/>
              <w:bottom w:val="single" w:color="auto" w:sz="4" w:space="0"/>
              <w:right w:val="nil"/>
            </w:tcBorders>
            <w:vAlign w:val="center"/>
          </w:tcPr>
          <w:p w:rsidRPr="000C39D5" w:rsidR="00C054EC" w:rsidP="003C08C0" w:rsidRDefault="00174E3B">
            <w:pPr>
              <w:rPr>
                <w:sz w:val="36"/>
              </w:rPr>
            </w:pPr>
            <w:hyperlink w:history="1" w:anchor="PestControl">
              <w:r w:rsidRPr="000C39D5" w:rsidR="00C054EC">
                <w:rPr>
                  <w:rStyle w:val="Hyperlink"/>
                  <w:color w:val="auto"/>
                  <w:sz w:val="36"/>
                  <w:u w:val="none"/>
                </w:rPr>
                <w:t>Pest Control</w:t>
              </w:r>
            </w:hyperlink>
            <w:r w:rsidR="005B29DA">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21</w:t>
            </w:r>
          </w:p>
        </w:tc>
      </w:tr>
      <w:tr w:rsidR="00C054EC" w:rsidTr="00C054EC">
        <w:trPr>
          <w:trHeight w:val="635"/>
        </w:trPr>
        <w:tc>
          <w:tcPr>
            <w:tcW w:w="8103" w:type="dxa"/>
            <w:tcBorders>
              <w:top w:val="single" w:color="auto" w:sz="4" w:space="0"/>
              <w:left w:val="nil"/>
              <w:bottom w:val="single" w:color="auto" w:sz="4" w:space="0"/>
              <w:right w:val="nil"/>
            </w:tcBorders>
            <w:vAlign w:val="center"/>
          </w:tcPr>
          <w:p w:rsidRPr="000C39D5" w:rsidR="00C054EC" w:rsidP="003C08C0" w:rsidRDefault="00174E3B">
            <w:pPr>
              <w:rPr>
                <w:sz w:val="36"/>
              </w:rPr>
            </w:pPr>
            <w:hyperlink w:history="1" w:anchor="Planning">
              <w:r w:rsidRPr="000C39D5" w:rsidR="00C054EC">
                <w:rPr>
                  <w:rStyle w:val="Hyperlink"/>
                  <w:color w:val="auto"/>
                  <w:sz w:val="36"/>
                  <w:u w:val="none"/>
                </w:rPr>
                <w:t>Planning Fees</w:t>
              </w:r>
            </w:hyperlink>
            <w:r w:rsidR="005B29DA">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4</w:t>
            </w:r>
          </w:p>
        </w:tc>
      </w:tr>
      <w:tr w:rsidR="00C054EC" w:rsidTr="00C054EC">
        <w:trPr>
          <w:trHeight w:val="635"/>
        </w:trPr>
        <w:tc>
          <w:tcPr>
            <w:tcW w:w="8103" w:type="dxa"/>
            <w:tcBorders>
              <w:top w:val="single" w:color="auto" w:sz="4" w:space="0"/>
              <w:left w:val="nil"/>
              <w:bottom w:val="single" w:color="auto" w:sz="4" w:space="0"/>
              <w:right w:val="nil"/>
            </w:tcBorders>
            <w:vAlign w:val="center"/>
          </w:tcPr>
          <w:p w:rsidRPr="000C39D5" w:rsidR="00C054EC" w:rsidP="00C054EC" w:rsidRDefault="00174E3B">
            <w:pPr>
              <w:rPr>
                <w:sz w:val="36"/>
              </w:rPr>
            </w:pPr>
            <w:hyperlink w:history="1" w:anchor="WaterSupplies">
              <w:r w:rsidRPr="000C39D5" w:rsidR="00C054EC">
                <w:rPr>
                  <w:rStyle w:val="Hyperlink"/>
                  <w:color w:val="auto"/>
                  <w:sz w:val="36"/>
                  <w:u w:val="none"/>
                </w:rPr>
                <w:t>Private Water Supplies</w:t>
              </w:r>
            </w:hyperlink>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17</w:t>
            </w:r>
          </w:p>
        </w:tc>
      </w:tr>
      <w:tr w:rsidR="00C054EC" w:rsidTr="00C054EC">
        <w:trPr>
          <w:trHeight w:val="655"/>
        </w:trPr>
        <w:tc>
          <w:tcPr>
            <w:tcW w:w="8103" w:type="dxa"/>
            <w:tcBorders>
              <w:top w:val="single" w:color="auto" w:sz="4" w:space="0"/>
              <w:left w:val="nil"/>
              <w:bottom w:val="single" w:color="auto" w:sz="4" w:space="0"/>
              <w:right w:val="nil"/>
            </w:tcBorders>
            <w:vAlign w:val="center"/>
          </w:tcPr>
          <w:p w:rsidRPr="000C39D5" w:rsidR="00C054EC" w:rsidP="003C08C0" w:rsidRDefault="00174E3B">
            <w:pPr>
              <w:rPr>
                <w:sz w:val="36"/>
              </w:rPr>
            </w:pPr>
            <w:hyperlink w:history="1" w:anchor="AssetManage">
              <w:r w:rsidRPr="000C39D5" w:rsidR="00C054EC">
                <w:rPr>
                  <w:rStyle w:val="Hyperlink"/>
                  <w:color w:val="auto"/>
                  <w:sz w:val="36"/>
                  <w:u w:val="none"/>
                </w:rPr>
                <w:t>Property Fees</w:t>
              </w:r>
            </w:hyperlink>
            <w:r w:rsidRPr="00235C19" w:rsidR="00235C19">
              <w:rPr>
                <w:rStyle w:val="Hyperlink"/>
                <w:color w:val="FF0000"/>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29</w:t>
            </w:r>
          </w:p>
        </w:tc>
      </w:tr>
      <w:tr w:rsidR="00C054EC" w:rsidTr="00C054EC">
        <w:trPr>
          <w:trHeight w:val="635"/>
        </w:trPr>
        <w:tc>
          <w:tcPr>
            <w:tcW w:w="8103" w:type="dxa"/>
            <w:tcBorders>
              <w:top w:val="single" w:color="auto" w:sz="4" w:space="0"/>
              <w:left w:val="nil"/>
              <w:bottom w:val="single" w:color="auto" w:sz="4" w:space="0"/>
              <w:right w:val="nil"/>
            </w:tcBorders>
            <w:vAlign w:val="center"/>
          </w:tcPr>
          <w:p w:rsidRPr="000C39D5" w:rsidR="00C054EC" w:rsidP="003C08C0" w:rsidRDefault="00174E3B">
            <w:pPr>
              <w:rPr>
                <w:sz w:val="36"/>
              </w:rPr>
            </w:pPr>
            <w:hyperlink w:history="1" w:anchor="ElectoralRegister">
              <w:r w:rsidRPr="000C39D5" w:rsidR="00C054EC">
                <w:rPr>
                  <w:rStyle w:val="Hyperlink"/>
                  <w:color w:val="auto"/>
                  <w:sz w:val="36"/>
                  <w:u w:val="none"/>
                </w:rPr>
                <w:t>Register of Electors</w:t>
              </w:r>
            </w:hyperlink>
            <w:r w:rsidR="001727AD">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30</w:t>
            </w:r>
          </w:p>
        </w:tc>
      </w:tr>
      <w:tr w:rsidR="00C054EC" w:rsidTr="00C054EC">
        <w:trPr>
          <w:trHeight w:val="655"/>
        </w:trPr>
        <w:tc>
          <w:tcPr>
            <w:tcW w:w="8103" w:type="dxa"/>
            <w:tcBorders>
              <w:top w:val="single" w:color="auto" w:sz="4" w:space="0"/>
              <w:left w:val="nil"/>
              <w:bottom w:val="single" w:color="auto" w:sz="4" w:space="0"/>
              <w:right w:val="nil"/>
            </w:tcBorders>
            <w:vAlign w:val="center"/>
          </w:tcPr>
          <w:p w:rsidRPr="000C39D5" w:rsidR="00C054EC" w:rsidP="003C08C0" w:rsidRDefault="00174E3B">
            <w:pPr>
              <w:rPr>
                <w:sz w:val="36"/>
              </w:rPr>
            </w:pPr>
            <w:hyperlink w:history="1" w:anchor="Streets">
              <w:r w:rsidRPr="000C39D5" w:rsidR="00C054EC">
                <w:rPr>
                  <w:rStyle w:val="Hyperlink"/>
                  <w:color w:val="auto"/>
                  <w:sz w:val="36"/>
                  <w:u w:val="none"/>
                </w:rPr>
                <w:t>Street Name &amp; Numbering</w:t>
              </w:r>
            </w:hyperlink>
            <w:r w:rsidRPr="000C39D5" w:rsidR="00C054EC">
              <w:rPr>
                <w:sz w:val="36"/>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28</w:t>
            </w:r>
          </w:p>
        </w:tc>
      </w:tr>
      <w:tr w:rsidR="00C46BE5" w:rsidTr="00C054EC">
        <w:trPr>
          <w:trHeight w:val="655"/>
        </w:trPr>
        <w:tc>
          <w:tcPr>
            <w:tcW w:w="8103" w:type="dxa"/>
            <w:tcBorders>
              <w:top w:val="single" w:color="auto" w:sz="4" w:space="0"/>
              <w:left w:val="nil"/>
              <w:bottom w:val="single" w:color="auto" w:sz="4" w:space="0"/>
              <w:right w:val="nil"/>
            </w:tcBorders>
            <w:vAlign w:val="center"/>
          </w:tcPr>
          <w:p w:rsidR="00C46BE5" w:rsidP="00C46BE5" w:rsidRDefault="00174E3B">
            <w:hyperlink w:history="1" w:anchor="Street">
              <w:r w:rsidRPr="000C39D5" w:rsidR="00C46BE5">
                <w:rPr>
                  <w:rStyle w:val="Hyperlink"/>
                  <w:color w:val="auto"/>
                  <w:sz w:val="36"/>
                  <w:u w:val="none"/>
                </w:rPr>
                <w:t xml:space="preserve">Street </w:t>
              </w:r>
              <w:r w:rsidR="00C46BE5">
                <w:rPr>
                  <w:rStyle w:val="Hyperlink"/>
                  <w:color w:val="auto"/>
                  <w:sz w:val="36"/>
                  <w:u w:val="none"/>
                </w:rPr>
                <w:t>Trading</w:t>
              </w:r>
            </w:hyperlink>
          </w:p>
        </w:tc>
        <w:tc>
          <w:tcPr>
            <w:tcW w:w="1544" w:type="dxa"/>
            <w:tcBorders>
              <w:top w:val="single" w:color="auto" w:sz="4" w:space="0"/>
              <w:left w:val="nil"/>
              <w:bottom w:val="single" w:color="auto" w:sz="4" w:space="0"/>
              <w:right w:val="nil"/>
            </w:tcBorders>
            <w:vAlign w:val="center"/>
          </w:tcPr>
          <w:p w:rsidR="00C46BE5" w:rsidP="00C054EC" w:rsidRDefault="00227C5A">
            <w:pPr>
              <w:jc w:val="right"/>
              <w:rPr>
                <w:sz w:val="36"/>
              </w:rPr>
            </w:pPr>
            <w:r>
              <w:rPr>
                <w:sz w:val="36"/>
              </w:rPr>
              <w:t>15-16</w:t>
            </w:r>
          </w:p>
        </w:tc>
      </w:tr>
      <w:tr w:rsidR="002F038F" w:rsidTr="00C054EC">
        <w:trPr>
          <w:trHeight w:val="655"/>
        </w:trPr>
        <w:tc>
          <w:tcPr>
            <w:tcW w:w="8103" w:type="dxa"/>
            <w:tcBorders>
              <w:top w:val="single" w:color="auto" w:sz="4" w:space="0"/>
              <w:left w:val="nil"/>
              <w:bottom w:val="single" w:color="auto" w:sz="4" w:space="0"/>
              <w:right w:val="nil"/>
            </w:tcBorders>
            <w:vAlign w:val="center"/>
          </w:tcPr>
          <w:p w:rsidR="002F038F" w:rsidP="003C08C0" w:rsidRDefault="00174E3B">
            <w:pPr>
              <w:rPr>
                <w:sz w:val="36"/>
              </w:rPr>
            </w:pPr>
            <w:hyperlink w:history="1" w:anchor="StreetScene">
              <w:r w:rsidRPr="00B725D7" w:rsidR="00C054EC">
                <w:rPr>
                  <w:rStyle w:val="Hyperlink"/>
                  <w:color w:val="auto"/>
                  <w:sz w:val="36"/>
                  <w:u w:val="none"/>
                </w:rPr>
                <w:t>Trade Waste</w:t>
              </w:r>
            </w:hyperlink>
            <w:r w:rsidRPr="00B725D7" w:rsidR="00C054EC">
              <w:rPr>
                <w:sz w:val="36"/>
              </w:rPr>
              <w:tab/>
            </w:r>
            <w:r w:rsidRPr="00B725D7" w:rsidR="00C054EC">
              <w:rPr>
                <w:sz w:val="36"/>
              </w:rPr>
              <w:tab/>
            </w:r>
            <w:r w:rsidRPr="00B725D7" w:rsidR="00C054EC">
              <w:rPr>
                <w:sz w:val="36"/>
              </w:rPr>
              <w:tab/>
            </w:r>
            <w:r w:rsidRPr="00B725D7" w:rsidR="00C054EC">
              <w:rPr>
                <w:sz w:val="36"/>
              </w:rPr>
              <w:tab/>
              <w:t xml:space="preserve">    </w:t>
            </w:r>
          </w:p>
        </w:tc>
        <w:tc>
          <w:tcPr>
            <w:tcW w:w="1544" w:type="dxa"/>
            <w:tcBorders>
              <w:top w:val="single" w:color="auto" w:sz="4" w:space="0"/>
              <w:left w:val="nil"/>
              <w:bottom w:val="single" w:color="auto" w:sz="4" w:space="0"/>
              <w:right w:val="nil"/>
            </w:tcBorders>
            <w:vAlign w:val="center"/>
          </w:tcPr>
          <w:p w:rsidR="002F038F" w:rsidP="00C054EC" w:rsidRDefault="00227C5A">
            <w:pPr>
              <w:jc w:val="right"/>
              <w:rPr>
                <w:sz w:val="36"/>
              </w:rPr>
            </w:pPr>
            <w:r>
              <w:rPr>
                <w:sz w:val="36"/>
              </w:rPr>
              <w:t>18-19</w:t>
            </w:r>
          </w:p>
        </w:tc>
      </w:tr>
    </w:tbl>
    <w:p w:rsidR="00F021E3" w:rsidP="00F021E3" w:rsidRDefault="00F021E3">
      <w:pPr>
        <w:rPr>
          <w:sz w:val="36"/>
        </w:rPr>
      </w:pPr>
    </w:p>
    <w:tbl>
      <w:tblPr>
        <w:tblStyle w:val="TableGrid"/>
        <w:tblW w:w="9924" w:type="dxa"/>
        <w:tblInd w:w="-318" w:type="dxa"/>
        <w:tblLook w:val="04A0" w:firstRow="1" w:lastRow="0" w:firstColumn="1" w:lastColumn="0" w:noHBand="0" w:noVBand="1"/>
      </w:tblPr>
      <w:tblGrid>
        <w:gridCol w:w="9924"/>
      </w:tblGrid>
      <w:tr w:rsidR="00F021E3" w:rsidTr="00F021E3">
        <w:tc>
          <w:tcPr>
            <w:tcW w:w="9924" w:type="dxa"/>
            <w:shd w:val="clear" w:color="auto" w:fill="F79646" w:themeFill="accent6"/>
          </w:tcPr>
          <w:p w:rsidRPr="00CC0A5F" w:rsidR="00F021E3" w:rsidP="00F021E3" w:rsidRDefault="00E24B2A">
            <w:pPr>
              <w:jc w:val="center"/>
              <w:rPr>
                <w:sz w:val="40"/>
              </w:rPr>
            </w:pPr>
            <w:bookmarkStart w:name="Planning" w:id="2"/>
            <w:bookmarkEnd w:id="2"/>
            <w:r>
              <w:rPr>
                <w:color w:val="FFFFFF" w:themeColor="background1"/>
                <w:sz w:val="40"/>
              </w:rPr>
              <w:lastRenderedPageBreak/>
              <w:t>P</w:t>
            </w:r>
            <w:r w:rsidRPr="00CC0A5F" w:rsidR="00F021E3">
              <w:rPr>
                <w:color w:val="FFFFFF" w:themeColor="background1"/>
                <w:sz w:val="40"/>
              </w:rPr>
              <w:t>lanning &amp; Economic Development</w:t>
            </w:r>
          </w:p>
        </w:tc>
      </w:tr>
    </w:tbl>
    <w:p w:rsidR="00F021E3" w:rsidP="006B0B6D" w:rsidRDefault="00F021E3">
      <w:pPr>
        <w:spacing w:after="0" w:line="240" w:lineRule="auto"/>
      </w:pPr>
    </w:p>
    <w:tbl>
      <w:tblPr>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970"/>
        <w:gridCol w:w="3402"/>
        <w:gridCol w:w="2552"/>
      </w:tblGrid>
      <w:tr w:rsidRPr="000110FB" w:rsidR="00F021E3" w:rsidTr="0023174E">
        <w:trPr>
          <w:cantSplit/>
        </w:trPr>
        <w:tc>
          <w:tcPr>
            <w:tcW w:w="9924" w:type="dxa"/>
            <w:gridSpan w:val="3"/>
            <w:shd w:val="clear" w:color="auto" w:fill="F79646" w:themeFill="accent6"/>
            <w:vAlign w:val="center"/>
          </w:tcPr>
          <w:p w:rsidRPr="008D1586" w:rsidR="00F021E3" w:rsidP="00F021E3" w:rsidRDefault="006B0B6D">
            <w:pPr>
              <w:pStyle w:val="Heading7"/>
              <w:jc w:val="left"/>
              <w:rPr>
                <w:rFonts w:cs="Arial" w:asciiTheme="minorHAnsi" w:hAnsiTheme="minorHAnsi"/>
                <w:color w:val="FFFFFF" w:themeColor="background1"/>
                <w:sz w:val="23"/>
                <w:szCs w:val="23"/>
              </w:rPr>
            </w:pPr>
            <w:r>
              <w:rPr>
                <w:rFonts w:cs="Arial" w:asciiTheme="minorHAnsi" w:hAnsiTheme="minorHAnsi"/>
                <w:bCs/>
                <w:color w:val="FFFFFF" w:themeColor="background1"/>
                <w:sz w:val="24"/>
              </w:rPr>
              <w:t>Strategic Planning</w:t>
            </w:r>
          </w:p>
        </w:tc>
      </w:tr>
      <w:tr w:rsidRPr="000110FB" w:rsidR="00F021E3" w:rsidTr="003018A5">
        <w:trPr>
          <w:cantSplit/>
        </w:trPr>
        <w:tc>
          <w:tcPr>
            <w:tcW w:w="3970" w:type="dxa"/>
            <w:shd w:val="clear" w:color="auto" w:fill="FBD4B4" w:themeFill="accent6" w:themeFillTint="66"/>
          </w:tcPr>
          <w:p w:rsidRPr="000110FB" w:rsidR="00F021E3" w:rsidP="00F021E3" w:rsidRDefault="00F021E3">
            <w:pPr>
              <w:pStyle w:val="Heading4"/>
              <w:rPr>
                <w:rFonts w:cs="Arial" w:asciiTheme="minorHAnsi" w:hAnsiTheme="minorHAnsi"/>
                <w:sz w:val="23"/>
                <w:szCs w:val="23"/>
              </w:rPr>
            </w:pPr>
            <w:r w:rsidRPr="000110FB">
              <w:rPr>
                <w:rFonts w:cs="Arial" w:asciiTheme="minorHAnsi" w:hAnsiTheme="minorHAnsi"/>
                <w:sz w:val="23"/>
                <w:szCs w:val="23"/>
              </w:rPr>
              <w:t>Item</w:t>
            </w:r>
          </w:p>
        </w:tc>
        <w:tc>
          <w:tcPr>
            <w:tcW w:w="3402" w:type="dxa"/>
            <w:shd w:val="clear" w:color="auto" w:fill="FBD4B4" w:themeFill="accent6" w:themeFillTint="66"/>
          </w:tcPr>
          <w:p w:rsidRPr="000110FB" w:rsidR="00F021E3" w:rsidP="00F021E3" w:rsidRDefault="00F021E3">
            <w:pPr>
              <w:spacing w:after="0" w:line="240" w:lineRule="auto"/>
              <w:jc w:val="center"/>
              <w:rPr>
                <w:rFonts w:cs="Arial"/>
                <w:sz w:val="23"/>
                <w:szCs w:val="23"/>
              </w:rPr>
            </w:pPr>
            <w:r w:rsidRPr="000110FB">
              <w:rPr>
                <w:rFonts w:cs="Arial"/>
                <w:b/>
                <w:sz w:val="23"/>
                <w:szCs w:val="23"/>
              </w:rPr>
              <w:t>Paper copy</w:t>
            </w:r>
          </w:p>
        </w:tc>
        <w:tc>
          <w:tcPr>
            <w:tcW w:w="2552" w:type="dxa"/>
            <w:shd w:val="clear" w:color="auto" w:fill="FBD4B4" w:themeFill="accent6" w:themeFillTint="66"/>
          </w:tcPr>
          <w:p w:rsidRPr="000110FB" w:rsidR="00F021E3" w:rsidP="00F021E3" w:rsidRDefault="00F021E3">
            <w:pPr>
              <w:spacing w:after="0" w:line="240" w:lineRule="auto"/>
              <w:jc w:val="center"/>
              <w:rPr>
                <w:rFonts w:cs="Arial"/>
                <w:b/>
                <w:sz w:val="23"/>
                <w:szCs w:val="23"/>
              </w:rPr>
            </w:pPr>
            <w:r>
              <w:rPr>
                <w:rFonts w:cs="Arial"/>
                <w:b/>
                <w:sz w:val="23"/>
                <w:szCs w:val="23"/>
              </w:rPr>
              <w:t>E</w:t>
            </w:r>
            <w:r w:rsidRPr="000110FB">
              <w:rPr>
                <w:rFonts w:cs="Arial"/>
                <w:b/>
                <w:sz w:val="23"/>
                <w:szCs w:val="23"/>
              </w:rPr>
              <w:t>lectronic copy</w:t>
            </w:r>
          </w:p>
        </w:tc>
      </w:tr>
      <w:tr w:rsidRPr="000110FB" w:rsidR="00F021E3" w:rsidTr="003018A5">
        <w:trPr>
          <w:cantSplit/>
        </w:trPr>
        <w:tc>
          <w:tcPr>
            <w:tcW w:w="3970" w:type="dxa"/>
          </w:tcPr>
          <w:p w:rsidRPr="000110FB" w:rsidR="00F021E3" w:rsidP="00F021E3" w:rsidRDefault="00F021E3">
            <w:pPr>
              <w:spacing w:after="60"/>
              <w:rPr>
                <w:rFonts w:cs="Arial"/>
                <w:sz w:val="23"/>
                <w:szCs w:val="23"/>
              </w:rPr>
            </w:pPr>
            <w:r w:rsidRPr="000110FB">
              <w:rPr>
                <w:rFonts w:cs="Arial"/>
                <w:sz w:val="23"/>
                <w:szCs w:val="23"/>
              </w:rPr>
              <w:t>Tree Preservation Orders*</w:t>
            </w:r>
          </w:p>
        </w:tc>
        <w:tc>
          <w:tcPr>
            <w:tcW w:w="3402" w:type="dxa"/>
          </w:tcPr>
          <w:p w:rsidRPr="000110FB" w:rsidR="00F021E3" w:rsidP="00F021E3" w:rsidRDefault="00F021E3">
            <w:pPr>
              <w:spacing w:after="60"/>
              <w:jc w:val="center"/>
              <w:rPr>
                <w:rFonts w:cs="Arial"/>
                <w:sz w:val="23"/>
                <w:szCs w:val="23"/>
              </w:rPr>
            </w:pPr>
            <w:r w:rsidRPr="000110FB">
              <w:rPr>
                <w:rFonts w:cs="Arial"/>
                <w:sz w:val="23"/>
                <w:szCs w:val="23"/>
              </w:rPr>
              <w:t>£11</w:t>
            </w:r>
          </w:p>
        </w:tc>
        <w:tc>
          <w:tcPr>
            <w:tcW w:w="2552" w:type="dxa"/>
          </w:tcPr>
          <w:p w:rsidRPr="000110FB" w:rsidR="00F021E3" w:rsidP="00F021E3" w:rsidRDefault="00F021E3">
            <w:pPr>
              <w:spacing w:after="60"/>
              <w:jc w:val="center"/>
              <w:rPr>
                <w:rFonts w:cs="Arial"/>
                <w:sz w:val="23"/>
                <w:szCs w:val="23"/>
              </w:rPr>
            </w:pPr>
            <w:r w:rsidRPr="000110FB">
              <w:rPr>
                <w:rFonts w:cs="Arial"/>
                <w:sz w:val="23"/>
                <w:szCs w:val="23"/>
              </w:rPr>
              <w:t>£5.50</w:t>
            </w:r>
          </w:p>
        </w:tc>
      </w:tr>
      <w:tr w:rsidRPr="000110FB" w:rsidR="00F021E3" w:rsidTr="003018A5">
        <w:trPr>
          <w:cantSplit/>
        </w:trPr>
        <w:tc>
          <w:tcPr>
            <w:tcW w:w="3970" w:type="dxa"/>
          </w:tcPr>
          <w:p w:rsidRPr="000110FB" w:rsidR="00F021E3" w:rsidP="00F021E3" w:rsidRDefault="00F021E3">
            <w:pPr>
              <w:spacing w:after="60"/>
              <w:rPr>
                <w:rFonts w:cs="Arial"/>
                <w:sz w:val="23"/>
                <w:szCs w:val="23"/>
              </w:rPr>
            </w:pPr>
            <w:r w:rsidRPr="000110FB">
              <w:rPr>
                <w:rFonts w:cs="Arial"/>
                <w:sz w:val="23"/>
                <w:szCs w:val="23"/>
              </w:rPr>
              <w:t>Article 4 Directions*</w:t>
            </w:r>
          </w:p>
        </w:tc>
        <w:tc>
          <w:tcPr>
            <w:tcW w:w="3402" w:type="dxa"/>
          </w:tcPr>
          <w:p w:rsidRPr="000110FB" w:rsidR="00F021E3" w:rsidP="00F021E3" w:rsidRDefault="00F021E3">
            <w:pPr>
              <w:spacing w:after="60"/>
              <w:jc w:val="center"/>
              <w:rPr>
                <w:rFonts w:cs="Arial"/>
                <w:sz w:val="23"/>
                <w:szCs w:val="23"/>
              </w:rPr>
            </w:pPr>
            <w:r w:rsidRPr="000110FB">
              <w:rPr>
                <w:rFonts w:cs="Arial"/>
                <w:sz w:val="23"/>
                <w:szCs w:val="23"/>
              </w:rPr>
              <w:t>£11</w:t>
            </w:r>
          </w:p>
        </w:tc>
        <w:tc>
          <w:tcPr>
            <w:tcW w:w="2552" w:type="dxa"/>
          </w:tcPr>
          <w:p w:rsidRPr="000110FB" w:rsidR="00F021E3" w:rsidP="00F021E3" w:rsidRDefault="00F021E3">
            <w:pPr>
              <w:spacing w:after="60"/>
              <w:jc w:val="center"/>
              <w:rPr>
                <w:rFonts w:cs="Arial"/>
                <w:sz w:val="23"/>
                <w:szCs w:val="23"/>
              </w:rPr>
            </w:pPr>
            <w:r w:rsidRPr="000110FB">
              <w:rPr>
                <w:rFonts w:cs="Arial"/>
                <w:sz w:val="23"/>
                <w:szCs w:val="23"/>
              </w:rPr>
              <w:t>£5.50</w:t>
            </w:r>
          </w:p>
        </w:tc>
      </w:tr>
      <w:tr w:rsidRPr="000110FB" w:rsidR="00F021E3" w:rsidTr="003018A5">
        <w:trPr>
          <w:cantSplit/>
        </w:trPr>
        <w:tc>
          <w:tcPr>
            <w:tcW w:w="3970" w:type="dxa"/>
          </w:tcPr>
          <w:p w:rsidRPr="000110FB" w:rsidR="00F021E3" w:rsidP="00F021E3" w:rsidRDefault="00F021E3">
            <w:pPr>
              <w:spacing w:after="60"/>
              <w:rPr>
                <w:rFonts w:cs="Arial"/>
                <w:sz w:val="23"/>
                <w:szCs w:val="23"/>
              </w:rPr>
            </w:pPr>
            <w:r w:rsidRPr="000110FB">
              <w:rPr>
                <w:rFonts w:cs="Arial"/>
                <w:sz w:val="23"/>
                <w:szCs w:val="23"/>
              </w:rPr>
              <w:t>Listed Building Register extract*</w:t>
            </w:r>
          </w:p>
        </w:tc>
        <w:tc>
          <w:tcPr>
            <w:tcW w:w="3402" w:type="dxa"/>
          </w:tcPr>
          <w:p w:rsidRPr="000110FB" w:rsidR="00F021E3" w:rsidP="00F021E3" w:rsidRDefault="00F021E3">
            <w:pPr>
              <w:spacing w:after="60"/>
              <w:jc w:val="center"/>
              <w:rPr>
                <w:rFonts w:cs="Arial"/>
                <w:sz w:val="23"/>
                <w:szCs w:val="23"/>
              </w:rPr>
            </w:pPr>
            <w:r w:rsidRPr="000110FB">
              <w:rPr>
                <w:rFonts w:cs="Arial"/>
                <w:sz w:val="23"/>
                <w:szCs w:val="23"/>
              </w:rPr>
              <w:t>£11</w:t>
            </w:r>
          </w:p>
        </w:tc>
        <w:tc>
          <w:tcPr>
            <w:tcW w:w="2552" w:type="dxa"/>
          </w:tcPr>
          <w:p w:rsidRPr="000110FB" w:rsidR="00F021E3" w:rsidP="00F021E3" w:rsidRDefault="00F021E3">
            <w:pPr>
              <w:spacing w:after="60"/>
              <w:jc w:val="center"/>
              <w:rPr>
                <w:rFonts w:cs="Arial"/>
                <w:sz w:val="23"/>
                <w:szCs w:val="23"/>
              </w:rPr>
            </w:pPr>
            <w:r w:rsidRPr="000110FB">
              <w:rPr>
                <w:rFonts w:cs="Arial"/>
                <w:sz w:val="23"/>
                <w:szCs w:val="23"/>
              </w:rPr>
              <w:t>£5.50</w:t>
            </w:r>
          </w:p>
        </w:tc>
      </w:tr>
      <w:tr w:rsidRPr="000110FB" w:rsidR="00F021E3" w:rsidTr="003018A5">
        <w:trPr>
          <w:cantSplit/>
        </w:trPr>
        <w:tc>
          <w:tcPr>
            <w:tcW w:w="3970" w:type="dxa"/>
            <w:tcBorders>
              <w:bottom w:val="single" w:color="auto" w:sz="4" w:space="0"/>
            </w:tcBorders>
          </w:tcPr>
          <w:p w:rsidRPr="000110FB" w:rsidR="00F021E3" w:rsidP="00F021E3" w:rsidRDefault="00F021E3">
            <w:pPr>
              <w:spacing w:after="60"/>
              <w:rPr>
                <w:rFonts w:cs="Arial"/>
                <w:sz w:val="23"/>
                <w:szCs w:val="23"/>
              </w:rPr>
            </w:pPr>
            <w:r w:rsidRPr="000110FB">
              <w:rPr>
                <w:rFonts w:cs="Arial"/>
                <w:sz w:val="23"/>
                <w:szCs w:val="23"/>
              </w:rPr>
              <w:t>Conservation Area map*</w:t>
            </w:r>
          </w:p>
        </w:tc>
        <w:tc>
          <w:tcPr>
            <w:tcW w:w="3402" w:type="dxa"/>
            <w:tcBorders>
              <w:bottom w:val="single" w:color="auto" w:sz="4" w:space="0"/>
            </w:tcBorders>
          </w:tcPr>
          <w:p w:rsidRPr="000110FB" w:rsidR="00F021E3" w:rsidP="00F021E3" w:rsidRDefault="00F021E3">
            <w:pPr>
              <w:spacing w:after="60"/>
              <w:jc w:val="center"/>
              <w:rPr>
                <w:rFonts w:cs="Arial"/>
                <w:sz w:val="23"/>
                <w:szCs w:val="23"/>
              </w:rPr>
            </w:pPr>
            <w:r w:rsidRPr="000110FB">
              <w:rPr>
                <w:rFonts w:cs="Arial"/>
                <w:sz w:val="23"/>
                <w:szCs w:val="23"/>
              </w:rPr>
              <w:t>£11</w:t>
            </w:r>
          </w:p>
        </w:tc>
        <w:tc>
          <w:tcPr>
            <w:tcW w:w="2552" w:type="dxa"/>
            <w:tcBorders>
              <w:bottom w:val="single" w:color="auto" w:sz="4" w:space="0"/>
            </w:tcBorders>
          </w:tcPr>
          <w:p w:rsidRPr="000110FB" w:rsidR="00F021E3" w:rsidP="00F021E3" w:rsidRDefault="00F021E3">
            <w:pPr>
              <w:spacing w:after="60"/>
              <w:jc w:val="center"/>
              <w:rPr>
                <w:rFonts w:cs="Arial"/>
                <w:sz w:val="23"/>
                <w:szCs w:val="23"/>
              </w:rPr>
            </w:pPr>
            <w:r w:rsidRPr="000110FB">
              <w:rPr>
                <w:rFonts w:cs="Arial"/>
                <w:sz w:val="23"/>
                <w:szCs w:val="23"/>
              </w:rPr>
              <w:t>£5.50</w:t>
            </w:r>
          </w:p>
        </w:tc>
      </w:tr>
      <w:tr w:rsidRPr="000110FB" w:rsidR="00F021E3" w:rsidTr="003018A5">
        <w:tc>
          <w:tcPr>
            <w:tcW w:w="3970" w:type="dxa"/>
            <w:shd w:val="clear" w:color="auto" w:fill="FBD4B4" w:themeFill="accent6" w:themeFillTint="66"/>
            <w:vAlign w:val="center"/>
          </w:tcPr>
          <w:p w:rsidRPr="000110FB" w:rsidR="00F021E3" w:rsidP="00F021E3" w:rsidRDefault="00F021E3">
            <w:pPr>
              <w:pStyle w:val="Heading4"/>
              <w:spacing w:after="60"/>
              <w:jc w:val="center"/>
              <w:rPr>
                <w:rFonts w:cs="Arial" w:asciiTheme="minorHAnsi" w:hAnsiTheme="minorHAnsi"/>
                <w:sz w:val="23"/>
                <w:szCs w:val="23"/>
              </w:rPr>
            </w:pPr>
            <w:r w:rsidRPr="000110FB">
              <w:rPr>
                <w:rFonts w:cs="Arial" w:asciiTheme="minorHAnsi" w:hAnsiTheme="minorHAnsi"/>
                <w:sz w:val="23"/>
                <w:szCs w:val="23"/>
              </w:rPr>
              <w:t>Publications</w:t>
            </w:r>
          </w:p>
        </w:tc>
        <w:tc>
          <w:tcPr>
            <w:tcW w:w="3402" w:type="dxa"/>
            <w:shd w:val="clear" w:color="auto" w:fill="FBD4B4" w:themeFill="accent6" w:themeFillTint="66"/>
            <w:vAlign w:val="center"/>
          </w:tcPr>
          <w:p w:rsidRPr="000110FB" w:rsidR="00F021E3" w:rsidP="00F021E3" w:rsidRDefault="0023174E">
            <w:pPr>
              <w:pStyle w:val="Heading4"/>
              <w:spacing w:after="60"/>
              <w:jc w:val="center"/>
              <w:rPr>
                <w:rFonts w:cs="Arial" w:asciiTheme="minorHAnsi" w:hAnsiTheme="minorHAnsi"/>
                <w:sz w:val="23"/>
                <w:szCs w:val="23"/>
              </w:rPr>
            </w:pPr>
            <w:r>
              <w:rPr>
                <w:rFonts w:cs="Arial" w:asciiTheme="minorHAnsi" w:hAnsiTheme="minorHAnsi"/>
                <w:sz w:val="23"/>
                <w:szCs w:val="23"/>
              </w:rPr>
              <w:t>Paper copy</w:t>
            </w:r>
          </w:p>
        </w:tc>
        <w:tc>
          <w:tcPr>
            <w:tcW w:w="2552" w:type="dxa"/>
            <w:shd w:val="clear" w:color="auto" w:fill="FBD4B4" w:themeFill="accent6" w:themeFillTint="66"/>
            <w:vAlign w:val="center"/>
          </w:tcPr>
          <w:p w:rsidRPr="000110FB" w:rsidR="00F021E3" w:rsidP="00F021E3" w:rsidRDefault="0023174E">
            <w:pPr>
              <w:pStyle w:val="Heading4"/>
              <w:spacing w:after="60"/>
              <w:jc w:val="center"/>
              <w:rPr>
                <w:rFonts w:cs="Arial" w:asciiTheme="minorHAnsi" w:hAnsiTheme="minorHAnsi"/>
                <w:sz w:val="23"/>
                <w:szCs w:val="23"/>
              </w:rPr>
            </w:pPr>
            <w:r>
              <w:rPr>
                <w:rFonts w:cs="Arial" w:asciiTheme="minorHAnsi" w:hAnsiTheme="minorHAnsi"/>
                <w:sz w:val="23"/>
                <w:szCs w:val="23"/>
              </w:rPr>
              <w:t>Electronic copy</w:t>
            </w:r>
          </w:p>
        </w:tc>
      </w:tr>
      <w:tr w:rsidRPr="000110FB" w:rsidR="0023174E" w:rsidTr="003018A5">
        <w:trPr>
          <w:trHeight w:val="441"/>
        </w:trPr>
        <w:tc>
          <w:tcPr>
            <w:tcW w:w="3970" w:type="dxa"/>
            <w:vAlign w:val="center"/>
          </w:tcPr>
          <w:p w:rsidRPr="000110FB" w:rsidR="0023174E" w:rsidP="00274DC4" w:rsidRDefault="0023174E">
            <w:pPr>
              <w:spacing w:after="0" w:line="240" w:lineRule="auto"/>
              <w:rPr>
                <w:rFonts w:cs="Arial"/>
                <w:sz w:val="23"/>
                <w:szCs w:val="23"/>
              </w:rPr>
            </w:pPr>
            <w:r w:rsidRPr="00796E49">
              <w:rPr>
                <w:rFonts w:cs="Arial"/>
                <w:sz w:val="23"/>
                <w:szCs w:val="23"/>
              </w:rPr>
              <w:t>Policy documents, technical studies, monitoring reports</w:t>
            </w:r>
          </w:p>
        </w:tc>
        <w:tc>
          <w:tcPr>
            <w:tcW w:w="3402" w:type="dxa"/>
            <w:vAlign w:val="center"/>
          </w:tcPr>
          <w:p w:rsidRPr="000110FB" w:rsidR="0023174E" w:rsidP="003018A5" w:rsidRDefault="0023174E">
            <w:pPr>
              <w:spacing w:after="0" w:line="240" w:lineRule="auto"/>
              <w:jc w:val="center"/>
              <w:rPr>
                <w:rFonts w:cs="Arial"/>
                <w:sz w:val="23"/>
                <w:szCs w:val="23"/>
              </w:rPr>
            </w:pPr>
            <w:r w:rsidRPr="000611D1">
              <w:rPr>
                <w:color w:val="000000" w:themeColor="text1"/>
                <w:sz w:val="23"/>
                <w:szCs w:val="23"/>
              </w:rPr>
              <w:t>P</w:t>
            </w:r>
            <w:r>
              <w:rPr>
                <w:color w:val="000000" w:themeColor="text1"/>
                <w:sz w:val="23"/>
                <w:szCs w:val="23"/>
              </w:rPr>
              <w:t>rice on application</w:t>
            </w:r>
            <w:r w:rsidRPr="000611D1">
              <w:rPr>
                <w:color w:val="000000" w:themeColor="text1"/>
                <w:sz w:val="23"/>
                <w:szCs w:val="23"/>
              </w:rPr>
              <w:t xml:space="preserve"> based on an ‘at cost’ copying and postage charge for local </w:t>
            </w:r>
            <w:r>
              <w:rPr>
                <w:color w:val="000000" w:themeColor="text1"/>
                <w:sz w:val="23"/>
                <w:szCs w:val="23"/>
              </w:rPr>
              <w:t>residents and groups, with a £10</w:t>
            </w:r>
            <w:r w:rsidRPr="000611D1">
              <w:rPr>
                <w:color w:val="000000" w:themeColor="text1"/>
                <w:sz w:val="23"/>
                <w:szCs w:val="23"/>
              </w:rPr>
              <w:t xml:space="preserve"> su</w:t>
            </w:r>
            <w:r w:rsidR="003018A5">
              <w:rPr>
                <w:color w:val="000000" w:themeColor="text1"/>
                <w:sz w:val="23"/>
                <w:szCs w:val="23"/>
              </w:rPr>
              <w:t>rcharge to professionals and</w:t>
            </w:r>
            <w:r>
              <w:rPr>
                <w:color w:val="000000" w:themeColor="text1"/>
                <w:sz w:val="23"/>
                <w:szCs w:val="23"/>
              </w:rPr>
              <w:t xml:space="preserve"> non-</w:t>
            </w:r>
            <w:r w:rsidRPr="000611D1">
              <w:rPr>
                <w:color w:val="000000" w:themeColor="text1"/>
                <w:sz w:val="23"/>
                <w:szCs w:val="23"/>
              </w:rPr>
              <w:t>residents. </w:t>
            </w:r>
          </w:p>
        </w:tc>
        <w:tc>
          <w:tcPr>
            <w:tcW w:w="2552" w:type="dxa"/>
            <w:vAlign w:val="center"/>
          </w:tcPr>
          <w:p w:rsidRPr="000110FB" w:rsidR="0023174E" w:rsidP="0023174E" w:rsidRDefault="0023174E">
            <w:pPr>
              <w:spacing w:after="0" w:line="240" w:lineRule="auto"/>
              <w:jc w:val="center"/>
              <w:rPr>
                <w:rFonts w:cs="Arial"/>
                <w:sz w:val="23"/>
                <w:szCs w:val="23"/>
              </w:rPr>
            </w:pPr>
            <w:r w:rsidRPr="000611D1">
              <w:rPr>
                <w:color w:val="000000" w:themeColor="text1"/>
                <w:sz w:val="23"/>
                <w:szCs w:val="23"/>
              </w:rPr>
              <w:t>Electronic copies of all publications are available free of charge on the Hertsmere website</w:t>
            </w:r>
            <w:r w:rsidR="003018A5">
              <w:rPr>
                <w:color w:val="000000" w:themeColor="text1"/>
                <w:sz w:val="23"/>
                <w:szCs w:val="23"/>
              </w:rPr>
              <w:t>.</w:t>
            </w:r>
          </w:p>
        </w:tc>
      </w:tr>
    </w:tbl>
    <w:p w:rsidRPr="003018A5" w:rsidR="00F021E3" w:rsidP="003018A5" w:rsidRDefault="00F021E3">
      <w:pPr>
        <w:spacing w:after="0"/>
      </w:pPr>
    </w:p>
    <w:tbl>
      <w:tblPr>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970"/>
        <w:gridCol w:w="3402"/>
        <w:gridCol w:w="2552"/>
      </w:tblGrid>
      <w:tr w:rsidRPr="00F021E3" w:rsidR="00F021E3" w:rsidTr="003018A5">
        <w:trPr>
          <w:cantSplit/>
          <w:trHeight w:val="355"/>
        </w:trPr>
        <w:tc>
          <w:tcPr>
            <w:tcW w:w="9924" w:type="dxa"/>
            <w:gridSpan w:val="3"/>
            <w:shd w:val="clear" w:color="auto" w:fill="F79646" w:themeFill="accent6"/>
            <w:vAlign w:val="center"/>
          </w:tcPr>
          <w:p w:rsidRPr="00F021E3" w:rsidR="00F021E3" w:rsidP="003018A5" w:rsidRDefault="00F021E3">
            <w:pPr>
              <w:spacing w:after="0" w:line="240" w:lineRule="auto"/>
              <w:rPr>
                <w:rFonts w:cs="Arial"/>
                <w:b/>
                <w:sz w:val="23"/>
                <w:szCs w:val="23"/>
              </w:rPr>
            </w:pPr>
            <w:r w:rsidRPr="00F021E3">
              <w:rPr>
                <w:rFonts w:cs="Arial"/>
                <w:b/>
                <w:bCs/>
                <w:color w:val="FFFFFF" w:themeColor="background1"/>
                <w:sz w:val="24"/>
                <w:szCs w:val="23"/>
              </w:rPr>
              <w:t>Development Management</w:t>
            </w:r>
          </w:p>
        </w:tc>
      </w:tr>
      <w:tr w:rsidRPr="00F021E3" w:rsidR="00F021E3" w:rsidTr="0068572D">
        <w:trPr>
          <w:cantSplit/>
          <w:trHeight w:val="267"/>
        </w:trPr>
        <w:tc>
          <w:tcPr>
            <w:tcW w:w="3970" w:type="dxa"/>
            <w:shd w:val="clear" w:color="auto" w:fill="FBD4B4" w:themeFill="accent6" w:themeFillTint="66"/>
            <w:vAlign w:val="center"/>
          </w:tcPr>
          <w:p w:rsidRPr="00F021E3" w:rsidR="00F021E3" w:rsidP="00F021E3" w:rsidRDefault="00F021E3">
            <w:pPr>
              <w:keepNext/>
              <w:spacing w:after="0" w:line="240" w:lineRule="auto"/>
              <w:outlineLvl w:val="3"/>
              <w:rPr>
                <w:rFonts w:eastAsia="Times New Roman" w:cs="Arial"/>
                <w:b/>
                <w:sz w:val="23"/>
                <w:szCs w:val="23"/>
              </w:rPr>
            </w:pPr>
            <w:r w:rsidRPr="00F021E3">
              <w:rPr>
                <w:rFonts w:eastAsia="Times New Roman" w:cs="Arial"/>
                <w:b/>
                <w:sz w:val="23"/>
                <w:szCs w:val="23"/>
              </w:rPr>
              <w:t>Item</w:t>
            </w:r>
          </w:p>
        </w:tc>
        <w:tc>
          <w:tcPr>
            <w:tcW w:w="3402" w:type="dxa"/>
            <w:tcBorders>
              <w:bottom w:val="single" w:color="auto" w:sz="4" w:space="0"/>
            </w:tcBorders>
            <w:shd w:val="clear" w:color="auto" w:fill="FBD4B4" w:themeFill="accent6" w:themeFillTint="66"/>
            <w:vAlign w:val="center"/>
          </w:tcPr>
          <w:p w:rsidRPr="00F021E3" w:rsidR="00F021E3" w:rsidP="0068572D" w:rsidRDefault="006B1557">
            <w:pPr>
              <w:spacing w:after="0" w:line="240" w:lineRule="auto"/>
              <w:jc w:val="center"/>
              <w:rPr>
                <w:rFonts w:cs="Arial"/>
                <w:sz w:val="23"/>
                <w:szCs w:val="23"/>
              </w:rPr>
            </w:pPr>
            <w:r>
              <w:rPr>
                <w:rFonts w:cs="Arial"/>
                <w:b/>
                <w:sz w:val="23"/>
                <w:szCs w:val="23"/>
              </w:rPr>
              <w:t>excl. VAT</w:t>
            </w:r>
          </w:p>
        </w:tc>
        <w:tc>
          <w:tcPr>
            <w:tcW w:w="2552" w:type="dxa"/>
            <w:tcBorders>
              <w:bottom w:val="single" w:color="auto" w:sz="4" w:space="0"/>
            </w:tcBorders>
            <w:shd w:val="clear" w:color="auto" w:fill="FBD4B4" w:themeFill="accent6" w:themeFillTint="66"/>
            <w:vAlign w:val="center"/>
          </w:tcPr>
          <w:p w:rsidRPr="00F021E3" w:rsidR="00F021E3" w:rsidP="0068572D" w:rsidRDefault="006B1557">
            <w:pPr>
              <w:spacing w:after="0" w:line="240" w:lineRule="auto"/>
              <w:jc w:val="center"/>
              <w:rPr>
                <w:rFonts w:cs="Arial"/>
                <w:b/>
                <w:sz w:val="23"/>
                <w:szCs w:val="23"/>
              </w:rPr>
            </w:pPr>
            <w:r>
              <w:rPr>
                <w:rFonts w:eastAsia="Times New Roman" w:cs="Arial"/>
                <w:b/>
                <w:bCs/>
                <w:sz w:val="23"/>
                <w:szCs w:val="23"/>
              </w:rPr>
              <w:t>incl. VAT</w:t>
            </w:r>
          </w:p>
        </w:tc>
      </w:tr>
      <w:tr w:rsidRPr="00F021E3" w:rsidR="00F021E3" w:rsidTr="003018A5">
        <w:trPr>
          <w:cantSplit/>
          <w:trHeight w:val="379"/>
        </w:trPr>
        <w:tc>
          <w:tcPr>
            <w:tcW w:w="3970" w:type="dxa"/>
            <w:vAlign w:val="center"/>
          </w:tcPr>
          <w:p w:rsidRPr="00F021E3" w:rsidR="00F021E3" w:rsidP="00D732EB" w:rsidRDefault="00F021E3">
            <w:pPr>
              <w:spacing w:after="0" w:line="240" w:lineRule="auto"/>
              <w:rPr>
                <w:rFonts w:cs="Arial"/>
                <w:sz w:val="23"/>
                <w:szCs w:val="23"/>
              </w:rPr>
            </w:pPr>
            <w:r w:rsidRPr="00F021E3">
              <w:rPr>
                <w:rFonts w:cs="Arial"/>
                <w:sz w:val="23"/>
                <w:szCs w:val="23"/>
              </w:rPr>
              <w:t>Research (each ½ hour or part thereof)</w:t>
            </w:r>
          </w:p>
        </w:tc>
        <w:tc>
          <w:tcPr>
            <w:tcW w:w="3402" w:type="dxa"/>
            <w:vAlign w:val="center"/>
          </w:tcPr>
          <w:p w:rsidRPr="00F021E3" w:rsidR="00F021E3" w:rsidP="006B1557" w:rsidRDefault="006B1557">
            <w:pPr>
              <w:spacing w:after="0" w:line="240" w:lineRule="auto"/>
              <w:jc w:val="center"/>
              <w:rPr>
                <w:rFonts w:cs="Arial"/>
                <w:sz w:val="23"/>
                <w:szCs w:val="23"/>
              </w:rPr>
            </w:pPr>
            <w:r>
              <w:rPr>
                <w:rFonts w:cs="Arial"/>
                <w:sz w:val="23"/>
                <w:szCs w:val="23"/>
              </w:rPr>
              <w:t>£36.67</w:t>
            </w:r>
          </w:p>
        </w:tc>
        <w:tc>
          <w:tcPr>
            <w:tcW w:w="2552" w:type="dxa"/>
            <w:vAlign w:val="center"/>
          </w:tcPr>
          <w:p w:rsidRPr="00F021E3" w:rsidR="00F021E3" w:rsidP="006B1557" w:rsidRDefault="006B1557">
            <w:pPr>
              <w:spacing w:after="0" w:line="240" w:lineRule="auto"/>
              <w:jc w:val="center"/>
              <w:rPr>
                <w:rFonts w:cs="Arial"/>
                <w:sz w:val="23"/>
                <w:szCs w:val="23"/>
              </w:rPr>
            </w:pPr>
            <w:r>
              <w:rPr>
                <w:rFonts w:cs="Arial"/>
                <w:sz w:val="23"/>
                <w:szCs w:val="23"/>
              </w:rPr>
              <w:t>£44</w:t>
            </w:r>
          </w:p>
        </w:tc>
      </w:tr>
      <w:tr w:rsidRPr="00F021E3" w:rsidR="00F021E3" w:rsidTr="003018A5">
        <w:trPr>
          <w:cantSplit/>
          <w:trHeight w:val="379"/>
        </w:trPr>
        <w:tc>
          <w:tcPr>
            <w:tcW w:w="3970" w:type="dxa"/>
            <w:vAlign w:val="center"/>
          </w:tcPr>
          <w:p w:rsidRPr="00F021E3" w:rsidR="00F021E3" w:rsidP="00D732EB" w:rsidRDefault="00F021E3">
            <w:pPr>
              <w:spacing w:after="0" w:line="240" w:lineRule="auto"/>
              <w:rPr>
                <w:rFonts w:cs="Arial"/>
                <w:sz w:val="23"/>
                <w:szCs w:val="23"/>
              </w:rPr>
            </w:pPr>
            <w:r w:rsidRPr="00F021E3">
              <w:rPr>
                <w:rFonts w:cs="Arial"/>
                <w:sz w:val="23"/>
                <w:szCs w:val="23"/>
              </w:rPr>
              <w:t>If site visit required</w:t>
            </w:r>
            <w:r w:rsidR="00C4703E">
              <w:rPr>
                <w:rFonts w:cs="Arial"/>
                <w:sz w:val="23"/>
                <w:szCs w:val="23"/>
              </w:rPr>
              <w:t>,</w:t>
            </w:r>
            <w:r w:rsidRPr="00F021E3">
              <w:rPr>
                <w:rFonts w:cs="Arial"/>
                <w:sz w:val="23"/>
                <w:szCs w:val="23"/>
              </w:rPr>
              <w:t xml:space="preserve"> add</w:t>
            </w:r>
          </w:p>
        </w:tc>
        <w:tc>
          <w:tcPr>
            <w:tcW w:w="3402" w:type="dxa"/>
            <w:vAlign w:val="center"/>
          </w:tcPr>
          <w:p w:rsidRPr="00F021E3" w:rsidR="00F021E3" w:rsidP="006B1557" w:rsidRDefault="006B1557">
            <w:pPr>
              <w:spacing w:after="0" w:line="240" w:lineRule="auto"/>
              <w:jc w:val="center"/>
              <w:rPr>
                <w:rFonts w:cs="Arial"/>
                <w:sz w:val="23"/>
                <w:szCs w:val="23"/>
              </w:rPr>
            </w:pPr>
            <w:r>
              <w:rPr>
                <w:rFonts w:cs="Arial"/>
                <w:sz w:val="23"/>
                <w:szCs w:val="23"/>
              </w:rPr>
              <w:t>£36.67</w:t>
            </w:r>
          </w:p>
        </w:tc>
        <w:tc>
          <w:tcPr>
            <w:tcW w:w="2552" w:type="dxa"/>
            <w:vAlign w:val="center"/>
          </w:tcPr>
          <w:p w:rsidRPr="00F021E3" w:rsidR="00F021E3" w:rsidP="006B1557" w:rsidRDefault="006B1557">
            <w:pPr>
              <w:spacing w:after="0" w:line="240" w:lineRule="auto"/>
              <w:jc w:val="center"/>
              <w:rPr>
                <w:rFonts w:cs="Arial"/>
                <w:sz w:val="23"/>
                <w:szCs w:val="23"/>
              </w:rPr>
            </w:pPr>
            <w:r>
              <w:rPr>
                <w:rFonts w:cs="Arial"/>
                <w:sz w:val="23"/>
                <w:szCs w:val="23"/>
              </w:rPr>
              <w:t>£44</w:t>
            </w:r>
          </w:p>
        </w:tc>
      </w:tr>
    </w:tbl>
    <w:p w:rsidRPr="00C4703E" w:rsidR="00C4703E" w:rsidP="003018A5" w:rsidRDefault="00C4703E">
      <w:pPr>
        <w:spacing w:after="0"/>
        <w:rPr>
          <w:i/>
          <w:sz w:val="23"/>
          <w:szCs w:val="23"/>
        </w:rPr>
      </w:pPr>
    </w:p>
    <w:tbl>
      <w:tblPr>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970"/>
        <w:gridCol w:w="3402"/>
        <w:gridCol w:w="2552"/>
      </w:tblGrid>
      <w:tr w:rsidRPr="00F021E3" w:rsidR="00F021E3" w:rsidTr="0047438D">
        <w:trPr>
          <w:cantSplit/>
        </w:trPr>
        <w:tc>
          <w:tcPr>
            <w:tcW w:w="9924" w:type="dxa"/>
            <w:gridSpan w:val="3"/>
            <w:shd w:val="clear" w:color="auto" w:fill="F79D53"/>
          </w:tcPr>
          <w:p w:rsidRPr="00F021E3" w:rsidR="00F021E3" w:rsidP="00CE221F" w:rsidRDefault="00F021E3">
            <w:pPr>
              <w:keepNext/>
              <w:spacing w:after="0" w:line="240" w:lineRule="auto"/>
              <w:outlineLvl w:val="5"/>
              <w:rPr>
                <w:rFonts w:eastAsia="Times New Roman" w:cs="Arial"/>
                <w:b/>
                <w:bCs/>
                <w:sz w:val="23"/>
                <w:szCs w:val="23"/>
              </w:rPr>
            </w:pPr>
            <w:r w:rsidRPr="00F021E3">
              <w:rPr>
                <w:rFonts w:eastAsia="Times New Roman" w:cs="Arial"/>
                <w:b/>
                <w:bCs/>
                <w:sz w:val="23"/>
                <w:szCs w:val="23"/>
              </w:rPr>
              <w:t>Pre</w:t>
            </w:r>
            <w:r w:rsidR="00CE221F">
              <w:rPr>
                <w:rFonts w:eastAsia="Times New Roman" w:cs="Arial"/>
                <w:b/>
                <w:bCs/>
                <w:sz w:val="23"/>
                <w:szCs w:val="23"/>
              </w:rPr>
              <w:t>-</w:t>
            </w:r>
            <w:r w:rsidRPr="00F021E3">
              <w:rPr>
                <w:rFonts w:eastAsia="Times New Roman" w:cs="Arial"/>
                <w:b/>
                <w:bCs/>
                <w:sz w:val="23"/>
                <w:szCs w:val="23"/>
              </w:rPr>
              <w:t>Application Discussions</w:t>
            </w:r>
          </w:p>
        </w:tc>
      </w:tr>
      <w:tr w:rsidRPr="00F021E3" w:rsidR="00895E8D" w:rsidTr="003018A5">
        <w:trPr>
          <w:cantSplit/>
        </w:trPr>
        <w:tc>
          <w:tcPr>
            <w:tcW w:w="3970" w:type="dxa"/>
            <w:shd w:val="clear" w:color="auto" w:fill="FBD4B4" w:themeFill="accent6" w:themeFillTint="66"/>
          </w:tcPr>
          <w:p w:rsidRPr="00F021E3" w:rsidR="00895E8D" w:rsidP="00F021E3" w:rsidRDefault="00895E8D">
            <w:pPr>
              <w:keepNext/>
              <w:spacing w:after="0" w:line="240" w:lineRule="auto"/>
              <w:outlineLvl w:val="5"/>
              <w:rPr>
                <w:rFonts w:eastAsia="Times New Roman" w:cs="Arial"/>
                <w:b/>
                <w:bCs/>
                <w:sz w:val="23"/>
                <w:szCs w:val="23"/>
              </w:rPr>
            </w:pPr>
          </w:p>
        </w:tc>
        <w:tc>
          <w:tcPr>
            <w:tcW w:w="3402" w:type="dxa"/>
            <w:shd w:val="clear" w:color="auto" w:fill="FBD4B4" w:themeFill="accent6" w:themeFillTint="66"/>
            <w:vAlign w:val="center"/>
          </w:tcPr>
          <w:p w:rsidRPr="00F021E3" w:rsidR="00895E8D" w:rsidP="00895E8D" w:rsidRDefault="00895E8D">
            <w:pPr>
              <w:keepNext/>
              <w:spacing w:after="0" w:line="240" w:lineRule="auto"/>
              <w:jc w:val="center"/>
              <w:outlineLvl w:val="5"/>
              <w:rPr>
                <w:rFonts w:eastAsia="Times New Roman" w:cs="Arial"/>
                <w:b/>
                <w:bCs/>
                <w:sz w:val="23"/>
                <w:szCs w:val="23"/>
              </w:rPr>
            </w:pPr>
            <w:r>
              <w:rPr>
                <w:rFonts w:eastAsia="Times New Roman" w:cs="Arial"/>
                <w:b/>
                <w:bCs/>
                <w:sz w:val="23"/>
                <w:szCs w:val="23"/>
              </w:rPr>
              <w:t>excl. VAT</w:t>
            </w:r>
          </w:p>
        </w:tc>
        <w:tc>
          <w:tcPr>
            <w:tcW w:w="2552" w:type="dxa"/>
            <w:shd w:val="clear" w:color="auto" w:fill="FBD4B4" w:themeFill="accent6" w:themeFillTint="66"/>
            <w:vAlign w:val="center"/>
          </w:tcPr>
          <w:p w:rsidRPr="00F021E3" w:rsidR="00895E8D" w:rsidP="00895E8D" w:rsidRDefault="00895E8D">
            <w:pPr>
              <w:keepNext/>
              <w:spacing w:after="0" w:line="240" w:lineRule="auto"/>
              <w:jc w:val="center"/>
              <w:outlineLvl w:val="5"/>
              <w:rPr>
                <w:rFonts w:eastAsia="Times New Roman" w:cs="Arial"/>
                <w:b/>
                <w:bCs/>
                <w:sz w:val="23"/>
                <w:szCs w:val="23"/>
              </w:rPr>
            </w:pPr>
            <w:r>
              <w:rPr>
                <w:rFonts w:eastAsia="Times New Roman" w:cs="Arial"/>
                <w:b/>
                <w:bCs/>
                <w:sz w:val="23"/>
                <w:szCs w:val="23"/>
              </w:rPr>
              <w:t>incl. VAT</w:t>
            </w:r>
          </w:p>
        </w:tc>
      </w:tr>
      <w:tr w:rsidRPr="00F021E3" w:rsidR="0058799F" w:rsidTr="003018A5">
        <w:trPr>
          <w:cantSplit/>
          <w:trHeight w:val="414"/>
        </w:trPr>
        <w:tc>
          <w:tcPr>
            <w:tcW w:w="3970" w:type="dxa"/>
            <w:vAlign w:val="center"/>
          </w:tcPr>
          <w:p w:rsidRPr="00F021E3" w:rsidR="0058799F" w:rsidP="0058799F" w:rsidRDefault="0058799F">
            <w:pPr>
              <w:spacing w:after="0" w:line="240" w:lineRule="auto"/>
              <w:rPr>
                <w:rFonts w:cs="Arial"/>
                <w:sz w:val="23"/>
                <w:szCs w:val="23"/>
              </w:rPr>
            </w:pPr>
            <w:r w:rsidRPr="00F021E3">
              <w:rPr>
                <w:rFonts w:cs="Arial"/>
                <w:sz w:val="23"/>
                <w:szCs w:val="23"/>
              </w:rPr>
              <w:t xml:space="preserve">Category A </w:t>
            </w:r>
            <w:r w:rsidR="006B1557">
              <w:rPr>
                <w:rFonts w:cs="Arial"/>
                <w:sz w:val="23"/>
                <w:szCs w:val="23"/>
              </w:rPr>
              <w:t>– Large Major</w:t>
            </w:r>
          </w:p>
        </w:tc>
        <w:tc>
          <w:tcPr>
            <w:tcW w:w="3402" w:type="dxa"/>
            <w:tcBorders>
              <w:right w:val="nil"/>
            </w:tcBorders>
            <w:vAlign w:val="center"/>
          </w:tcPr>
          <w:p w:rsidRPr="00F021E3" w:rsidR="0058799F" w:rsidP="00F63F50" w:rsidRDefault="0058799F">
            <w:pPr>
              <w:spacing w:after="0" w:line="240" w:lineRule="auto"/>
              <w:jc w:val="center"/>
              <w:rPr>
                <w:rFonts w:cs="Arial"/>
                <w:sz w:val="23"/>
                <w:szCs w:val="23"/>
              </w:rPr>
            </w:pPr>
            <w:r>
              <w:rPr>
                <w:rFonts w:cs="Arial"/>
                <w:sz w:val="23"/>
                <w:szCs w:val="23"/>
              </w:rPr>
              <w:t>£</w:t>
            </w:r>
            <w:r w:rsidR="00F63F50">
              <w:rPr>
                <w:rFonts w:cs="Arial"/>
                <w:sz w:val="23"/>
                <w:szCs w:val="23"/>
              </w:rPr>
              <w:t>11,527.95</w:t>
            </w:r>
          </w:p>
        </w:tc>
        <w:tc>
          <w:tcPr>
            <w:tcW w:w="2552" w:type="dxa"/>
            <w:vAlign w:val="center"/>
          </w:tcPr>
          <w:p w:rsidRPr="00F021E3" w:rsidR="0058799F" w:rsidP="00F63F50" w:rsidRDefault="006A46A1">
            <w:pPr>
              <w:spacing w:after="0" w:line="240" w:lineRule="auto"/>
              <w:jc w:val="center"/>
              <w:rPr>
                <w:rFonts w:cs="Arial"/>
                <w:sz w:val="23"/>
                <w:szCs w:val="23"/>
              </w:rPr>
            </w:pPr>
            <w:r>
              <w:rPr>
                <w:rFonts w:cs="Arial"/>
                <w:sz w:val="23"/>
                <w:szCs w:val="23"/>
              </w:rPr>
              <w:t>£</w:t>
            </w:r>
            <w:r w:rsidR="00F63F50">
              <w:rPr>
                <w:rFonts w:cs="Arial"/>
                <w:sz w:val="23"/>
                <w:szCs w:val="23"/>
              </w:rPr>
              <w:t>13,833.54</w:t>
            </w:r>
          </w:p>
        </w:tc>
      </w:tr>
      <w:tr w:rsidRPr="00F021E3" w:rsidR="0058799F" w:rsidTr="003018A5">
        <w:trPr>
          <w:cantSplit/>
          <w:trHeight w:val="414"/>
        </w:trPr>
        <w:tc>
          <w:tcPr>
            <w:tcW w:w="3970" w:type="dxa"/>
            <w:vAlign w:val="center"/>
          </w:tcPr>
          <w:p w:rsidRPr="00F021E3" w:rsidR="0058799F" w:rsidP="0058799F" w:rsidRDefault="006B1557">
            <w:pPr>
              <w:spacing w:after="0" w:line="240" w:lineRule="auto"/>
              <w:rPr>
                <w:rFonts w:cs="Arial"/>
                <w:sz w:val="23"/>
                <w:szCs w:val="23"/>
              </w:rPr>
            </w:pPr>
            <w:r>
              <w:rPr>
                <w:rFonts w:cs="Arial"/>
                <w:sz w:val="23"/>
                <w:szCs w:val="23"/>
              </w:rPr>
              <w:t>Category B – Small Major</w:t>
            </w:r>
          </w:p>
        </w:tc>
        <w:tc>
          <w:tcPr>
            <w:tcW w:w="3402" w:type="dxa"/>
            <w:tcBorders>
              <w:right w:val="nil"/>
            </w:tcBorders>
            <w:vAlign w:val="center"/>
          </w:tcPr>
          <w:p w:rsidRPr="00F021E3" w:rsidR="0058799F" w:rsidP="00F63F50" w:rsidRDefault="0058799F">
            <w:pPr>
              <w:spacing w:after="0" w:line="240" w:lineRule="auto"/>
              <w:jc w:val="center"/>
              <w:rPr>
                <w:rFonts w:cs="Arial"/>
                <w:sz w:val="23"/>
                <w:szCs w:val="23"/>
              </w:rPr>
            </w:pPr>
            <w:r>
              <w:rPr>
                <w:rFonts w:cs="Arial"/>
                <w:sz w:val="23"/>
                <w:szCs w:val="23"/>
              </w:rPr>
              <w:t>£</w:t>
            </w:r>
            <w:r w:rsidR="006B1557">
              <w:rPr>
                <w:rFonts w:cs="Arial"/>
                <w:sz w:val="23"/>
                <w:szCs w:val="23"/>
              </w:rPr>
              <w:t>7,</w:t>
            </w:r>
            <w:r w:rsidR="00F63F50">
              <w:rPr>
                <w:rFonts w:cs="Arial"/>
                <w:sz w:val="23"/>
                <w:szCs w:val="23"/>
              </w:rPr>
              <w:t>942.72</w:t>
            </w:r>
          </w:p>
        </w:tc>
        <w:tc>
          <w:tcPr>
            <w:tcW w:w="2552" w:type="dxa"/>
            <w:vAlign w:val="center"/>
          </w:tcPr>
          <w:p w:rsidRPr="00F021E3" w:rsidR="00F63F50" w:rsidP="00F63F50" w:rsidRDefault="0058799F">
            <w:pPr>
              <w:spacing w:after="0" w:line="240" w:lineRule="auto"/>
              <w:jc w:val="center"/>
              <w:rPr>
                <w:rFonts w:cs="Arial"/>
                <w:sz w:val="23"/>
                <w:szCs w:val="23"/>
              </w:rPr>
            </w:pPr>
            <w:r w:rsidRPr="00F021E3">
              <w:rPr>
                <w:rFonts w:cs="Arial"/>
                <w:sz w:val="23"/>
                <w:szCs w:val="23"/>
              </w:rPr>
              <w:t>£</w:t>
            </w:r>
            <w:r w:rsidR="00175D18">
              <w:rPr>
                <w:rFonts w:cs="Arial"/>
                <w:sz w:val="23"/>
                <w:szCs w:val="23"/>
              </w:rPr>
              <w:t>9,</w:t>
            </w:r>
            <w:r w:rsidR="00F63F50">
              <w:rPr>
                <w:rFonts w:cs="Arial"/>
                <w:sz w:val="23"/>
                <w:szCs w:val="23"/>
              </w:rPr>
              <w:t>531.27</w:t>
            </w:r>
          </w:p>
        </w:tc>
      </w:tr>
      <w:tr w:rsidRPr="00F021E3" w:rsidR="0058799F" w:rsidTr="003018A5">
        <w:trPr>
          <w:cantSplit/>
          <w:trHeight w:val="414"/>
        </w:trPr>
        <w:tc>
          <w:tcPr>
            <w:tcW w:w="3970" w:type="dxa"/>
            <w:vAlign w:val="center"/>
          </w:tcPr>
          <w:p w:rsidRPr="00F021E3" w:rsidR="0058799F" w:rsidP="0058799F" w:rsidRDefault="006B1557">
            <w:pPr>
              <w:spacing w:after="0" w:line="240" w:lineRule="auto"/>
              <w:rPr>
                <w:sz w:val="23"/>
                <w:szCs w:val="23"/>
              </w:rPr>
            </w:pPr>
            <w:r>
              <w:rPr>
                <w:rFonts w:cs="Arial"/>
                <w:sz w:val="23"/>
                <w:szCs w:val="23"/>
              </w:rPr>
              <w:t>Category C - Minor Development (1)</w:t>
            </w:r>
          </w:p>
        </w:tc>
        <w:tc>
          <w:tcPr>
            <w:tcW w:w="3402" w:type="dxa"/>
            <w:tcBorders>
              <w:right w:val="nil"/>
            </w:tcBorders>
            <w:vAlign w:val="center"/>
          </w:tcPr>
          <w:p w:rsidRPr="00F021E3" w:rsidR="0058799F" w:rsidP="00175D18" w:rsidRDefault="0058799F">
            <w:pPr>
              <w:spacing w:after="0" w:line="240" w:lineRule="auto"/>
              <w:jc w:val="center"/>
              <w:rPr>
                <w:rFonts w:cs="Arial"/>
                <w:sz w:val="23"/>
                <w:szCs w:val="23"/>
              </w:rPr>
            </w:pPr>
            <w:r>
              <w:rPr>
                <w:rFonts w:cs="Arial"/>
                <w:sz w:val="23"/>
                <w:szCs w:val="23"/>
              </w:rPr>
              <w:t>£</w:t>
            </w:r>
            <w:r w:rsidR="006B1557">
              <w:rPr>
                <w:rFonts w:cs="Arial"/>
                <w:sz w:val="23"/>
                <w:szCs w:val="23"/>
              </w:rPr>
              <w:t>3,</w:t>
            </w:r>
            <w:r w:rsidR="00175D18">
              <w:rPr>
                <w:rFonts w:cs="Arial"/>
                <w:sz w:val="23"/>
                <w:szCs w:val="23"/>
              </w:rPr>
              <w:t>677</w:t>
            </w:r>
            <w:r w:rsidR="005B29DA">
              <w:rPr>
                <w:rFonts w:cs="Arial"/>
                <w:sz w:val="23"/>
                <w:szCs w:val="23"/>
              </w:rPr>
              <w:t>.</w:t>
            </w:r>
            <w:r w:rsidR="00175D18">
              <w:rPr>
                <w:rFonts w:cs="Arial"/>
                <w:sz w:val="23"/>
                <w:szCs w:val="23"/>
              </w:rPr>
              <w:t>00</w:t>
            </w:r>
          </w:p>
        </w:tc>
        <w:tc>
          <w:tcPr>
            <w:tcW w:w="2552" w:type="dxa"/>
            <w:vAlign w:val="center"/>
          </w:tcPr>
          <w:p w:rsidRPr="00F021E3" w:rsidR="0058799F" w:rsidP="005B29DA" w:rsidRDefault="00175D18">
            <w:pPr>
              <w:spacing w:after="0" w:line="240" w:lineRule="auto"/>
              <w:jc w:val="center"/>
              <w:rPr>
                <w:rFonts w:cs="Arial"/>
                <w:sz w:val="23"/>
                <w:szCs w:val="23"/>
              </w:rPr>
            </w:pPr>
            <w:r>
              <w:rPr>
                <w:rFonts w:cs="Arial"/>
                <w:sz w:val="23"/>
                <w:szCs w:val="23"/>
              </w:rPr>
              <w:t>4,412.40</w:t>
            </w:r>
          </w:p>
        </w:tc>
      </w:tr>
      <w:tr w:rsidRPr="00F021E3" w:rsidR="0058799F" w:rsidTr="003018A5">
        <w:trPr>
          <w:cantSplit/>
          <w:trHeight w:val="414"/>
        </w:trPr>
        <w:tc>
          <w:tcPr>
            <w:tcW w:w="3970" w:type="dxa"/>
            <w:vAlign w:val="center"/>
          </w:tcPr>
          <w:p w:rsidRPr="00F021E3" w:rsidR="0058799F" w:rsidP="0058799F" w:rsidRDefault="006B1557">
            <w:pPr>
              <w:spacing w:after="0" w:line="240" w:lineRule="auto"/>
              <w:rPr>
                <w:sz w:val="23"/>
                <w:szCs w:val="23"/>
              </w:rPr>
            </w:pPr>
            <w:r>
              <w:rPr>
                <w:rFonts w:cs="Arial"/>
                <w:sz w:val="23"/>
                <w:szCs w:val="23"/>
              </w:rPr>
              <w:t>Category D - Minor Development (2)</w:t>
            </w:r>
          </w:p>
        </w:tc>
        <w:tc>
          <w:tcPr>
            <w:tcW w:w="3402" w:type="dxa"/>
            <w:tcBorders>
              <w:right w:val="nil"/>
            </w:tcBorders>
            <w:vAlign w:val="center"/>
          </w:tcPr>
          <w:p w:rsidRPr="00F021E3" w:rsidR="0058799F" w:rsidP="00175D18" w:rsidRDefault="00895E8D">
            <w:pPr>
              <w:spacing w:after="0" w:line="240" w:lineRule="auto"/>
              <w:jc w:val="center"/>
              <w:rPr>
                <w:rFonts w:cs="Arial"/>
                <w:sz w:val="23"/>
                <w:szCs w:val="23"/>
              </w:rPr>
            </w:pPr>
            <w:r>
              <w:rPr>
                <w:rFonts w:cs="Arial"/>
                <w:sz w:val="23"/>
                <w:szCs w:val="23"/>
              </w:rPr>
              <w:t>£</w:t>
            </w:r>
            <w:r w:rsidR="006B1557">
              <w:rPr>
                <w:rFonts w:cs="Arial"/>
                <w:sz w:val="23"/>
                <w:szCs w:val="23"/>
              </w:rPr>
              <w:t>1,5</w:t>
            </w:r>
            <w:r w:rsidR="00175D18">
              <w:rPr>
                <w:rFonts w:cs="Arial"/>
                <w:sz w:val="23"/>
                <w:szCs w:val="23"/>
              </w:rPr>
              <w:t>76.00</w:t>
            </w:r>
          </w:p>
        </w:tc>
        <w:tc>
          <w:tcPr>
            <w:tcW w:w="2552" w:type="dxa"/>
            <w:vAlign w:val="center"/>
          </w:tcPr>
          <w:p w:rsidRPr="00F021E3" w:rsidR="0058799F" w:rsidP="00175D18" w:rsidRDefault="0058799F">
            <w:pPr>
              <w:spacing w:after="0" w:line="240" w:lineRule="auto"/>
              <w:jc w:val="center"/>
              <w:rPr>
                <w:rFonts w:cs="Arial"/>
                <w:sz w:val="23"/>
                <w:szCs w:val="23"/>
              </w:rPr>
            </w:pPr>
            <w:r w:rsidRPr="00F021E3">
              <w:rPr>
                <w:rFonts w:cs="Arial"/>
                <w:sz w:val="23"/>
                <w:szCs w:val="23"/>
              </w:rPr>
              <w:t>£</w:t>
            </w:r>
            <w:r w:rsidR="001A45EE">
              <w:rPr>
                <w:rFonts w:cs="Arial"/>
                <w:sz w:val="23"/>
                <w:szCs w:val="23"/>
              </w:rPr>
              <w:t>1,8</w:t>
            </w:r>
            <w:r w:rsidR="00175D18">
              <w:rPr>
                <w:rFonts w:cs="Arial"/>
                <w:sz w:val="23"/>
                <w:szCs w:val="23"/>
              </w:rPr>
              <w:t>91.20</w:t>
            </w:r>
          </w:p>
        </w:tc>
      </w:tr>
      <w:tr w:rsidRPr="00F021E3" w:rsidR="0058799F" w:rsidTr="003018A5">
        <w:trPr>
          <w:cantSplit/>
          <w:trHeight w:val="414"/>
        </w:trPr>
        <w:tc>
          <w:tcPr>
            <w:tcW w:w="3970" w:type="dxa"/>
            <w:vAlign w:val="center"/>
          </w:tcPr>
          <w:p w:rsidRPr="00F021E3" w:rsidR="0058799F" w:rsidP="0058799F" w:rsidRDefault="0058799F">
            <w:pPr>
              <w:spacing w:after="0" w:line="240" w:lineRule="auto"/>
              <w:rPr>
                <w:sz w:val="23"/>
                <w:szCs w:val="23"/>
              </w:rPr>
            </w:pPr>
            <w:r w:rsidRPr="00F021E3">
              <w:rPr>
                <w:rFonts w:cs="Arial"/>
                <w:sz w:val="23"/>
                <w:szCs w:val="23"/>
              </w:rPr>
              <w:t>Category E</w:t>
            </w:r>
            <w:r w:rsidR="006B1557">
              <w:rPr>
                <w:rFonts w:cs="Arial"/>
                <w:sz w:val="23"/>
                <w:szCs w:val="23"/>
              </w:rPr>
              <w:t xml:space="preserve"> – Single Dwelling</w:t>
            </w:r>
          </w:p>
        </w:tc>
        <w:tc>
          <w:tcPr>
            <w:tcW w:w="3402" w:type="dxa"/>
            <w:tcBorders>
              <w:right w:val="nil"/>
            </w:tcBorders>
            <w:vAlign w:val="center"/>
          </w:tcPr>
          <w:p w:rsidR="001A45EE" w:rsidP="001A45EE" w:rsidRDefault="00895E8D">
            <w:pPr>
              <w:spacing w:after="0" w:line="240" w:lineRule="auto"/>
              <w:jc w:val="center"/>
              <w:rPr>
                <w:rFonts w:cs="Arial"/>
                <w:sz w:val="23"/>
                <w:szCs w:val="23"/>
              </w:rPr>
            </w:pPr>
            <w:r>
              <w:rPr>
                <w:rFonts w:cs="Arial"/>
                <w:sz w:val="23"/>
                <w:szCs w:val="23"/>
              </w:rPr>
              <w:t>£</w:t>
            </w:r>
            <w:r w:rsidR="001A45EE">
              <w:rPr>
                <w:rFonts w:cs="Arial"/>
                <w:sz w:val="23"/>
                <w:szCs w:val="23"/>
              </w:rPr>
              <w:t>400 (without meeting)</w:t>
            </w:r>
          </w:p>
          <w:p w:rsidRPr="00F021E3" w:rsidR="0058799F" w:rsidP="001A45EE" w:rsidRDefault="001A45EE">
            <w:pPr>
              <w:spacing w:after="0" w:line="240" w:lineRule="auto"/>
              <w:jc w:val="center"/>
              <w:rPr>
                <w:rFonts w:cs="Arial"/>
                <w:sz w:val="23"/>
                <w:szCs w:val="23"/>
              </w:rPr>
            </w:pPr>
            <w:r>
              <w:rPr>
                <w:rFonts w:cs="Arial"/>
                <w:sz w:val="23"/>
                <w:szCs w:val="23"/>
              </w:rPr>
              <w:t>£550 (with meeting)</w:t>
            </w:r>
          </w:p>
        </w:tc>
        <w:tc>
          <w:tcPr>
            <w:tcW w:w="2552" w:type="dxa"/>
            <w:vAlign w:val="center"/>
          </w:tcPr>
          <w:p w:rsidR="001A45EE" w:rsidP="001A45EE" w:rsidRDefault="001A45EE">
            <w:pPr>
              <w:spacing w:after="0" w:line="240" w:lineRule="auto"/>
              <w:jc w:val="center"/>
              <w:rPr>
                <w:rFonts w:cs="Arial"/>
                <w:sz w:val="23"/>
                <w:szCs w:val="23"/>
              </w:rPr>
            </w:pPr>
            <w:r>
              <w:rPr>
                <w:rFonts w:cs="Arial"/>
                <w:sz w:val="23"/>
                <w:szCs w:val="23"/>
              </w:rPr>
              <w:t>£480 (without meeting)</w:t>
            </w:r>
          </w:p>
          <w:p w:rsidRPr="00F021E3" w:rsidR="0058799F" w:rsidP="001A45EE" w:rsidRDefault="001A45EE">
            <w:pPr>
              <w:spacing w:after="0" w:line="240" w:lineRule="auto"/>
              <w:jc w:val="center"/>
              <w:rPr>
                <w:rFonts w:cs="Arial"/>
                <w:sz w:val="23"/>
                <w:szCs w:val="23"/>
              </w:rPr>
            </w:pPr>
            <w:r>
              <w:rPr>
                <w:rFonts w:cs="Arial"/>
                <w:sz w:val="23"/>
                <w:szCs w:val="23"/>
              </w:rPr>
              <w:t>£660 (with meeting)</w:t>
            </w:r>
          </w:p>
        </w:tc>
      </w:tr>
      <w:tr w:rsidRPr="00F021E3" w:rsidR="0058799F" w:rsidTr="003018A5">
        <w:trPr>
          <w:cantSplit/>
          <w:trHeight w:val="414"/>
        </w:trPr>
        <w:tc>
          <w:tcPr>
            <w:tcW w:w="3970" w:type="dxa"/>
            <w:vAlign w:val="center"/>
          </w:tcPr>
          <w:p w:rsidRPr="00F021E3" w:rsidR="0058799F" w:rsidP="0058799F" w:rsidRDefault="0058799F">
            <w:pPr>
              <w:spacing w:after="0" w:line="240" w:lineRule="auto"/>
              <w:rPr>
                <w:rFonts w:cs="Arial"/>
                <w:sz w:val="23"/>
                <w:szCs w:val="23"/>
              </w:rPr>
            </w:pPr>
            <w:r w:rsidRPr="00F021E3">
              <w:rPr>
                <w:rFonts w:cs="Arial"/>
                <w:sz w:val="23"/>
                <w:szCs w:val="23"/>
              </w:rPr>
              <w:t>Category F</w:t>
            </w:r>
            <w:r w:rsidR="006B1557">
              <w:rPr>
                <w:rFonts w:cs="Arial"/>
                <w:sz w:val="23"/>
                <w:szCs w:val="23"/>
              </w:rPr>
              <w:t xml:space="preserve"> – Other</w:t>
            </w:r>
          </w:p>
        </w:tc>
        <w:tc>
          <w:tcPr>
            <w:tcW w:w="3402" w:type="dxa"/>
            <w:tcBorders>
              <w:right w:val="nil"/>
            </w:tcBorders>
            <w:vAlign w:val="center"/>
          </w:tcPr>
          <w:p w:rsidR="001A45EE" w:rsidP="001A45EE" w:rsidRDefault="001A45EE">
            <w:pPr>
              <w:spacing w:after="0" w:line="240" w:lineRule="auto"/>
              <w:jc w:val="center"/>
              <w:rPr>
                <w:rFonts w:cs="Arial"/>
                <w:sz w:val="23"/>
                <w:szCs w:val="23"/>
              </w:rPr>
            </w:pPr>
            <w:r>
              <w:rPr>
                <w:rFonts w:cs="Arial"/>
                <w:sz w:val="23"/>
                <w:szCs w:val="23"/>
              </w:rPr>
              <w:t>£400 (without meeting)</w:t>
            </w:r>
          </w:p>
          <w:p w:rsidRPr="00F021E3" w:rsidR="0058799F" w:rsidP="001A45EE" w:rsidRDefault="001A45EE">
            <w:pPr>
              <w:spacing w:after="0" w:line="240" w:lineRule="auto"/>
              <w:jc w:val="center"/>
              <w:rPr>
                <w:rFonts w:cs="Arial"/>
                <w:sz w:val="23"/>
                <w:szCs w:val="23"/>
              </w:rPr>
            </w:pPr>
            <w:r>
              <w:rPr>
                <w:rFonts w:cs="Arial"/>
                <w:sz w:val="23"/>
                <w:szCs w:val="23"/>
              </w:rPr>
              <w:t>£550 (with meeting)</w:t>
            </w:r>
          </w:p>
        </w:tc>
        <w:tc>
          <w:tcPr>
            <w:tcW w:w="2552" w:type="dxa"/>
            <w:vAlign w:val="center"/>
          </w:tcPr>
          <w:p w:rsidR="001A45EE" w:rsidP="001A45EE" w:rsidRDefault="001A45EE">
            <w:pPr>
              <w:spacing w:after="0" w:line="240" w:lineRule="auto"/>
              <w:jc w:val="center"/>
              <w:rPr>
                <w:rFonts w:cs="Arial"/>
                <w:sz w:val="23"/>
                <w:szCs w:val="23"/>
              </w:rPr>
            </w:pPr>
            <w:r>
              <w:rPr>
                <w:rFonts w:cs="Arial"/>
                <w:sz w:val="23"/>
                <w:szCs w:val="23"/>
              </w:rPr>
              <w:t>£480 (without meeting)</w:t>
            </w:r>
          </w:p>
          <w:p w:rsidRPr="00F021E3" w:rsidR="0058799F" w:rsidP="001A45EE" w:rsidRDefault="001A45EE">
            <w:pPr>
              <w:spacing w:after="0" w:line="240" w:lineRule="auto"/>
              <w:jc w:val="center"/>
              <w:rPr>
                <w:rFonts w:cs="Arial"/>
                <w:sz w:val="23"/>
                <w:szCs w:val="23"/>
              </w:rPr>
            </w:pPr>
            <w:r>
              <w:rPr>
                <w:rFonts w:cs="Arial"/>
                <w:sz w:val="23"/>
                <w:szCs w:val="23"/>
              </w:rPr>
              <w:t>£660 (with meeting)</w:t>
            </w:r>
          </w:p>
        </w:tc>
      </w:tr>
      <w:tr w:rsidRPr="00F021E3" w:rsidR="006A46A1" w:rsidTr="003018A5">
        <w:trPr>
          <w:cantSplit/>
          <w:trHeight w:val="417"/>
        </w:trPr>
        <w:tc>
          <w:tcPr>
            <w:tcW w:w="3970" w:type="dxa"/>
            <w:vAlign w:val="center"/>
          </w:tcPr>
          <w:p w:rsidRPr="00F021E3" w:rsidR="006A46A1" w:rsidP="006A46A1" w:rsidRDefault="006A46A1">
            <w:pPr>
              <w:spacing w:after="0" w:line="240" w:lineRule="auto"/>
              <w:rPr>
                <w:rFonts w:cs="Arial"/>
                <w:sz w:val="23"/>
                <w:szCs w:val="23"/>
              </w:rPr>
            </w:pPr>
            <w:r>
              <w:rPr>
                <w:rFonts w:cs="Arial"/>
                <w:sz w:val="23"/>
                <w:szCs w:val="23"/>
              </w:rPr>
              <w:t>Category G</w:t>
            </w:r>
            <w:r w:rsidR="006B1557">
              <w:rPr>
                <w:rFonts w:cs="Arial"/>
                <w:sz w:val="23"/>
                <w:szCs w:val="23"/>
              </w:rPr>
              <w:t xml:space="preserve"> – Householder</w:t>
            </w:r>
          </w:p>
        </w:tc>
        <w:tc>
          <w:tcPr>
            <w:tcW w:w="3402" w:type="dxa"/>
            <w:tcBorders>
              <w:right w:val="nil"/>
            </w:tcBorders>
            <w:vAlign w:val="center"/>
          </w:tcPr>
          <w:p w:rsidR="001A45EE" w:rsidP="001A45EE" w:rsidRDefault="001A45EE">
            <w:pPr>
              <w:spacing w:after="0" w:line="240" w:lineRule="auto"/>
              <w:jc w:val="center"/>
              <w:rPr>
                <w:rFonts w:cs="Arial"/>
                <w:sz w:val="23"/>
                <w:szCs w:val="23"/>
              </w:rPr>
            </w:pPr>
            <w:r>
              <w:rPr>
                <w:rFonts w:cs="Arial"/>
                <w:sz w:val="23"/>
                <w:szCs w:val="23"/>
              </w:rPr>
              <w:t>£150 (without meeting)</w:t>
            </w:r>
          </w:p>
          <w:p w:rsidR="006A46A1" w:rsidP="001A45EE" w:rsidRDefault="00C321A4">
            <w:pPr>
              <w:spacing w:after="0" w:line="240" w:lineRule="auto"/>
              <w:jc w:val="center"/>
              <w:rPr>
                <w:rFonts w:cs="Arial"/>
                <w:sz w:val="23"/>
                <w:szCs w:val="23"/>
              </w:rPr>
            </w:pPr>
            <w:r>
              <w:rPr>
                <w:rFonts w:cs="Arial"/>
                <w:sz w:val="23"/>
                <w:szCs w:val="23"/>
              </w:rPr>
              <w:t>£250 (with</w:t>
            </w:r>
            <w:r w:rsidR="001A45EE">
              <w:rPr>
                <w:rFonts w:cs="Arial"/>
                <w:sz w:val="23"/>
                <w:szCs w:val="23"/>
              </w:rPr>
              <w:t xml:space="preserve"> meeting)</w:t>
            </w:r>
          </w:p>
        </w:tc>
        <w:tc>
          <w:tcPr>
            <w:tcW w:w="2552" w:type="dxa"/>
            <w:vAlign w:val="center"/>
          </w:tcPr>
          <w:p w:rsidR="006A46A1" w:rsidP="00895E8D" w:rsidRDefault="001A45EE">
            <w:pPr>
              <w:spacing w:after="0" w:line="240" w:lineRule="auto"/>
              <w:jc w:val="center"/>
              <w:rPr>
                <w:rFonts w:cs="Arial"/>
                <w:sz w:val="23"/>
                <w:szCs w:val="23"/>
              </w:rPr>
            </w:pPr>
            <w:r>
              <w:rPr>
                <w:rFonts w:cs="Arial"/>
                <w:sz w:val="23"/>
                <w:szCs w:val="23"/>
              </w:rPr>
              <w:t>£180 (with</w:t>
            </w:r>
            <w:r w:rsidR="00C321A4">
              <w:rPr>
                <w:rFonts w:cs="Arial"/>
                <w:sz w:val="23"/>
                <w:szCs w:val="23"/>
              </w:rPr>
              <w:t>out</w:t>
            </w:r>
            <w:r>
              <w:rPr>
                <w:rFonts w:cs="Arial"/>
                <w:sz w:val="23"/>
                <w:szCs w:val="23"/>
              </w:rPr>
              <w:t xml:space="preserve"> meeting)</w:t>
            </w:r>
          </w:p>
          <w:p w:rsidRPr="00F021E3" w:rsidR="001A45EE" w:rsidP="00895E8D" w:rsidRDefault="001A45EE">
            <w:pPr>
              <w:spacing w:after="0" w:line="240" w:lineRule="auto"/>
              <w:jc w:val="center"/>
              <w:rPr>
                <w:rFonts w:cs="Arial"/>
                <w:sz w:val="23"/>
                <w:szCs w:val="23"/>
              </w:rPr>
            </w:pPr>
            <w:r>
              <w:rPr>
                <w:rFonts w:cs="Arial"/>
                <w:sz w:val="23"/>
                <w:szCs w:val="23"/>
              </w:rPr>
              <w:t>£300 (with meeting)</w:t>
            </w:r>
          </w:p>
        </w:tc>
      </w:tr>
      <w:tr w:rsidRPr="00F021E3" w:rsidR="00CE221F" w:rsidTr="003018A5">
        <w:trPr>
          <w:cantSplit/>
          <w:trHeight w:val="551"/>
        </w:trPr>
        <w:tc>
          <w:tcPr>
            <w:tcW w:w="3970" w:type="dxa"/>
            <w:vAlign w:val="center"/>
          </w:tcPr>
          <w:p w:rsidR="00CE221F" w:rsidP="006A46A1" w:rsidRDefault="00CE221F">
            <w:pPr>
              <w:spacing w:after="0" w:line="240" w:lineRule="auto"/>
              <w:rPr>
                <w:rFonts w:cs="Arial"/>
                <w:sz w:val="23"/>
                <w:szCs w:val="23"/>
              </w:rPr>
            </w:pPr>
            <w:r>
              <w:rPr>
                <w:rFonts w:cs="Arial"/>
                <w:sz w:val="23"/>
                <w:szCs w:val="23"/>
              </w:rPr>
              <w:t xml:space="preserve">Additional advice </w:t>
            </w:r>
          </w:p>
        </w:tc>
        <w:tc>
          <w:tcPr>
            <w:tcW w:w="5954" w:type="dxa"/>
            <w:gridSpan w:val="2"/>
            <w:vAlign w:val="center"/>
          </w:tcPr>
          <w:p w:rsidR="00CE221F" w:rsidP="006A46A1" w:rsidRDefault="003018A5">
            <w:pPr>
              <w:spacing w:after="0" w:line="240" w:lineRule="auto"/>
              <w:jc w:val="center"/>
              <w:rPr>
                <w:rFonts w:cs="Arial"/>
                <w:sz w:val="23"/>
                <w:szCs w:val="23"/>
              </w:rPr>
            </w:pPr>
            <w:r>
              <w:rPr>
                <w:rFonts w:cs="Arial"/>
                <w:sz w:val="23"/>
                <w:szCs w:val="23"/>
              </w:rPr>
              <w:t>See Hertsmere website for fee schedule</w:t>
            </w:r>
            <w:r>
              <w:rPr>
                <w:rStyle w:val="FootnoteReference"/>
                <w:rFonts w:cs="Arial"/>
                <w:sz w:val="23"/>
                <w:szCs w:val="23"/>
              </w:rPr>
              <w:footnoteReference w:id="1"/>
            </w:r>
          </w:p>
        </w:tc>
      </w:tr>
      <w:tr w:rsidRPr="00F021E3" w:rsidR="0047438D" w:rsidTr="0047438D">
        <w:trPr>
          <w:cantSplit/>
        </w:trPr>
        <w:tc>
          <w:tcPr>
            <w:tcW w:w="9924" w:type="dxa"/>
            <w:gridSpan w:val="3"/>
            <w:shd w:val="clear" w:color="auto" w:fill="FABF8F" w:themeFill="accent6" w:themeFillTint="99"/>
          </w:tcPr>
          <w:p w:rsidRPr="00F021E3" w:rsidR="0047438D" w:rsidP="0047438D" w:rsidRDefault="0047438D">
            <w:pPr>
              <w:keepNext/>
              <w:spacing w:after="0" w:line="240" w:lineRule="auto"/>
              <w:outlineLvl w:val="5"/>
              <w:rPr>
                <w:rFonts w:ascii="Verdana" w:hAnsi="Verdana" w:eastAsia="Times New Roman" w:cs="Arial"/>
                <w:bCs/>
                <w:sz w:val="23"/>
                <w:szCs w:val="23"/>
              </w:rPr>
            </w:pPr>
            <w:r w:rsidRPr="00F021E3">
              <w:rPr>
                <w:rFonts w:eastAsia="Times New Roman" w:cs="Arial"/>
                <w:b/>
                <w:bCs/>
                <w:sz w:val="23"/>
                <w:szCs w:val="23"/>
              </w:rPr>
              <w:t>Planning Performance Agreements (PPA)</w:t>
            </w:r>
          </w:p>
        </w:tc>
      </w:tr>
      <w:tr w:rsidRPr="00F021E3" w:rsidR="0047438D" w:rsidTr="0047438D">
        <w:trPr>
          <w:cantSplit/>
        </w:trPr>
        <w:tc>
          <w:tcPr>
            <w:tcW w:w="9924" w:type="dxa"/>
            <w:gridSpan w:val="3"/>
          </w:tcPr>
          <w:p w:rsidRPr="00F021E3" w:rsidR="0047438D" w:rsidP="00D732EB" w:rsidRDefault="0047438D">
            <w:pPr>
              <w:spacing w:after="0"/>
              <w:rPr>
                <w:rFonts w:cstheme="minorHAnsi"/>
              </w:rPr>
            </w:pPr>
            <w:r>
              <w:rPr>
                <w:rFonts w:cstheme="minorHAnsi"/>
              </w:rPr>
              <w:t>PPAs are a bespoke service and the cost of this service will be discussed on an individual basis tailored to the specific requirements of the application and the parties entering into the agreement. However, if the agreement covers pre-application advice, it will never be lower than the initial cost of that service.</w:t>
            </w:r>
          </w:p>
        </w:tc>
      </w:tr>
    </w:tbl>
    <w:p w:rsidRPr="00E20156" w:rsidR="0047438D" w:rsidP="0047438D" w:rsidRDefault="0047438D">
      <w:pPr>
        <w:keepNext/>
        <w:spacing w:after="0" w:line="240" w:lineRule="auto"/>
        <w:outlineLvl w:val="5"/>
        <w:rPr>
          <w:rFonts w:eastAsia="Times New Roman" w:cs="Arial"/>
          <w:b/>
          <w:bCs/>
          <w:i/>
          <w:color w:val="E36C0A" w:themeColor="accent6" w:themeShade="BF"/>
          <w:sz w:val="23"/>
          <w:szCs w:val="23"/>
        </w:rPr>
      </w:pPr>
      <w:r w:rsidRPr="00E20156">
        <w:rPr>
          <w:rFonts w:eastAsia="Times New Roman" w:cs="Arial"/>
          <w:b/>
          <w:bCs/>
          <w:i/>
          <w:color w:val="E36C0A" w:themeColor="accent6" w:themeShade="BF"/>
          <w:sz w:val="23"/>
          <w:szCs w:val="23"/>
        </w:rPr>
        <w:t>Note: Planning application fees are set by Central Government</w:t>
      </w:r>
    </w:p>
    <w:p w:rsidRPr="00AD7B7A" w:rsidR="00F021E3" w:rsidP="0047438D" w:rsidRDefault="0047438D">
      <w:pPr>
        <w:rPr>
          <w:b/>
          <w:i/>
          <w:iCs/>
          <w:color w:val="E36C0A" w:themeColor="accent6" w:themeShade="BF"/>
          <w:sz w:val="23"/>
          <w:szCs w:val="23"/>
        </w:rPr>
      </w:pPr>
      <w:r w:rsidRPr="00D732EB">
        <w:rPr>
          <w:b/>
          <w:i/>
          <w:iCs/>
          <w:color w:val="E36C0A" w:themeColor="accent6" w:themeShade="BF"/>
          <w:sz w:val="23"/>
          <w:szCs w:val="23"/>
        </w:rPr>
        <w:t>A breakdown of all categories for PPAs, planning applications and planning, trees and listed building pre-applications and any other charges can be found on the Hertsmere website.</w:t>
      </w:r>
      <w:r w:rsidR="00F021E3">
        <w:rPr>
          <w:sz w:val="36"/>
        </w:rPr>
        <w:br w:type="page"/>
      </w:r>
    </w:p>
    <w:tbl>
      <w:tblPr>
        <w:tblStyle w:val="TableGrid"/>
        <w:tblW w:w="9923" w:type="dxa"/>
        <w:tblInd w:w="-176" w:type="dxa"/>
        <w:tblLook w:val="04A0" w:firstRow="1" w:lastRow="0" w:firstColumn="1" w:lastColumn="0" w:noHBand="0" w:noVBand="1"/>
      </w:tblPr>
      <w:tblGrid>
        <w:gridCol w:w="9923"/>
      </w:tblGrid>
      <w:tr w:rsidR="00F021E3" w:rsidTr="00F021E3">
        <w:tc>
          <w:tcPr>
            <w:tcW w:w="9923" w:type="dxa"/>
            <w:shd w:val="clear" w:color="auto" w:fill="C0504D" w:themeFill="accent2"/>
          </w:tcPr>
          <w:p w:rsidRPr="00CC0A5F" w:rsidR="00F021E3" w:rsidP="00F021E3" w:rsidRDefault="00F021E3">
            <w:pPr>
              <w:jc w:val="center"/>
              <w:rPr>
                <w:sz w:val="40"/>
              </w:rPr>
            </w:pPr>
            <w:bookmarkStart w:name="Housing" w:id="3"/>
            <w:bookmarkEnd w:id="3"/>
            <w:r w:rsidRPr="00CC0A5F">
              <w:rPr>
                <w:color w:val="FFFFFF" w:themeColor="background1"/>
                <w:sz w:val="40"/>
              </w:rPr>
              <w:lastRenderedPageBreak/>
              <w:t>Housing Services</w:t>
            </w:r>
          </w:p>
        </w:tc>
      </w:tr>
    </w:tbl>
    <w:p w:rsidRPr="00F021E3" w:rsidR="00F021E3" w:rsidP="00F021E3" w:rsidRDefault="00F021E3">
      <w:pPr>
        <w:spacing w:after="0" w:line="240" w:lineRule="auto"/>
        <w:rPr>
          <w:sz w:val="24"/>
          <w:szCs w:val="24"/>
        </w:rPr>
      </w:pPr>
    </w:p>
    <w:tbl>
      <w:tblPr>
        <w:tblStyle w:val="TableGrid"/>
        <w:tblW w:w="9923" w:type="dxa"/>
        <w:tblInd w:w="-176" w:type="dxa"/>
        <w:tblLook w:val="04A0" w:firstRow="1" w:lastRow="0" w:firstColumn="1" w:lastColumn="0" w:noHBand="0" w:noVBand="1"/>
      </w:tblPr>
      <w:tblGrid>
        <w:gridCol w:w="5954"/>
        <w:gridCol w:w="3969"/>
      </w:tblGrid>
      <w:tr w:rsidR="00F021E3" w:rsidTr="00F021E3">
        <w:tc>
          <w:tcPr>
            <w:tcW w:w="5954" w:type="dxa"/>
            <w:shd w:val="clear" w:color="auto" w:fill="E5B8B7" w:themeFill="accent2" w:themeFillTint="66"/>
          </w:tcPr>
          <w:p w:rsidRPr="00BB1F98" w:rsidR="00F021E3" w:rsidP="00F021E3" w:rsidRDefault="00F021E3">
            <w:pPr>
              <w:rPr>
                <w:b/>
                <w:sz w:val="23"/>
                <w:szCs w:val="23"/>
              </w:rPr>
            </w:pPr>
            <w:r>
              <w:rPr>
                <w:b/>
                <w:sz w:val="23"/>
                <w:szCs w:val="23"/>
              </w:rPr>
              <w:t>Houses in Multiple Occupancy</w:t>
            </w:r>
          </w:p>
        </w:tc>
        <w:tc>
          <w:tcPr>
            <w:tcW w:w="3969" w:type="dxa"/>
            <w:shd w:val="clear" w:color="auto" w:fill="E5B8B7" w:themeFill="accent2" w:themeFillTint="66"/>
          </w:tcPr>
          <w:p w:rsidRPr="00BB1F98" w:rsidR="00F021E3" w:rsidP="00F021E3" w:rsidRDefault="00F021E3">
            <w:pPr>
              <w:jc w:val="center"/>
              <w:rPr>
                <w:b/>
                <w:sz w:val="23"/>
                <w:szCs w:val="23"/>
              </w:rPr>
            </w:pPr>
            <w:r w:rsidRPr="00BB1F98">
              <w:rPr>
                <w:b/>
                <w:sz w:val="23"/>
                <w:szCs w:val="23"/>
              </w:rPr>
              <w:t>Fees</w:t>
            </w:r>
          </w:p>
        </w:tc>
      </w:tr>
      <w:tr w:rsidR="00F021E3" w:rsidTr="00F021E3">
        <w:tc>
          <w:tcPr>
            <w:tcW w:w="5954" w:type="dxa"/>
          </w:tcPr>
          <w:p w:rsidRPr="004328E7" w:rsidR="00F021E3" w:rsidP="00F021E3" w:rsidRDefault="00F021E3">
            <w:pPr>
              <w:rPr>
                <w:sz w:val="23"/>
                <w:szCs w:val="23"/>
              </w:rPr>
            </w:pPr>
            <w:r w:rsidRPr="004328E7">
              <w:rPr>
                <w:sz w:val="23"/>
                <w:szCs w:val="23"/>
              </w:rPr>
              <w:t>HMO Mandatory Licence</w:t>
            </w:r>
            <w:r>
              <w:rPr>
                <w:sz w:val="23"/>
                <w:szCs w:val="23"/>
              </w:rPr>
              <w:t xml:space="preserve"> Application</w:t>
            </w:r>
            <w:r w:rsidR="00551FD0">
              <w:rPr>
                <w:sz w:val="23"/>
                <w:szCs w:val="23"/>
              </w:rPr>
              <w:t xml:space="preserve"> (Valid for 5 years)</w:t>
            </w:r>
          </w:p>
        </w:tc>
        <w:tc>
          <w:tcPr>
            <w:tcW w:w="3969" w:type="dxa"/>
          </w:tcPr>
          <w:p w:rsidR="00F021E3" w:rsidP="00F021E3" w:rsidRDefault="00C076A6">
            <w:pPr>
              <w:jc w:val="center"/>
              <w:rPr>
                <w:sz w:val="23"/>
                <w:szCs w:val="23"/>
              </w:rPr>
            </w:pPr>
            <w:r>
              <w:rPr>
                <w:sz w:val="23"/>
                <w:szCs w:val="23"/>
              </w:rPr>
              <w:t>£8</w:t>
            </w:r>
            <w:r w:rsidR="00085D71">
              <w:rPr>
                <w:sz w:val="23"/>
                <w:szCs w:val="23"/>
              </w:rPr>
              <w:t>82</w:t>
            </w:r>
            <w:r w:rsidR="00F021E3">
              <w:rPr>
                <w:sz w:val="23"/>
                <w:szCs w:val="23"/>
              </w:rPr>
              <w:t xml:space="preserve"> up to 5 people</w:t>
            </w:r>
          </w:p>
          <w:p w:rsidRPr="004328E7" w:rsidR="00F021E3" w:rsidP="00F021E3" w:rsidRDefault="00085D71">
            <w:pPr>
              <w:jc w:val="center"/>
              <w:rPr>
                <w:sz w:val="23"/>
                <w:szCs w:val="23"/>
              </w:rPr>
            </w:pPr>
            <w:r>
              <w:rPr>
                <w:sz w:val="23"/>
                <w:szCs w:val="23"/>
              </w:rPr>
              <w:t>Plus £78</w:t>
            </w:r>
            <w:r w:rsidR="00F021E3">
              <w:rPr>
                <w:sz w:val="23"/>
                <w:szCs w:val="23"/>
              </w:rPr>
              <w:t xml:space="preserve"> per additional person</w:t>
            </w:r>
          </w:p>
        </w:tc>
      </w:tr>
      <w:tr w:rsidR="00F021E3" w:rsidTr="00F021E3">
        <w:tc>
          <w:tcPr>
            <w:tcW w:w="5954" w:type="dxa"/>
          </w:tcPr>
          <w:p w:rsidRPr="004328E7" w:rsidR="00F021E3" w:rsidP="00F021E3" w:rsidRDefault="00F021E3">
            <w:pPr>
              <w:rPr>
                <w:sz w:val="23"/>
                <w:szCs w:val="23"/>
              </w:rPr>
            </w:pPr>
            <w:r>
              <w:rPr>
                <w:sz w:val="23"/>
                <w:szCs w:val="23"/>
              </w:rPr>
              <w:t>Variation of HMO Licence</w:t>
            </w:r>
          </w:p>
        </w:tc>
        <w:tc>
          <w:tcPr>
            <w:tcW w:w="3969" w:type="dxa"/>
          </w:tcPr>
          <w:p w:rsidRPr="004328E7" w:rsidR="00F021E3" w:rsidP="00F021E3" w:rsidRDefault="00085D71">
            <w:pPr>
              <w:jc w:val="center"/>
              <w:rPr>
                <w:sz w:val="23"/>
                <w:szCs w:val="23"/>
              </w:rPr>
            </w:pPr>
            <w:r>
              <w:rPr>
                <w:sz w:val="23"/>
                <w:szCs w:val="23"/>
              </w:rPr>
              <w:t>£22</w:t>
            </w:r>
            <w:r w:rsidR="00F021E3">
              <w:rPr>
                <w:sz w:val="23"/>
                <w:szCs w:val="23"/>
              </w:rPr>
              <w:t>0</w:t>
            </w:r>
          </w:p>
        </w:tc>
      </w:tr>
      <w:tr w:rsidR="00F021E3" w:rsidTr="00F021E3">
        <w:tc>
          <w:tcPr>
            <w:tcW w:w="5954" w:type="dxa"/>
          </w:tcPr>
          <w:p w:rsidRPr="004328E7" w:rsidR="00F021E3" w:rsidP="00F021E3" w:rsidRDefault="00F021E3">
            <w:pPr>
              <w:rPr>
                <w:sz w:val="23"/>
                <w:szCs w:val="23"/>
              </w:rPr>
            </w:pPr>
            <w:r>
              <w:rPr>
                <w:sz w:val="23"/>
                <w:szCs w:val="23"/>
              </w:rPr>
              <w:t>Renew HMO Licence</w:t>
            </w:r>
          </w:p>
        </w:tc>
        <w:tc>
          <w:tcPr>
            <w:tcW w:w="3969" w:type="dxa"/>
          </w:tcPr>
          <w:p w:rsidR="00F021E3" w:rsidP="00F021E3" w:rsidRDefault="00085D71">
            <w:pPr>
              <w:jc w:val="center"/>
              <w:rPr>
                <w:sz w:val="23"/>
                <w:szCs w:val="23"/>
              </w:rPr>
            </w:pPr>
            <w:r>
              <w:rPr>
                <w:sz w:val="23"/>
                <w:szCs w:val="23"/>
              </w:rPr>
              <w:t>£882</w:t>
            </w:r>
          </w:p>
          <w:p w:rsidRPr="004328E7" w:rsidR="00E4382B" w:rsidP="00F021E3" w:rsidRDefault="00085D71">
            <w:pPr>
              <w:jc w:val="center"/>
              <w:rPr>
                <w:sz w:val="23"/>
                <w:szCs w:val="23"/>
              </w:rPr>
            </w:pPr>
            <w:r>
              <w:rPr>
                <w:sz w:val="23"/>
                <w:szCs w:val="23"/>
              </w:rPr>
              <w:t>Plus £78</w:t>
            </w:r>
            <w:r w:rsidRPr="00E4382B" w:rsidR="00E4382B">
              <w:rPr>
                <w:sz w:val="23"/>
                <w:szCs w:val="23"/>
              </w:rPr>
              <w:t xml:space="preserve"> per additional person</w:t>
            </w:r>
          </w:p>
        </w:tc>
      </w:tr>
    </w:tbl>
    <w:p w:rsidRPr="00F021E3" w:rsidR="00F021E3" w:rsidP="00F021E3" w:rsidRDefault="00F021E3">
      <w:pPr>
        <w:spacing w:after="0" w:line="240" w:lineRule="auto"/>
        <w:rPr>
          <w:sz w:val="24"/>
          <w:szCs w:val="24"/>
        </w:rPr>
      </w:pPr>
    </w:p>
    <w:tbl>
      <w:tblPr>
        <w:tblStyle w:val="TableGrid"/>
        <w:tblW w:w="9923" w:type="dxa"/>
        <w:tblInd w:w="-176" w:type="dxa"/>
        <w:tblLayout w:type="fixed"/>
        <w:tblLook w:val="04A0" w:firstRow="1" w:lastRow="0" w:firstColumn="1" w:lastColumn="0" w:noHBand="0" w:noVBand="1"/>
      </w:tblPr>
      <w:tblGrid>
        <w:gridCol w:w="2411"/>
        <w:gridCol w:w="1502"/>
        <w:gridCol w:w="1502"/>
        <w:gridCol w:w="1503"/>
        <w:gridCol w:w="1502"/>
        <w:gridCol w:w="1503"/>
      </w:tblGrid>
      <w:tr w:rsidRPr="00011A11" w:rsidR="00F021E3" w:rsidTr="00F021E3">
        <w:tc>
          <w:tcPr>
            <w:tcW w:w="9923" w:type="dxa"/>
            <w:gridSpan w:val="6"/>
            <w:shd w:val="clear" w:color="auto" w:fill="E5B8B7" w:themeFill="accent2" w:themeFillTint="66"/>
          </w:tcPr>
          <w:p w:rsidRPr="00011A11" w:rsidR="00F021E3" w:rsidP="00F021E3" w:rsidRDefault="00F021E3">
            <w:pPr>
              <w:rPr>
                <w:b/>
                <w:sz w:val="24"/>
                <w:szCs w:val="23"/>
                <w:highlight w:val="lightGray"/>
              </w:rPr>
            </w:pPr>
            <w:bookmarkStart w:name="MobileHome" w:id="4"/>
            <w:bookmarkEnd w:id="4"/>
            <w:r w:rsidRPr="00854C75">
              <w:rPr>
                <w:rFonts w:cstheme="minorHAnsi"/>
                <w:b/>
                <w:color w:val="000000"/>
              </w:rPr>
              <w:t xml:space="preserve">Mobile Home Site </w:t>
            </w:r>
            <w:r>
              <w:rPr>
                <w:rFonts w:cstheme="minorHAnsi"/>
                <w:b/>
                <w:color w:val="000000"/>
              </w:rPr>
              <w:t xml:space="preserve">Annual </w:t>
            </w:r>
            <w:r w:rsidRPr="00854C75">
              <w:rPr>
                <w:rFonts w:cstheme="minorHAnsi"/>
                <w:b/>
                <w:color w:val="000000"/>
              </w:rPr>
              <w:t>Fees</w:t>
            </w:r>
          </w:p>
        </w:tc>
      </w:tr>
      <w:tr w:rsidRPr="00B86C55" w:rsidR="00F021E3" w:rsidTr="00F021E3">
        <w:tc>
          <w:tcPr>
            <w:tcW w:w="2411" w:type="dxa"/>
            <w:vMerge w:val="restart"/>
            <w:vAlign w:val="center"/>
          </w:tcPr>
          <w:p w:rsidRPr="008A3EF6" w:rsidR="00F021E3" w:rsidP="00F021E3" w:rsidRDefault="00F021E3">
            <w:pPr>
              <w:rPr>
                <w:sz w:val="24"/>
                <w:szCs w:val="23"/>
              </w:rPr>
            </w:pPr>
            <w:r w:rsidRPr="008A3EF6">
              <w:rPr>
                <w:sz w:val="24"/>
                <w:szCs w:val="23"/>
              </w:rPr>
              <w:t>Annual fees</w:t>
            </w:r>
          </w:p>
        </w:tc>
        <w:tc>
          <w:tcPr>
            <w:tcW w:w="1502" w:type="dxa"/>
          </w:tcPr>
          <w:p w:rsidRPr="00B86C55" w:rsidR="00F021E3" w:rsidP="00F021E3" w:rsidRDefault="00F021E3">
            <w:pPr>
              <w:rPr>
                <w:b/>
                <w:sz w:val="24"/>
                <w:szCs w:val="23"/>
              </w:rPr>
            </w:pPr>
            <w:r>
              <w:rPr>
                <w:b/>
                <w:bCs/>
                <w:sz w:val="24"/>
                <w:szCs w:val="23"/>
              </w:rPr>
              <w:t>Band 1</w:t>
            </w:r>
          </w:p>
        </w:tc>
        <w:tc>
          <w:tcPr>
            <w:tcW w:w="1502" w:type="dxa"/>
          </w:tcPr>
          <w:p w:rsidRPr="00B86C55" w:rsidR="00F021E3" w:rsidP="00F021E3" w:rsidRDefault="00F021E3">
            <w:pPr>
              <w:rPr>
                <w:b/>
                <w:sz w:val="24"/>
                <w:szCs w:val="23"/>
              </w:rPr>
            </w:pPr>
            <w:r>
              <w:rPr>
                <w:b/>
                <w:bCs/>
                <w:sz w:val="24"/>
                <w:szCs w:val="23"/>
              </w:rPr>
              <w:t>Band 2</w:t>
            </w:r>
          </w:p>
        </w:tc>
        <w:tc>
          <w:tcPr>
            <w:tcW w:w="1503" w:type="dxa"/>
          </w:tcPr>
          <w:p w:rsidRPr="00B86C55" w:rsidR="00F021E3" w:rsidP="00F021E3" w:rsidRDefault="00F021E3">
            <w:pPr>
              <w:rPr>
                <w:b/>
                <w:sz w:val="24"/>
                <w:szCs w:val="23"/>
              </w:rPr>
            </w:pPr>
            <w:r w:rsidRPr="00B86C55">
              <w:rPr>
                <w:b/>
                <w:bCs/>
                <w:sz w:val="24"/>
                <w:szCs w:val="23"/>
              </w:rPr>
              <w:t>Band 3</w:t>
            </w:r>
          </w:p>
        </w:tc>
        <w:tc>
          <w:tcPr>
            <w:tcW w:w="1502" w:type="dxa"/>
          </w:tcPr>
          <w:p w:rsidRPr="00B86C55" w:rsidR="00F021E3" w:rsidP="00F021E3" w:rsidRDefault="00F021E3">
            <w:pPr>
              <w:rPr>
                <w:b/>
                <w:sz w:val="24"/>
                <w:szCs w:val="23"/>
              </w:rPr>
            </w:pPr>
            <w:r>
              <w:rPr>
                <w:b/>
                <w:bCs/>
                <w:sz w:val="24"/>
                <w:szCs w:val="23"/>
              </w:rPr>
              <w:t>Band 4</w:t>
            </w:r>
          </w:p>
        </w:tc>
        <w:tc>
          <w:tcPr>
            <w:tcW w:w="1503" w:type="dxa"/>
          </w:tcPr>
          <w:p w:rsidRPr="00B86C55" w:rsidR="00F021E3" w:rsidP="00F021E3" w:rsidRDefault="00F021E3">
            <w:pPr>
              <w:rPr>
                <w:b/>
                <w:sz w:val="24"/>
                <w:szCs w:val="23"/>
              </w:rPr>
            </w:pPr>
            <w:r>
              <w:rPr>
                <w:b/>
                <w:bCs/>
                <w:sz w:val="24"/>
                <w:szCs w:val="23"/>
              </w:rPr>
              <w:t>Band 5</w:t>
            </w:r>
          </w:p>
        </w:tc>
      </w:tr>
      <w:tr w:rsidRPr="00B86C55" w:rsidR="00F021E3" w:rsidTr="00F021E3">
        <w:tc>
          <w:tcPr>
            <w:tcW w:w="2411" w:type="dxa"/>
            <w:vMerge/>
          </w:tcPr>
          <w:p w:rsidRPr="00011A11" w:rsidR="00F021E3" w:rsidP="00F021E3" w:rsidRDefault="00F021E3">
            <w:pPr>
              <w:rPr>
                <w:sz w:val="24"/>
                <w:szCs w:val="23"/>
              </w:rPr>
            </w:pPr>
          </w:p>
        </w:tc>
        <w:tc>
          <w:tcPr>
            <w:tcW w:w="1502" w:type="dxa"/>
          </w:tcPr>
          <w:p w:rsidRPr="00011A11" w:rsidR="00F021E3" w:rsidP="00F021E3" w:rsidRDefault="00F021E3">
            <w:pPr>
              <w:rPr>
                <w:sz w:val="24"/>
                <w:szCs w:val="23"/>
              </w:rPr>
            </w:pPr>
            <w:r>
              <w:rPr>
                <w:sz w:val="24"/>
                <w:szCs w:val="23"/>
              </w:rPr>
              <w:t>1 – 6</w:t>
            </w:r>
          </w:p>
          <w:p w:rsidRPr="00011A11" w:rsidR="00F021E3" w:rsidP="00F021E3" w:rsidRDefault="00F021E3">
            <w:pPr>
              <w:rPr>
                <w:bCs/>
                <w:sz w:val="24"/>
                <w:szCs w:val="23"/>
              </w:rPr>
            </w:pPr>
            <w:r w:rsidRPr="00011A11">
              <w:rPr>
                <w:sz w:val="24"/>
                <w:szCs w:val="23"/>
              </w:rPr>
              <w:t>pitches</w:t>
            </w:r>
          </w:p>
        </w:tc>
        <w:tc>
          <w:tcPr>
            <w:tcW w:w="1502" w:type="dxa"/>
          </w:tcPr>
          <w:p w:rsidRPr="00011A11" w:rsidR="00F021E3" w:rsidP="00F021E3" w:rsidRDefault="00F021E3">
            <w:pPr>
              <w:rPr>
                <w:sz w:val="24"/>
                <w:szCs w:val="23"/>
              </w:rPr>
            </w:pPr>
            <w:r>
              <w:rPr>
                <w:sz w:val="24"/>
                <w:szCs w:val="23"/>
              </w:rPr>
              <w:t>7 – 57</w:t>
            </w:r>
          </w:p>
          <w:p w:rsidRPr="00011A11" w:rsidR="00F021E3" w:rsidP="00F021E3" w:rsidRDefault="00F021E3">
            <w:pPr>
              <w:rPr>
                <w:bCs/>
                <w:sz w:val="24"/>
                <w:szCs w:val="23"/>
              </w:rPr>
            </w:pPr>
            <w:r w:rsidRPr="00011A11">
              <w:rPr>
                <w:sz w:val="24"/>
                <w:szCs w:val="23"/>
              </w:rPr>
              <w:t>pitches</w:t>
            </w:r>
          </w:p>
        </w:tc>
        <w:tc>
          <w:tcPr>
            <w:tcW w:w="1503" w:type="dxa"/>
          </w:tcPr>
          <w:p w:rsidRPr="00011A11" w:rsidR="00F021E3" w:rsidP="00F021E3" w:rsidRDefault="00F021E3">
            <w:pPr>
              <w:rPr>
                <w:sz w:val="24"/>
                <w:szCs w:val="23"/>
              </w:rPr>
            </w:pPr>
            <w:r>
              <w:rPr>
                <w:sz w:val="24"/>
                <w:szCs w:val="23"/>
              </w:rPr>
              <w:t>58 – 108</w:t>
            </w:r>
          </w:p>
          <w:p w:rsidRPr="00011A11" w:rsidR="00F021E3" w:rsidP="00F021E3" w:rsidRDefault="00F021E3">
            <w:pPr>
              <w:rPr>
                <w:bCs/>
                <w:sz w:val="24"/>
                <w:szCs w:val="23"/>
              </w:rPr>
            </w:pPr>
            <w:r w:rsidRPr="00011A11">
              <w:rPr>
                <w:sz w:val="24"/>
                <w:szCs w:val="23"/>
              </w:rPr>
              <w:t>pitches</w:t>
            </w:r>
          </w:p>
        </w:tc>
        <w:tc>
          <w:tcPr>
            <w:tcW w:w="1502" w:type="dxa"/>
          </w:tcPr>
          <w:p w:rsidRPr="00011A11" w:rsidR="00F021E3" w:rsidP="00F021E3" w:rsidRDefault="00F021E3">
            <w:pPr>
              <w:rPr>
                <w:sz w:val="24"/>
                <w:szCs w:val="23"/>
              </w:rPr>
            </w:pPr>
            <w:r>
              <w:rPr>
                <w:sz w:val="24"/>
                <w:szCs w:val="23"/>
              </w:rPr>
              <w:t>109 – 15</w:t>
            </w:r>
            <w:r w:rsidRPr="00011A11">
              <w:rPr>
                <w:sz w:val="24"/>
                <w:szCs w:val="23"/>
              </w:rPr>
              <w:t>9</w:t>
            </w:r>
          </w:p>
          <w:p w:rsidRPr="00011A11" w:rsidR="00F021E3" w:rsidP="00F021E3" w:rsidRDefault="00F021E3">
            <w:pPr>
              <w:rPr>
                <w:bCs/>
                <w:sz w:val="24"/>
                <w:szCs w:val="23"/>
              </w:rPr>
            </w:pPr>
            <w:r w:rsidRPr="00011A11">
              <w:rPr>
                <w:sz w:val="24"/>
                <w:szCs w:val="23"/>
              </w:rPr>
              <w:t>pitches</w:t>
            </w:r>
          </w:p>
        </w:tc>
        <w:tc>
          <w:tcPr>
            <w:tcW w:w="1503" w:type="dxa"/>
          </w:tcPr>
          <w:p w:rsidRPr="00011A11" w:rsidR="00F021E3" w:rsidP="00F021E3" w:rsidRDefault="00F021E3">
            <w:pPr>
              <w:rPr>
                <w:bCs/>
                <w:sz w:val="24"/>
                <w:szCs w:val="23"/>
              </w:rPr>
            </w:pPr>
            <w:r>
              <w:rPr>
                <w:sz w:val="24"/>
                <w:szCs w:val="23"/>
              </w:rPr>
              <w:t>160 +</w:t>
            </w:r>
            <w:r w:rsidRPr="00011A11">
              <w:rPr>
                <w:sz w:val="24"/>
                <w:szCs w:val="23"/>
              </w:rPr>
              <w:t xml:space="preserve"> pitches</w:t>
            </w:r>
          </w:p>
        </w:tc>
      </w:tr>
      <w:tr w:rsidRPr="00B86C55" w:rsidR="00F021E3" w:rsidTr="00F021E3">
        <w:tc>
          <w:tcPr>
            <w:tcW w:w="2411" w:type="dxa"/>
            <w:vMerge/>
            <w:tcBorders>
              <w:bottom w:val="single" w:color="auto" w:sz="4" w:space="0"/>
            </w:tcBorders>
          </w:tcPr>
          <w:p w:rsidRPr="00011A11" w:rsidR="00F021E3" w:rsidP="00F021E3" w:rsidRDefault="00F021E3">
            <w:pPr>
              <w:rPr>
                <w:sz w:val="24"/>
                <w:szCs w:val="23"/>
              </w:rPr>
            </w:pPr>
          </w:p>
        </w:tc>
        <w:tc>
          <w:tcPr>
            <w:tcW w:w="1502" w:type="dxa"/>
            <w:tcBorders>
              <w:bottom w:val="single" w:color="auto" w:sz="4" w:space="0"/>
            </w:tcBorders>
          </w:tcPr>
          <w:p w:rsidRPr="00011A11" w:rsidR="00F021E3" w:rsidP="00F021E3" w:rsidRDefault="00085D71">
            <w:pPr>
              <w:rPr>
                <w:sz w:val="24"/>
                <w:szCs w:val="23"/>
              </w:rPr>
            </w:pPr>
            <w:r>
              <w:rPr>
                <w:sz w:val="24"/>
                <w:szCs w:val="23"/>
              </w:rPr>
              <w:t>£144</w:t>
            </w:r>
          </w:p>
        </w:tc>
        <w:tc>
          <w:tcPr>
            <w:tcW w:w="1502" w:type="dxa"/>
            <w:tcBorders>
              <w:bottom w:val="single" w:color="auto" w:sz="4" w:space="0"/>
            </w:tcBorders>
          </w:tcPr>
          <w:p w:rsidRPr="00011A11" w:rsidR="00F021E3" w:rsidP="00F021E3" w:rsidRDefault="00085D71">
            <w:pPr>
              <w:rPr>
                <w:sz w:val="24"/>
                <w:szCs w:val="23"/>
              </w:rPr>
            </w:pPr>
            <w:r>
              <w:rPr>
                <w:sz w:val="24"/>
                <w:szCs w:val="23"/>
              </w:rPr>
              <w:t>£288</w:t>
            </w:r>
          </w:p>
        </w:tc>
        <w:tc>
          <w:tcPr>
            <w:tcW w:w="1503" w:type="dxa"/>
            <w:tcBorders>
              <w:bottom w:val="single" w:color="auto" w:sz="4" w:space="0"/>
            </w:tcBorders>
          </w:tcPr>
          <w:p w:rsidRPr="00011A11" w:rsidR="00F021E3" w:rsidP="00F021E3" w:rsidRDefault="00085D71">
            <w:pPr>
              <w:rPr>
                <w:sz w:val="24"/>
                <w:szCs w:val="23"/>
              </w:rPr>
            </w:pPr>
            <w:r>
              <w:rPr>
                <w:sz w:val="24"/>
                <w:szCs w:val="23"/>
              </w:rPr>
              <w:t>£404</w:t>
            </w:r>
          </w:p>
        </w:tc>
        <w:tc>
          <w:tcPr>
            <w:tcW w:w="1502" w:type="dxa"/>
            <w:tcBorders>
              <w:bottom w:val="single" w:color="auto" w:sz="4" w:space="0"/>
            </w:tcBorders>
          </w:tcPr>
          <w:p w:rsidRPr="00011A11" w:rsidR="00F021E3" w:rsidP="00F021E3" w:rsidRDefault="00085D71">
            <w:pPr>
              <w:rPr>
                <w:sz w:val="24"/>
                <w:szCs w:val="23"/>
              </w:rPr>
            </w:pPr>
            <w:r>
              <w:rPr>
                <w:sz w:val="24"/>
                <w:szCs w:val="23"/>
              </w:rPr>
              <w:t>£458</w:t>
            </w:r>
          </w:p>
        </w:tc>
        <w:tc>
          <w:tcPr>
            <w:tcW w:w="1503" w:type="dxa"/>
            <w:tcBorders>
              <w:bottom w:val="single" w:color="auto" w:sz="4" w:space="0"/>
            </w:tcBorders>
          </w:tcPr>
          <w:p w:rsidRPr="00011A11" w:rsidR="00F021E3" w:rsidP="00F021E3" w:rsidRDefault="00085D71">
            <w:pPr>
              <w:rPr>
                <w:sz w:val="24"/>
                <w:szCs w:val="23"/>
              </w:rPr>
            </w:pPr>
            <w:r>
              <w:rPr>
                <w:sz w:val="24"/>
                <w:szCs w:val="23"/>
              </w:rPr>
              <w:t>£480</w:t>
            </w:r>
          </w:p>
        </w:tc>
      </w:tr>
      <w:tr w:rsidRPr="00B86C55" w:rsidR="00F021E3" w:rsidTr="00F021E3">
        <w:trPr>
          <w:trHeight w:val="385"/>
        </w:trPr>
        <w:tc>
          <w:tcPr>
            <w:tcW w:w="9923" w:type="dxa"/>
            <w:gridSpan w:val="6"/>
            <w:shd w:val="clear" w:color="auto" w:fill="E5B8B7" w:themeFill="accent2" w:themeFillTint="66"/>
          </w:tcPr>
          <w:p w:rsidRPr="00854C75" w:rsidR="00F021E3" w:rsidP="00F021E3" w:rsidRDefault="00F021E3">
            <w:pPr>
              <w:rPr>
                <w:b/>
                <w:bCs/>
                <w:sz w:val="24"/>
                <w:szCs w:val="23"/>
              </w:rPr>
            </w:pPr>
            <w:r w:rsidRPr="00854C75">
              <w:rPr>
                <w:b/>
                <w:bCs/>
                <w:sz w:val="24"/>
                <w:szCs w:val="23"/>
              </w:rPr>
              <w:t>New site licence application - fee charges</w:t>
            </w:r>
          </w:p>
        </w:tc>
      </w:tr>
      <w:tr w:rsidRPr="00B86C55" w:rsidR="00F021E3" w:rsidTr="00F021E3">
        <w:tc>
          <w:tcPr>
            <w:tcW w:w="2411" w:type="dxa"/>
            <w:tcBorders>
              <w:bottom w:val="single" w:color="auto" w:sz="4" w:space="0"/>
            </w:tcBorders>
          </w:tcPr>
          <w:p w:rsidRPr="00011A11" w:rsidR="00F021E3" w:rsidP="00F021E3" w:rsidRDefault="00F021E3">
            <w:pPr>
              <w:rPr>
                <w:sz w:val="24"/>
                <w:szCs w:val="23"/>
              </w:rPr>
            </w:pPr>
            <w:r w:rsidRPr="00011A11">
              <w:rPr>
                <w:sz w:val="24"/>
                <w:szCs w:val="23"/>
              </w:rPr>
              <w:t>Charge to</w:t>
            </w:r>
            <w:r>
              <w:rPr>
                <w:sz w:val="24"/>
                <w:szCs w:val="23"/>
              </w:rPr>
              <w:t xml:space="preserve"> </w:t>
            </w:r>
            <w:r w:rsidRPr="00011A11">
              <w:rPr>
                <w:sz w:val="24"/>
                <w:szCs w:val="23"/>
              </w:rPr>
              <w:t>site owner</w:t>
            </w:r>
          </w:p>
        </w:tc>
        <w:tc>
          <w:tcPr>
            <w:tcW w:w="1502" w:type="dxa"/>
            <w:tcBorders>
              <w:bottom w:val="single" w:color="auto" w:sz="4" w:space="0"/>
            </w:tcBorders>
          </w:tcPr>
          <w:p w:rsidRPr="00011A11" w:rsidR="00F021E3" w:rsidP="00F021E3" w:rsidRDefault="00085D71">
            <w:pPr>
              <w:rPr>
                <w:sz w:val="24"/>
                <w:szCs w:val="23"/>
              </w:rPr>
            </w:pPr>
            <w:r>
              <w:rPr>
                <w:sz w:val="24"/>
                <w:szCs w:val="23"/>
              </w:rPr>
              <w:t>£601</w:t>
            </w:r>
          </w:p>
        </w:tc>
        <w:tc>
          <w:tcPr>
            <w:tcW w:w="1502" w:type="dxa"/>
            <w:tcBorders>
              <w:bottom w:val="single" w:color="auto" w:sz="4" w:space="0"/>
            </w:tcBorders>
          </w:tcPr>
          <w:p w:rsidRPr="00011A11" w:rsidR="00F021E3" w:rsidP="00F021E3" w:rsidRDefault="00085D71">
            <w:pPr>
              <w:rPr>
                <w:sz w:val="24"/>
                <w:szCs w:val="23"/>
              </w:rPr>
            </w:pPr>
            <w:r>
              <w:rPr>
                <w:sz w:val="24"/>
                <w:szCs w:val="23"/>
              </w:rPr>
              <w:t>£683</w:t>
            </w:r>
          </w:p>
        </w:tc>
        <w:tc>
          <w:tcPr>
            <w:tcW w:w="1503" w:type="dxa"/>
            <w:tcBorders>
              <w:bottom w:val="single" w:color="auto" w:sz="4" w:space="0"/>
            </w:tcBorders>
          </w:tcPr>
          <w:p w:rsidRPr="00011A11" w:rsidR="00F021E3" w:rsidP="00085D71" w:rsidRDefault="00C076A6">
            <w:pPr>
              <w:rPr>
                <w:sz w:val="24"/>
                <w:szCs w:val="23"/>
              </w:rPr>
            </w:pPr>
            <w:r>
              <w:rPr>
                <w:sz w:val="24"/>
                <w:szCs w:val="23"/>
              </w:rPr>
              <w:t>£8</w:t>
            </w:r>
            <w:r w:rsidR="00085D71">
              <w:rPr>
                <w:sz w:val="24"/>
                <w:szCs w:val="23"/>
              </w:rPr>
              <w:t>55</w:t>
            </w:r>
          </w:p>
        </w:tc>
        <w:tc>
          <w:tcPr>
            <w:tcW w:w="1502" w:type="dxa"/>
            <w:tcBorders>
              <w:bottom w:val="single" w:color="auto" w:sz="4" w:space="0"/>
            </w:tcBorders>
          </w:tcPr>
          <w:p w:rsidRPr="00011A11" w:rsidR="00F021E3" w:rsidP="00085D71" w:rsidRDefault="00C076A6">
            <w:pPr>
              <w:rPr>
                <w:sz w:val="24"/>
                <w:szCs w:val="23"/>
              </w:rPr>
            </w:pPr>
            <w:r>
              <w:rPr>
                <w:sz w:val="24"/>
                <w:szCs w:val="23"/>
              </w:rPr>
              <w:t>£</w:t>
            </w:r>
            <w:r w:rsidR="00085D71">
              <w:rPr>
                <w:sz w:val="24"/>
                <w:szCs w:val="23"/>
              </w:rPr>
              <w:t>1026</w:t>
            </w:r>
          </w:p>
        </w:tc>
        <w:tc>
          <w:tcPr>
            <w:tcW w:w="1503" w:type="dxa"/>
            <w:tcBorders>
              <w:bottom w:val="single" w:color="auto" w:sz="4" w:space="0"/>
            </w:tcBorders>
          </w:tcPr>
          <w:p w:rsidRPr="00011A11" w:rsidR="00F021E3" w:rsidP="00085D71" w:rsidRDefault="00C076A6">
            <w:pPr>
              <w:rPr>
                <w:sz w:val="24"/>
                <w:szCs w:val="23"/>
              </w:rPr>
            </w:pPr>
            <w:r>
              <w:rPr>
                <w:sz w:val="24"/>
                <w:szCs w:val="23"/>
              </w:rPr>
              <w:t>£1,</w:t>
            </w:r>
            <w:r w:rsidR="00085D71">
              <w:rPr>
                <w:sz w:val="24"/>
                <w:szCs w:val="23"/>
              </w:rPr>
              <w:t>235</w:t>
            </w:r>
          </w:p>
        </w:tc>
      </w:tr>
      <w:tr w:rsidRPr="00B86C55" w:rsidR="00F021E3" w:rsidTr="00F021E3">
        <w:tc>
          <w:tcPr>
            <w:tcW w:w="9923" w:type="dxa"/>
            <w:gridSpan w:val="6"/>
            <w:shd w:val="clear" w:color="auto" w:fill="E5B8B7" w:themeFill="accent2" w:themeFillTint="66"/>
          </w:tcPr>
          <w:p w:rsidRPr="00854C75" w:rsidR="00F021E3" w:rsidP="00F021E3" w:rsidRDefault="00F021E3">
            <w:pPr>
              <w:rPr>
                <w:b/>
                <w:bCs/>
                <w:sz w:val="24"/>
                <w:szCs w:val="23"/>
              </w:rPr>
            </w:pPr>
            <w:r w:rsidRPr="00854C75">
              <w:rPr>
                <w:b/>
                <w:bCs/>
                <w:sz w:val="24"/>
                <w:szCs w:val="23"/>
              </w:rPr>
              <w:t>Application to transfer a site licence – fee charges</w:t>
            </w:r>
          </w:p>
        </w:tc>
      </w:tr>
      <w:tr w:rsidRPr="00B86C55" w:rsidR="00F021E3" w:rsidTr="00F021E3">
        <w:tc>
          <w:tcPr>
            <w:tcW w:w="2411" w:type="dxa"/>
            <w:tcBorders>
              <w:bottom w:val="single" w:color="auto" w:sz="4" w:space="0"/>
            </w:tcBorders>
          </w:tcPr>
          <w:p w:rsidRPr="00011A11" w:rsidR="00F021E3" w:rsidP="00F021E3" w:rsidRDefault="00F021E3">
            <w:pPr>
              <w:rPr>
                <w:sz w:val="24"/>
                <w:szCs w:val="23"/>
              </w:rPr>
            </w:pPr>
            <w:r w:rsidRPr="00011A11">
              <w:rPr>
                <w:sz w:val="24"/>
                <w:szCs w:val="23"/>
              </w:rPr>
              <w:t>Charge to</w:t>
            </w:r>
            <w:r>
              <w:rPr>
                <w:sz w:val="24"/>
                <w:szCs w:val="23"/>
              </w:rPr>
              <w:t xml:space="preserve"> </w:t>
            </w:r>
            <w:r w:rsidRPr="00011A11">
              <w:rPr>
                <w:sz w:val="24"/>
                <w:szCs w:val="23"/>
              </w:rPr>
              <w:t>site owner</w:t>
            </w:r>
          </w:p>
        </w:tc>
        <w:tc>
          <w:tcPr>
            <w:tcW w:w="7512" w:type="dxa"/>
            <w:gridSpan w:val="5"/>
            <w:tcBorders>
              <w:bottom w:val="single" w:color="auto" w:sz="4" w:space="0"/>
            </w:tcBorders>
          </w:tcPr>
          <w:p w:rsidRPr="00011A11" w:rsidR="00F021E3" w:rsidP="00F021E3" w:rsidRDefault="006371BD">
            <w:pPr>
              <w:rPr>
                <w:sz w:val="24"/>
                <w:szCs w:val="23"/>
              </w:rPr>
            </w:pPr>
            <w:r>
              <w:rPr>
                <w:sz w:val="24"/>
                <w:szCs w:val="23"/>
              </w:rPr>
              <w:t>£</w:t>
            </w:r>
            <w:r w:rsidR="00085D71">
              <w:rPr>
                <w:sz w:val="24"/>
                <w:szCs w:val="23"/>
              </w:rPr>
              <w:t>320</w:t>
            </w:r>
          </w:p>
        </w:tc>
      </w:tr>
      <w:tr w:rsidRPr="00B86C55" w:rsidR="00F021E3" w:rsidTr="00F021E3">
        <w:tc>
          <w:tcPr>
            <w:tcW w:w="9923" w:type="dxa"/>
            <w:gridSpan w:val="6"/>
            <w:shd w:val="clear" w:color="auto" w:fill="E5B8B7" w:themeFill="accent2" w:themeFillTint="66"/>
          </w:tcPr>
          <w:p w:rsidRPr="00854C75" w:rsidR="00F021E3" w:rsidP="00F021E3" w:rsidRDefault="00F021E3">
            <w:pPr>
              <w:rPr>
                <w:b/>
                <w:bCs/>
                <w:sz w:val="24"/>
                <w:szCs w:val="23"/>
              </w:rPr>
            </w:pPr>
            <w:r w:rsidRPr="00854C75">
              <w:rPr>
                <w:b/>
                <w:bCs/>
                <w:sz w:val="24"/>
                <w:szCs w:val="23"/>
              </w:rPr>
              <w:t>Application to amend a site licence – fee charges</w:t>
            </w:r>
          </w:p>
        </w:tc>
      </w:tr>
      <w:tr w:rsidRPr="00B86C55" w:rsidR="00F021E3" w:rsidTr="00F021E3">
        <w:tc>
          <w:tcPr>
            <w:tcW w:w="2411" w:type="dxa"/>
          </w:tcPr>
          <w:p w:rsidRPr="00011A11" w:rsidR="00F021E3" w:rsidP="00F021E3" w:rsidRDefault="00F021E3">
            <w:pPr>
              <w:rPr>
                <w:sz w:val="24"/>
                <w:szCs w:val="23"/>
              </w:rPr>
            </w:pPr>
            <w:r w:rsidRPr="00011A11">
              <w:rPr>
                <w:sz w:val="24"/>
                <w:szCs w:val="23"/>
              </w:rPr>
              <w:t>Charge to</w:t>
            </w:r>
            <w:r>
              <w:rPr>
                <w:sz w:val="24"/>
                <w:szCs w:val="23"/>
              </w:rPr>
              <w:t xml:space="preserve"> </w:t>
            </w:r>
            <w:r w:rsidRPr="00011A11">
              <w:rPr>
                <w:sz w:val="24"/>
                <w:szCs w:val="23"/>
              </w:rPr>
              <w:t>site owner</w:t>
            </w:r>
          </w:p>
        </w:tc>
        <w:tc>
          <w:tcPr>
            <w:tcW w:w="7512" w:type="dxa"/>
            <w:gridSpan w:val="5"/>
          </w:tcPr>
          <w:p w:rsidRPr="00011A11" w:rsidR="00F021E3" w:rsidP="00F021E3" w:rsidRDefault="006371BD">
            <w:pPr>
              <w:rPr>
                <w:sz w:val="24"/>
                <w:szCs w:val="23"/>
              </w:rPr>
            </w:pPr>
            <w:r>
              <w:rPr>
                <w:sz w:val="24"/>
                <w:szCs w:val="23"/>
              </w:rPr>
              <w:t>£</w:t>
            </w:r>
            <w:r w:rsidR="00085D71">
              <w:rPr>
                <w:sz w:val="24"/>
                <w:szCs w:val="23"/>
              </w:rPr>
              <w:t>320</w:t>
            </w:r>
          </w:p>
        </w:tc>
      </w:tr>
      <w:tr w:rsidRPr="001914A6" w:rsidR="009B51FC" w:rsidTr="001D464A">
        <w:tc>
          <w:tcPr>
            <w:tcW w:w="9923" w:type="dxa"/>
            <w:gridSpan w:val="6"/>
            <w:shd w:val="clear" w:color="auto" w:fill="E5B8B7" w:themeFill="accent2" w:themeFillTint="66"/>
          </w:tcPr>
          <w:p w:rsidRPr="001914A6" w:rsidR="009B51FC" w:rsidP="001D464A" w:rsidRDefault="009B51FC">
            <w:pPr>
              <w:rPr>
                <w:b/>
                <w:sz w:val="24"/>
                <w:szCs w:val="23"/>
                <w:highlight w:val="yellow"/>
              </w:rPr>
            </w:pPr>
            <w:r w:rsidRPr="001914A6">
              <w:rPr>
                <w:b/>
                <w:sz w:val="24"/>
                <w:szCs w:val="23"/>
              </w:rPr>
              <w:t>Fit and Proper Person Application fee</w:t>
            </w:r>
          </w:p>
        </w:tc>
      </w:tr>
      <w:tr w:rsidR="009B51FC" w:rsidTr="001D464A">
        <w:tc>
          <w:tcPr>
            <w:tcW w:w="2411" w:type="dxa"/>
          </w:tcPr>
          <w:p w:rsidRPr="00011A11" w:rsidR="009B51FC" w:rsidP="001D464A" w:rsidRDefault="009B51FC">
            <w:pPr>
              <w:rPr>
                <w:sz w:val="24"/>
                <w:szCs w:val="23"/>
              </w:rPr>
            </w:pPr>
            <w:r>
              <w:rPr>
                <w:sz w:val="24"/>
                <w:szCs w:val="23"/>
              </w:rPr>
              <w:t>Charge per person</w:t>
            </w:r>
          </w:p>
        </w:tc>
        <w:tc>
          <w:tcPr>
            <w:tcW w:w="7512" w:type="dxa"/>
            <w:gridSpan w:val="5"/>
          </w:tcPr>
          <w:p w:rsidR="009B51FC" w:rsidP="001D464A" w:rsidRDefault="00085D71">
            <w:pPr>
              <w:rPr>
                <w:sz w:val="24"/>
                <w:szCs w:val="23"/>
              </w:rPr>
            </w:pPr>
            <w:r>
              <w:rPr>
                <w:sz w:val="24"/>
                <w:szCs w:val="23"/>
              </w:rPr>
              <w:t>£273</w:t>
            </w:r>
          </w:p>
        </w:tc>
      </w:tr>
      <w:tr w:rsidRPr="001914A6" w:rsidR="009B51FC" w:rsidTr="001D464A">
        <w:tc>
          <w:tcPr>
            <w:tcW w:w="9923" w:type="dxa"/>
            <w:gridSpan w:val="6"/>
            <w:shd w:val="clear" w:color="auto" w:fill="E5B8B7" w:themeFill="accent2" w:themeFillTint="66"/>
          </w:tcPr>
          <w:p w:rsidRPr="001914A6" w:rsidR="009B51FC" w:rsidP="001D464A" w:rsidRDefault="009B51FC">
            <w:pPr>
              <w:rPr>
                <w:b/>
                <w:sz w:val="24"/>
                <w:szCs w:val="23"/>
              </w:rPr>
            </w:pPr>
            <w:r w:rsidRPr="001914A6">
              <w:rPr>
                <w:b/>
                <w:sz w:val="24"/>
                <w:szCs w:val="23"/>
              </w:rPr>
              <w:t>Lodging site rules</w:t>
            </w:r>
          </w:p>
        </w:tc>
      </w:tr>
      <w:tr w:rsidR="009B51FC" w:rsidTr="001D464A">
        <w:tc>
          <w:tcPr>
            <w:tcW w:w="2411" w:type="dxa"/>
          </w:tcPr>
          <w:p w:rsidR="009B51FC" w:rsidP="001D464A" w:rsidRDefault="009B51FC">
            <w:pPr>
              <w:rPr>
                <w:sz w:val="24"/>
                <w:szCs w:val="23"/>
              </w:rPr>
            </w:pPr>
            <w:r>
              <w:rPr>
                <w:sz w:val="24"/>
                <w:szCs w:val="23"/>
              </w:rPr>
              <w:t>Fee per site</w:t>
            </w:r>
          </w:p>
        </w:tc>
        <w:tc>
          <w:tcPr>
            <w:tcW w:w="7512" w:type="dxa"/>
            <w:gridSpan w:val="5"/>
          </w:tcPr>
          <w:p w:rsidR="009B51FC" w:rsidP="001D464A" w:rsidRDefault="00085D71">
            <w:pPr>
              <w:rPr>
                <w:sz w:val="24"/>
                <w:szCs w:val="23"/>
              </w:rPr>
            </w:pPr>
            <w:r>
              <w:rPr>
                <w:sz w:val="24"/>
                <w:szCs w:val="23"/>
              </w:rPr>
              <w:t>£105</w:t>
            </w:r>
          </w:p>
        </w:tc>
      </w:tr>
    </w:tbl>
    <w:p w:rsidRPr="00F021E3" w:rsidR="00F021E3" w:rsidP="00F021E3" w:rsidRDefault="00F021E3">
      <w:pPr>
        <w:spacing w:after="0" w:line="240" w:lineRule="auto"/>
        <w:rPr>
          <w:sz w:val="24"/>
          <w:szCs w:val="24"/>
        </w:rPr>
      </w:pPr>
    </w:p>
    <w:tbl>
      <w:tblPr>
        <w:tblStyle w:val="TableGrid"/>
        <w:tblW w:w="9923" w:type="dxa"/>
        <w:tblInd w:w="-176" w:type="dxa"/>
        <w:tblLook w:val="04A0" w:firstRow="1" w:lastRow="0" w:firstColumn="1" w:lastColumn="0" w:noHBand="0" w:noVBand="1"/>
      </w:tblPr>
      <w:tblGrid>
        <w:gridCol w:w="3307"/>
        <w:gridCol w:w="2647"/>
        <w:gridCol w:w="3969"/>
      </w:tblGrid>
      <w:tr w:rsidRPr="00B86C55" w:rsidR="00F021E3" w:rsidTr="00F021E3">
        <w:tc>
          <w:tcPr>
            <w:tcW w:w="9923" w:type="dxa"/>
            <w:gridSpan w:val="3"/>
            <w:shd w:val="clear" w:color="auto" w:fill="E5B8B7" w:themeFill="accent2" w:themeFillTint="66"/>
          </w:tcPr>
          <w:p w:rsidRPr="00B86C55" w:rsidR="00F021E3" w:rsidP="00F021E3" w:rsidRDefault="00F021E3">
            <w:pPr>
              <w:rPr>
                <w:b/>
                <w:sz w:val="24"/>
                <w:szCs w:val="23"/>
              </w:rPr>
            </w:pPr>
            <w:r w:rsidRPr="00011A11">
              <w:rPr>
                <w:b/>
                <w:sz w:val="24"/>
                <w:szCs w:val="23"/>
              </w:rPr>
              <w:t>Smoke and Carbon Monoxide Alarm Re</w:t>
            </w:r>
            <w:r>
              <w:rPr>
                <w:b/>
                <w:sz w:val="24"/>
                <w:szCs w:val="23"/>
              </w:rPr>
              <w:t>gulations</w:t>
            </w:r>
          </w:p>
        </w:tc>
      </w:tr>
      <w:tr w:rsidRPr="00B86C55" w:rsidR="00F021E3" w:rsidTr="00186CB2">
        <w:tc>
          <w:tcPr>
            <w:tcW w:w="3307" w:type="dxa"/>
          </w:tcPr>
          <w:p w:rsidRPr="00011A11" w:rsidR="00F021E3" w:rsidP="00F021E3" w:rsidRDefault="00F021E3">
            <w:pPr>
              <w:rPr>
                <w:sz w:val="24"/>
                <w:szCs w:val="23"/>
              </w:rPr>
            </w:pPr>
            <w:r>
              <w:rPr>
                <w:sz w:val="24"/>
                <w:szCs w:val="23"/>
              </w:rPr>
              <w:t>P</w:t>
            </w:r>
            <w:r w:rsidRPr="00011A11">
              <w:rPr>
                <w:sz w:val="24"/>
                <w:szCs w:val="23"/>
              </w:rPr>
              <w:t>en</w:t>
            </w:r>
            <w:r>
              <w:rPr>
                <w:sz w:val="24"/>
                <w:szCs w:val="23"/>
              </w:rPr>
              <w:t>alty charge</w:t>
            </w:r>
          </w:p>
        </w:tc>
        <w:tc>
          <w:tcPr>
            <w:tcW w:w="2647" w:type="dxa"/>
          </w:tcPr>
          <w:p w:rsidRPr="00011A11" w:rsidR="00F021E3" w:rsidP="00F021E3" w:rsidRDefault="00F021E3">
            <w:pPr>
              <w:rPr>
                <w:sz w:val="24"/>
                <w:szCs w:val="23"/>
              </w:rPr>
            </w:pPr>
            <w:r>
              <w:rPr>
                <w:sz w:val="24"/>
                <w:szCs w:val="23"/>
              </w:rPr>
              <w:t>£5,000</w:t>
            </w:r>
          </w:p>
        </w:tc>
        <w:tc>
          <w:tcPr>
            <w:tcW w:w="3969" w:type="dxa"/>
          </w:tcPr>
          <w:p w:rsidRPr="00011A11" w:rsidR="00F021E3" w:rsidP="00F021E3" w:rsidRDefault="00F021E3">
            <w:pPr>
              <w:rPr>
                <w:sz w:val="24"/>
                <w:szCs w:val="23"/>
              </w:rPr>
            </w:pPr>
            <w:r>
              <w:rPr>
                <w:sz w:val="24"/>
                <w:szCs w:val="23"/>
              </w:rPr>
              <w:t>50% reduction if paid within 14 days</w:t>
            </w:r>
          </w:p>
        </w:tc>
      </w:tr>
    </w:tbl>
    <w:p w:rsidR="00F021E3" w:rsidP="00F021E3" w:rsidRDefault="00F021E3">
      <w:pPr>
        <w:spacing w:after="0" w:line="240" w:lineRule="auto"/>
        <w:rPr>
          <w:sz w:val="24"/>
          <w:szCs w:val="24"/>
        </w:rPr>
      </w:pPr>
    </w:p>
    <w:tbl>
      <w:tblPr>
        <w:tblStyle w:val="TableGrid"/>
        <w:tblW w:w="9923" w:type="dxa"/>
        <w:tblInd w:w="-176" w:type="dxa"/>
        <w:tblLook w:val="04A0" w:firstRow="1" w:lastRow="0" w:firstColumn="1" w:lastColumn="0" w:noHBand="0" w:noVBand="1"/>
      </w:tblPr>
      <w:tblGrid>
        <w:gridCol w:w="9923"/>
      </w:tblGrid>
      <w:tr w:rsidRPr="00B86C55" w:rsidR="006371BD" w:rsidTr="005A00C1">
        <w:tc>
          <w:tcPr>
            <w:tcW w:w="9923" w:type="dxa"/>
            <w:shd w:val="clear" w:color="auto" w:fill="E5B8B7" w:themeFill="accent2" w:themeFillTint="66"/>
          </w:tcPr>
          <w:p w:rsidRPr="00B86C55" w:rsidR="006371BD" w:rsidP="005A00C1" w:rsidRDefault="006371BD">
            <w:pPr>
              <w:rPr>
                <w:b/>
                <w:sz w:val="24"/>
                <w:szCs w:val="23"/>
              </w:rPr>
            </w:pPr>
            <w:r>
              <w:rPr>
                <w:b/>
                <w:sz w:val="24"/>
                <w:szCs w:val="23"/>
              </w:rPr>
              <w:t>Letting Agent and Property Management Redress Scheme</w:t>
            </w:r>
          </w:p>
        </w:tc>
      </w:tr>
      <w:tr w:rsidRPr="00B86C55" w:rsidR="006371BD" w:rsidTr="005A00C1">
        <w:tc>
          <w:tcPr>
            <w:tcW w:w="9923" w:type="dxa"/>
          </w:tcPr>
          <w:p w:rsidRPr="00011A11" w:rsidR="006371BD" w:rsidP="005A00C1" w:rsidRDefault="006371BD">
            <w:pPr>
              <w:rPr>
                <w:sz w:val="24"/>
                <w:szCs w:val="23"/>
              </w:rPr>
            </w:pPr>
            <w:r>
              <w:rPr>
                <w:sz w:val="24"/>
                <w:szCs w:val="23"/>
              </w:rPr>
              <w:t>Where a letting agent or property manager does not register on a recognised scheme, the council can, by notice, require the person or agent to pay a fine up to a maximum of £5,000</w:t>
            </w:r>
          </w:p>
        </w:tc>
      </w:tr>
    </w:tbl>
    <w:p w:rsidRPr="00F021E3" w:rsidR="006371BD" w:rsidP="00F021E3" w:rsidRDefault="006371BD">
      <w:pPr>
        <w:spacing w:after="0" w:line="240" w:lineRule="auto"/>
        <w:rPr>
          <w:sz w:val="24"/>
          <w:szCs w:val="24"/>
        </w:rPr>
      </w:pPr>
    </w:p>
    <w:tbl>
      <w:tblPr>
        <w:tblStyle w:val="TableGrid"/>
        <w:tblW w:w="9923" w:type="dxa"/>
        <w:tblInd w:w="-176" w:type="dxa"/>
        <w:tblLook w:val="01E0" w:firstRow="1" w:lastRow="1" w:firstColumn="1" w:lastColumn="1" w:noHBand="0" w:noVBand="0"/>
      </w:tblPr>
      <w:tblGrid>
        <w:gridCol w:w="5954"/>
        <w:gridCol w:w="3969"/>
      </w:tblGrid>
      <w:tr w:rsidRPr="00C40BD9" w:rsidR="00F021E3" w:rsidTr="00186CB2">
        <w:trPr>
          <w:trHeight w:val="274"/>
        </w:trPr>
        <w:tc>
          <w:tcPr>
            <w:tcW w:w="5954" w:type="dxa"/>
            <w:shd w:val="clear" w:color="auto" w:fill="E5B8B7" w:themeFill="accent2" w:themeFillTint="66"/>
          </w:tcPr>
          <w:p w:rsidRPr="004C6039" w:rsidR="00F021E3" w:rsidP="00F021E3" w:rsidRDefault="00F021E3">
            <w:pPr>
              <w:rPr>
                <w:b/>
                <w:sz w:val="24"/>
                <w:szCs w:val="23"/>
              </w:rPr>
            </w:pPr>
            <w:r>
              <w:rPr>
                <w:b/>
                <w:sz w:val="24"/>
                <w:szCs w:val="23"/>
              </w:rPr>
              <w:br w:type="page"/>
            </w:r>
            <w:r w:rsidRPr="004C6039">
              <w:rPr>
                <w:b/>
                <w:sz w:val="24"/>
                <w:szCs w:val="23"/>
              </w:rPr>
              <w:t>Enforcement Notices</w:t>
            </w:r>
          </w:p>
        </w:tc>
        <w:tc>
          <w:tcPr>
            <w:tcW w:w="3969" w:type="dxa"/>
            <w:shd w:val="clear" w:color="auto" w:fill="E5B8B7" w:themeFill="accent2" w:themeFillTint="66"/>
          </w:tcPr>
          <w:p w:rsidRPr="004C6039" w:rsidR="00F021E3" w:rsidP="00F021E3" w:rsidRDefault="00F021E3">
            <w:pPr>
              <w:rPr>
                <w:b/>
                <w:sz w:val="24"/>
                <w:szCs w:val="23"/>
              </w:rPr>
            </w:pPr>
            <w:r w:rsidRPr="004C6039">
              <w:rPr>
                <w:b/>
                <w:sz w:val="24"/>
                <w:szCs w:val="23"/>
              </w:rPr>
              <w:t>Housing Act 2004</w:t>
            </w:r>
          </w:p>
        </w:tc>
      </w:tr>
      <w:tr w:rsidRPr="00C40BD9" w:rsidR="00F021E3" w:rsidTr="006371BD">
        <w:trPr>
          <w:trHeight w:val="327"/>
        </w:trPr>
        <w:tc>
          <w:tcPr>
            <w:tcW w:w="5954" w:type="dxa"/>
          </w:tcPr>
          <w:p w:rsidRPr="00011A11" w:rsidR="00F021E3" w:rsidP="00F021E3" w:rsidRDefault="00F021E3">
            <w:pPr>
              <w:rPr>
                <w:sz w:val="24"/>
                <w:szCs w:val="23"/>
              </w:rPr>
            </w:pPr>
            <w:r w:rsidRPr="00011A11">
              <w:rPr>
                <w:sz w:val="24"/>
                <w:szCs w:val="23"/>
              </w:rPr>
              <w:t>• Improvement/Suspended Improvement</w:t>
            </w:r>
            <w:r>
              <w:rPr>
                <w:sz w:val="24"/>
                <w:szCs w:val="23"/>
              </w:rPr>
              <w:t xml:space="preserve"> </w:t>
            </w:r>
            <w:r w:rsidRPr="00011A11">
              <w:rPr>
                <w:sz w:val="24"/>
                <w:szCs w:val="23"/>
              </w:rPr>
              <w:t>Notice (S11/12)</w:t>
            </w:r>
          </w:p>
        </w:tc>
        <w:tc>
          <w:tcPr>
            <w:tcW w:w="3969" w:type="dxa"/>
          </w:tcPr>
          <w:p w:rsidRPr="00011A11" w:rsidR="00F021E3" w:rsidP="00F021E3" w:rsidRDefault="00085D71">
            <w:pPr>
              <w:rPr>
                <w:sz w:val="24"/>
                <w:szCs w:val="23"/>
              </w:rPr>
            </w:pPr>
            <w:r>
              <w:rPr>
                <w:sz w:val="24"/>
                <w:szCs w:val="23"/>
              </w:rPr>
              <w:t>£368</w:t>
            </w:r>
          </w:p>
        </w:tc>
      </w:tr>
      <w:tr w:rsidRPr="00C40BD9" w:rsidR="00F021E3" w:rsidTr="00186CB2">
        <w:trPr>
          <w:trHeight w:val="277"/>
        </w:trPr>
        <w:tc>
          <w:tcPr>
            <w:tcW w:w="5954" w:type="dxa"/>
          </w:tcPr>
          <w:p w:rsidRPr="00011A11" w:rsidR="00F021E3" w:rsidP="00F021E3" w:rsidRDefault="00F021E3">
            <w:pPr>
              <w:rPr>
                <w:sz w:val="24"/>
                <w:szCs w:val="23"/>
              </w:rPr>
            </w:pPr>
            <w:r w:rsidRPr="00011A11">
              <w:rPr>
                <w:sz w:val="24"/>
                <w:szCs w:val="23"/>
              </w:rPr>
              <w:t>• Prohibition/Suspended Prohibition Order</w:t>
            </w:r>
            <w:r>
              <w:rPr>
                <w:sz w:val="24"/>
                <w:szCs w:val="23"/>
              </w:rPr>
              <w:t xml:space="preserve"> </w:t>
            </w:r>
            <w:r w:rsidRPr="00011A11">
              <w:rPr>
                <w:sz w:val="24"/>
                <w:szCs w:val="23"/>
              </w:rPr>
              <w:t>(S20/21)</w:t>
            </w:r>
          </w:p>
        </w:tc>
        <w:tc>
          <w:tcPr>
            <w:tcW w:w="3969" w:type="dxa"/>
          </w:tcPr>
          <w:p w:rsidRPr="00011A11" w:rsidR="00F021E3" w:rsidP="00F021E3" w:rsidRDefault="00085D71">
            <w:pPr>
              <w:rPr>
                <w:sz w:val="24"/>
                <w:szCs w:val="23"/>
              </w:rPr>
            </w:pPr>
            <w:r>
              <w:rPr>
                <w:sz w:val="24"/>
                <w:szCs w:val="23"/>
              </w:rPr>
              <w:t>£368</w:t>
            </w:r>
          </w:p>
        </w:tc>
      </w:tr>
      <w:tr w:rsidRPr="00C40BD9" w:rsidR="00F021E3" w:rsidTr="00186CB2">
        <w:tc>
          <w:tcPr>
            <w:tcW w:w="5954" w:type="dxa"/>
          </w:tcPr>
          <w:p w:rsidRPr="00011A11" w:rsidR="00F021E3" w:rsidP="00F021E3" w:rsidRDefault="00F021E3">
            <w:pPr>
              <w:rPr>
                <w:sz w:val="24"/>
                <w:szCs w:val="23"/>
              </w:rPr>
            </w:pPr>
            <w:r w:rsidRPr="00011A11">
              <w:rPr>
                <w:sz w:val="24"/>
                <w:szCs w:val="23"/>
              </w:rPr>
              <w:t>• Emergency Remedial Action (S40)</w:t>
            </w:r>
          </w:p>
        </w:tc>
        <w:tc>
          <w:tcPr>
            <w:tcW w:w="3969" w:type="dxa"/>
          </w:tcPr>
          <w:p w:rsidRPr="00011A11" w:rsidR="00F021E3" w:rsidP="00F021E3" w:rsidRDefault="00085D71">
            <w:pPr>
              <w:rPr>
                <w:sz w:val="24"/>
                <w:szCs w:val="23"/>
              </w:rPr>
            </w:pPr>
            <w:r>
              <w:rPr>
                <w:sz w:val="24"/>
                <w:szCs w:val="23"/>
              </w:rPr>
              <w:t>£368</w:t>
            </w:r>
          </w:p>
        </w:tc>
      </w:tr>
      <w:tr w:rsidRPr="00C40BD9" w:rsidR="00F021E3" w:rsidTr="00186CB2">
        <w:tc>
          <w:tcPr>
            <w:tcW w:w="5954" w:type="dxa"/>
          </w:tcPr>
          <w:p w:rsidRPr="00011A11" w:rsidR="00F021E3" w:rsidP="00F021E3" w:rsidRDefault="00F021E3">
            <w:pPr>
              <w:rPr>
                <w:sz w:val="24"/>
                <w:szCs w:val="23"/>
              </w:rPr>
            </w:pPr>
            <w:r w:rsidRPr="00011A11">
              <w:rPr>
                <w:sz w:val="24"/>
                <w:szCs w:val="23"/>
              </w:rPr>
              <w:t>• Emergency Prohibition Order (S41)</w:t>
            </w:r>
          </w:p>
        </w:tc>
        <w:tc>
          <w:tcPr>
            <w:tcW w:w="3969" w:type="dxa"/>
          </w:tcPr>
          <w:p w:rsidRPr="00011A11" w:rsidR="00F021E3" w:rsidP="00F021E3" w:rsidRDefault="00085D71">
            <w:pPr>
              <w:rPr>
                <w:sz w:val="24"/>
                <w:szCs w:val="23"/>
              </w:rPr>
            </w:pPr>
            <w:r>
              <w:rPr>
                <w:sz w:val="24"/>
                <w:szCs w:val="23"/>
              </w:rPr>
              <w:t>£368</w:t>
            </w:r>
          </w:p>
        </w:tc>
      </w:tr>
      <w:tr w:rsidRPr="00C40BD9" w:rsidR="00C076A6" w:rsidTr="00186CB2">
        <w:tc>
          <w:tcPr>
            <w:tcW w:w="5954" w:type="dxa"/>
          </w:tcPr>
          <w:p w:rsidRPr="00011A11" w:rsidR="00C076A6" w:rsidP="00F021E3" w:rsidRDefault="00C076A6">
            <w:pPr>
              <w:rPr>
                <w:sz w:val="24"/>
                <w:szCs w:val="23"/>
              </w:rPr>
            </w:pPr>
            <w:r>
              <w:rPr>
                <w:sz w:val="24"/>
                <w:szCs w:val="23"/>
              </w:rPr>
              <w:t>Demolition Order</w:t>
            </w:r>
          </w:p>
        </w:tc>
        <w:tc>
          <w:tcPr>
            <w:tcW w:w="3969" w:type="dxa"/>
          </w:tcPr>
          <w:p w:rsidRPr="00011A11" w:rsidR="00C076A6" w:rsidP="00F021E3" w:rsidRDefault="00085D71">
            <w:pPr>
              <w:rPr>
                <w:sz w:val="24"/>
                <w:szCs w:val="23"/>
              </w:rPr>
            </w:pPr>
            <w:r>
              <w:rPr>
                <w:sz w:val="24"/>
                <w:szCs w:val="23"/>
              </w:rPr>
              <w:t>£368</w:t>
            </w:r>
          </w:p>
        </w:tc>
      </w:tr>
    </w:tbl>
    <w:p w:rsidRPr="00F021E3" w:rsidR="00F021E3" w:rsidP="00F021E3" w:rsidRDefault="00F021E3">
      <w:pPr>
        <w:spacing w:after="0" w:line="240" w:lineRule="auto"/>
        <w:rPr>
          <w:sz w:val="24"/>
          <w:szCs w:val="24"/>
        </w:rPr>
      </w:pPr>
    </w:p>
    <w:tbl>
      <w:tblPr>
        <w:tblStyle w:val="TableGrid"/>
        <w:tblW w:w="9923" w:type="dxa"/>
        <w:tblInd w:w="-176" w:type="dxa"/>
        <w:tblLook w:val="04A0" w:firstRow="1" w:lastRow="0" w:firstColumn="1" w:lastColumn="0" w:noHBand="0" w:noVBand="1"/>
      </w:tblPr>
      <w:tblGrid>
        <w:gridCol w:w="5954"/>
        <w:gridCol w:w="3969"/>
      </w:tblGrid>
      <w:tr w:rsidRPr="00B86C55" w:rsidR="00F021E3" w:rsidTr="00F021E3">
        <w:tc>
          <w:tcPr>
            <w:tcW w:w="9923" w:type="dxa"/>
            <w:gridSpan w:val="2"/>
            <w:shd w:val="clear" w:color="auto" w:fill="E5B8B7" w:themeFill="accent2" w:themeFillTint="66"/>
          </w:tcPr>
          <w:p w:rsidRPr="00B86C55" w:rsidR="00F021E3" w:rsidP="00F021E3" w:rsidRDefault="00F021E3">
            <w:pPr>
              <w:rPr>
                <w:b/>
                <w:sz w:val="24"/>
                <w:szCs w:val="23"/>
              </w:rPr>
            </w:pPr>
            <w:r w:rsidRPr="00B86C55">
              <w:rPr>
                <w:b/>
                <w:sz w:val="24"/>
                <w:szCs w:val="23"/>
              </w:rPr>
              <w:t xml:space="preserve">Service of </w:t>
            </w:r>
            <w:r w:rsidRPr="00B86C55">
              <w:rPr>
                <w:b/>
                <w:bCs/>
                <w:sz w:val="24"/>
                <w:szCs w:val="23"/>
              </w:rPr>
              <w:t xml:space="preserve">second </w:t>
            </w:r>
            <w:r w:rsidRPr="00B86C55">
              <w:rPr>
                <w:b/>
                <w:sz w:val="24"/>
                <w:szCs w:val="23"/>
              </w:rPr>
              <w:t>and subsequent Statutory Notice under Housing Act 2004 (at the same time)</w:t>
            </w:r>
          </w:p>
        </w:tc>
      </w:tr>
      <w:tr w:rsidRPr="00C40BD9" w:rsidR="00F021E3" w:rsidTr="00186CB2">
        <w:tblPrEx>
          <w:tblLook w:val="01E0" w:firstRow="1" w:lastRow="1" w:firstColumn="1" w:lastColumn="1" w:noHBand="0" w:noVBand="0"/>
        </w:tblPrEx>
        <w:trPr>
          <w:trHeight w:val="276"/>
        </w:trPr>
        <w:tc>
          <w:tcPr>
            <w:tcW w:w="5954" w:type="dxa"/>
          </w:tcPr>
          <w:p w:rsidRPr="00011A11" w:rsidR="00F021E3" w:rsidP="00F021E3" w:rsidRDefault="00F021E3">
            <w:pPr>
              <w:rPr>
                <w:sz w:val="24"/>
                <w:szCs w:val="23"/>
              </w:rPr>
            </w:pPr>
            <w:r w:rsidRPr="00011A11">
              <w:rPr>
                <w:sz w:val="24"/>
                <w:szCs w:val="23"/>
              </w:rPr>
              <w:t>• Improvement/Suspended Improvement</w:t>
            </w:r>
            <w:r>
              <w:rPr>
                <w:sz w:val="24"/>
                <w:szCs w:val="23"/>
              </w:rPr>
              <w:t xml:space="preserve"> </w:t>
            </w:r>
            <w:r w:rsidRPr="00011A11">
              <w:rPr>
                <w:sz w:val="24"/>
                <w:szCs w:val="23"/>
              </w:rPr>
              <w:t>Notice (S11/12)</w:t>
            </w:r>
          </w:p>
        </w:tc>
        <w:tc>
          <w:tcPr>
            <w:tcW w:w="3969" w:type="dxa"/>
          </w:tcPr>
          <w:p w:rsidRPr="00011A11" w:rsidR="00F021E3" w:rsidP="00F021E3" w:rsidRDefault="00085D71">
            <w:pPr>
              <w:rPr>
                <w:sz w:val="24"/>
                <w:szCs w:val="23"/>
              </w:rPr>
            </w:pPr>
            <w:r>
              <w:rPr>
                <w:sz w:val="24"/>
                <w:szCs w:val="23"/>
              </w:rPr>
              <w:t>£79</w:t>
            </w:r>
          </w:p>
        </w:tc>
      </w:tr>
      <w:tr w:rsidRPr="00C40BD9" w:rsidR="00F021E3" w:rsidTr="00186CB2">
        <w:tblPrEx>
          <w:tblLook w:val="01E0" w:firstRow="1" w:lastRow="1" w:firstColumn="1" w:lastColumn="1" w:noHBand="0" w:noVBand="0"/>
        </w:tblPrEx>
        <w:trPr>
          <w:trHeight w:val="268"/>
        </w:trPr>
        <w:tc>
          <w:tcPr>
            <w:tcW w:w="5954" w:type="dxa"/>
          </w:tcPr>
          <w:p w:rsidRPr="00011A11" w:rsidR="00F021E3" w:rsidP="00F021E3" w:rsidRDefault="00F021E3">
            <w:pPr>
              <w:rPr>
                <w:sz w:val="24"/>
                <w:szCs w:val="23"/>
              </w:rPr>
            </w:pPr>
            <w:r w:rsidRPr="00011A11">
              <w:rPr>
                <w:sz w:val="24"/>
                <w:szCs w:val="23"/>
              </w:rPr>
              <w:t>• Prohibition/Suspended Prohibition Order</w:t>
            </w:r>
            <w:r>
              <w:rPr>
                <w:sz w:val="24"/>
                <w:szCs w:val="23"/>
              </w:rPr>
              <w:t xml:space="preserve"> </w:t>
            </w:r>
            <w:r w:rsidRPr="00011A11">
              <w:rPr>
                <w:sz w:val="24"/>
                <w:szCs w:val="23"/>
              </w:rPr>
              <w:t>(S20/21)</w:t>
            </w:r>
          </w:p>
        </w:tc>
        <w:tc>
          <w:tcPr>
            <w:tcW w:w="3969" w:type="dxa"/>
          </w:tcPr>
          <w:p w:rsidRPr="00011A11" w:rsidR="00F021E3" w:rsidP="00F021E3" w:rsidRDefault="00085D71">
            <w:pPr>
              <w:rPr>
                <w:sz w:val="24"/>
                <w:szCs w:val="23"/>
              </w:rPr>
            </w:pPr>
            <w:r>
              <w:rPr>
                <w:sz w:val="24"/>
                <w:szCs w:val="23"/>
              </w:rPr>
              <w:t>£79</w:t>
            </w:r>
          </w:p>
        </w:tc>
      </w:tr>
      <w:tr w:rsidRPr="00C40BD9" w:rsidR="00F021E3" w:rsidTr="00186CB2">
        <w:tblPrEx>
          <w:tblLook w:val="01E0" w:firstRow="1" w:lastRow="1" w:firstColumn="1" w:lastColumn="1" w:noHBand="0" w:noVBand="0"/>
        </w:tblPrEx>
        <w:tc>
          <w:tcPr>
            <w:tcW w:w="5954" w:type="dxa"/>
          </w:tcPr>
          <w:p w:rsidRPr="00011A11" w:rsidR="00F021E3" w:rsidP="00F021E3" w:rsidRDefault="00F021E3">
            <w:pPr>
              <w:rPr>
                <w:sz w:val="24"/>
                <w:szCs w:val="23"/>
              </w:rPr>
            </w:pPr>
            <w:r w:rsidRPr="00011A11">
              <w:rPr>
                <w:sz w:val="24"/>
                <w:szCs w:val="23"/>
              </w:rPr>
              <w:t>• Emergency Remedial Action (S40)</w:t>
            </w:r>
          </w:p>
        </w:tc>
        <w:tc>
          <w:tcPr>
            <w:tcW w:w="3969" w:type="dxa"/>
          </w:tcPr>
          <w:p w:rsidRPr="00011A11" w:rsidR="00F021E3" w:rsidP="00F021E3" w:rsidRDefault="00085D71">
            <w:pPr>
              <w:rPr>
                <w:sz w:val="24"/>
                <w:szCs w:val="23"/>
              </w:rPr>
            </w:pPr>
            <w:r>
              <w:rPr>
                <w:sz w:val="24"/>
                <w:szCs w:val="23"/>
              </w:rPr>
              <w:t>£79</w:t>
            </w:r>
          </w:p>
        </w:tc>
      </w:tr>
      <w:tr w:rsidRPr="00C40BD9" w:rsidR="00F021E3" w:rsidTr="00186CB2">
        <w:tblPrEx>
          <w:tblLook w:val="01E0" w:firstRow="1" w:lastRow="1" w:firstColumn="1" w:lastColumn="1" w:noHBand="0" w:noVBand="0"/>
        </w:tblPrEx>
        <w:tc>
          <w:tcPr>
            <w:tcW w:w="5954" w:type="dxa"/>
          </w:tcPr>
          <w:p w:rsidRPr="00011A11" w:rsidR="00F021E3" w:rsidP="00F021E3" w:rsidRDefault="00F021E3">
            <w:pPr>
              <w:rPr>
                <w:sz w:val="24"/>
                <w:szCs w:val="23"/>
              </w:rPr>
            </w:pPr>
            <w:r w:rsidRPr="00011A11">
              <w:rPr>
                <w:sz w:val="24"/>
                <w:szCs w:val="23"/>
              </w:rPr>
              <w:t>• Emergency Prohibition Order (S41)</w:t>
            </w:r>
          </w:p>
        </w:tc>
        <w:tc>
          <w:tcPr>
            <w:tcW w:w="3969" w:type="dxa"/>
          </w:tcPr>
          <w:p w:rsidRPr="00011A11" w:rsidR="00F021E3" w:rsidP="00F021E3" w:rsidRDefault="00085D71">
            <w:pPr>
              <w:rPr>
                <w:sz w:val="24"/>
                <w:szCs w:val="23"/>
              </w:rPr>
            </w:pPr>
            <w:r>
              <w:rPr>
                <w:sz w:val="24"/>
                <w:szCs w:val="23"/>
              </w:rPr>
              <w:t>£79</w:t>
            </w:r>
          </w:p>
        </w:tc>
      </w:tr>
    </w:tbl>
    <w:p w:rsidR="00F021E3" w:rsidP="00F021E3" w:rsidRDefault="00F021E3">
      <w:pPr>
        <w:spacing w:after="0" w:line="240" w:lineRule="auto"/>
        <w:rPr>
          <w:sz w:val="24"/>
          <w:szCs w:val="24"/>
        </w:rPr>
      </w:pPr>
    </w:p>
    <w:p w:rsidR="009B51FC" w:rsidP="00F021E3" w:rsidRDefault="009B51FC">
      <w:pPr>
        <w:spacing w:after="0" w:line="240" w:lineRule="auto"/>
        <w:rPr>
          <w:sz w:val="24"/>
          <w:szCs w:val="24"/>
        </w:rPr>
      </w:pPr>
    </w:p>
    <w:p w:rsidRPr="00F021E3" w:rsidR="009B51FC" w:rsidP="00F021E3" w:rsidRDefault="009B51FC">
      <w:pPr>
        <w:spacing w:after="0" w:line="240" w:lineRule="auto"/>
        <w:rPr>
          <w:sz w:val="24"/>
          <w:szCs w:val="24"/>
        </w:rPr>
      </w:pPr>
    </w:p>
    <w:tbl>
      <w:tblPr>
        <w:tblStyle w:val="TableGrid"/>
        <w:tblW w:w="9923" w:type="dxa"/>
        <w:tblInd w:w="-176" w:type="dxa"/>
        <w:tblLook w:val="04A0" w:firstRow="1" w:lastRow="0" w:firstColumn="1" w:lastColumn="0" w:noHBand="0" w:noVBand="1"/>
      </w:tblPr>
      <w:tblGrid>
        <w:gridCol w:w="5954"/>
        <w:gridCol w:w="3969"/>
      </w:tblGrid>
      <w:tr w:rsidRPr="00B86C55" w:rsidR="00F021E3" w:rsidTr="00F021E3">
        <w:tc>
          <w:tcPr>
            <w:tcW w:w="9923" w:type="dxa"/>
            <w:gridSpan w:val="2"/>
            <w:shd w:val="clear" w:color="auto" w:fill="E5B8B7" w:themeFill="accent2" w:themeFillTint="66"/>
          </w:tcPr>
          <w:p w:rsidRPr="00B86C55" w:rsidR="00F021E3" w:rsidP="00F021E3" w:rsidRDefault="00F021E3">
            <w:pPr>
              <w:rPr>
                <w:b/>
                <w:sz w:val="24"/>
                <w:szCs w:val="23"/>
              </w:rPr>
            </w:pPr>
            <w:r w:rsidRPr="00B86C55">
              <w:rPr>
                <w:b/>
                <w:sz w:val="24"/>
                <w:szCs w:val="23"/>
              </w:rPr>
              <w:lastRenderedPageBreak/>
              <w:t xml:space="preserve">Review of </w:t>
            </w:r>
            <w:r w:rsidRPr="00B86C55">
              <w:rPr>
                <w:b/>
                <w:bCs/>
                <w:sz w:val="24"/>
                <w:szCs w:val="23"/>
              </w:rPr>
              <w:t xml:space="preserve">suspended </w:t>
            </w:r>
            <w:r w:rsidRPr="00B86C55">
              <w:rPr>
                <w:b/>
                <w:sz w:val="24"/>
                <w:szCs w:val="23"/>
              </w:rPr>
              <w:t>Statutory Notices under the Housing Act 2004</w:t>
            </w:r>
          </w:p>
        </w:tc>
      </w:tr>
      <w:tr w:rsidRPr="00C40BD9" w:rsidR="00F021E3" w:rsidTr="00186CB2">
        <w:tblPrEx>
          <w:tblLook w:val="01E0" w:firstRow="1" w:lastRow="1" w:firstColumn="1" w:lastColumn="1" w:noHBand="0" w:noVBand="0"/>
        </w:tblPrEx>
        <w:trPr>
          <w:trHeight w:val="251"/>
        </w:trPr>
        <w:tc>
          <w:tcPr>
            <w:tcW w:w="5954" w:type="dxa"/>
          </w:tcPr>
          <w:p w:rsidRPr="00011A11" w:rsidR="00F021E3" w:rsidP="00F021E3" w:rsidRDefault="00F021E3">
            <w:pPr>
              <w:spacing w:line="276" w:lineRule="auto"/>
              <w:rPr>
                <w:sz w:val="24"/>
                <w:szCs w:val="23"/>
              </w:rPr>
            </w:pPr>
            <w:r w:rsidRPr="00011A11">
              <w:rPr>
                <w:sz w:val="24"/>
                <w:szCs w:val="23"/>
              </w:rPr>
              <w:t>• Suspended Improvement Notices</w:t>
            </w:r>
            <w:r>
              <w:rPr>
                <w:sz w:val="24"/>
                <w:szCs w:val="23"/>
              </w:rPr>
              <w:t xml:space="preserve"> </w:t>
            </w:r>
            <w:r w:rsidRPr="00011A11">
              <w:rPr>
                <w:sz w:val="24"/>
                <w:szCs w:val="23"/>
              </w:rPr>
              <w:t>(S11/12)</w:t>
            </w:r>
          </w:p>
        </w:tc>
        <w:tc>
          <w:tcPr>
            <w:tcW w:w="3969" w:type="dxa"/>
          </w:tcPr>
          <w:p w:rsidRPr="00011A11" w:rsidR="00F021E3" w:rsidP="00F021E3" w:rsidRDefault="00085D71">
            <w:pPr>
              <w:spacing w:line="276" w:lineRule="auto"/>
              <w:rPr>
                <w:sz w:val="24"/>
                <w:szCs w:val="23"/>
              </w:rPr>
            </w:pPr>
            <w:r>
              <w:rPr>
                <w:sz w:val="24"/>
                <w:szCs w:val="23"/>
              </w:rPr>
              <w:t>£79</w:t>
            </w:r>
          </w:p>
        </w:tc>
      </w:tr>
      <w:tr w:rsidRPr="00C40BD9" w:rsidR="00F021E3" w:rsidTr="00186CB2">
        <w:tblPrEx>
          <w:tblLook w:val="01E0" w:firstRow="1" w:lastRow="1" w:firstColumn="1" w:lastColumn="1" w:noHBand="0" w:noVBand="0"/>
        </w:tblPrEx>
        <w:trPr>
          <w:trHeight w:val="337"/>
        </w:trPr>
        <w:tc>
          <w:tcPr>
            <w:tcW w:w="5954" w:type="dxa"/>
          </w:tcPr>
          <w:p w:rsidRPr="00011A11" w:rsidR="00F021E3" w:rsidP="00F021E3" w:rsidRDefault="00F021E3">
            <w:pPr>
              <w:spacing w:line="276" w:lineRule="auto"/>
              <w:rPr>
                <w:sz w:val="24"/>
                <w:szCs w:val="23"/>
              </w:rPr>
            </w:pPr>
            <w:r w:rsidRPr="00011A11">
              <w:rPr>
                <w:sz w:val="24"/>
                <w:szCs w:val="23"/>
              </w:rPr>
              <w:t>• Suspen</w:t>
            </w:r>
            <w:r>
              <w:rPr>
                <w:sz w:val="24"/>
                <w:szCs w:val="23"/>
              </w:rPr>
              <w:t>ded Prohibition Orders (S20/21)</w:t>
            </w:r>
          </w:p>
        </w:tc>
        <w:tc>
          <w:tcPr>
            <w:tcW w:w="3969" w:type="dxa"/>
          </w:tcPr>
          <w:p w:rsidRPr="00011A11" w:rsidR="00F021E3" w:rsidP="00F021E3" w:rsidRDefault="00085D71">
            <w:pPr>
              <w:spacing w:line="276" w:lineRule="auto"/>
              <w:rPr>
                <w:sz w:val="24"/>
                <w:szCs w:val="23"/>
              </w:rPr>
            </w:pPr>
            <w:r>
              <w:rPr>
                <w:sz w:val="24"/>
                <w:szCs w:val="23"/>
              </w:rPr>
              <w:t>£79</w:t>
            </w:r>
          </w:p>
        </w:tc>
      </w:tr>
    </w:tbl>
    <w:p w:rsidRPr="00F021E3" w:rsidR="00DA5FAC" w:rsidP="00F021E3" w:rsidRDefault="00DA5FAC">
      <w:pPr>
        <w:spacing w:after="0" w:line="240" w:lineRule="auto"/>
        <w:rPr>
          <w:sz w:val="24"/>
          <w:szCs w:val="24"/>
        </w:rPr>
      </w:pPr>
    </w:p>
    <w:tbl>
      <w:tblPr>
        <w:tblStyle w:val="TableGrid"/>
        <w:tblW w:w="9923" w:type="dxa"/>
        <w:tblInd w:w="-176" w:type="dxa"/>
        <w:tblLook w:val="04A0" w:firstRow="1" w:lastRow="0" w:firstColumn="1" w:lastColumn="0" w:noHBand="0" w:noVBand="1"/>
      </w:tblPr>
      <w:tblGrid>
        <w:gridCol w:w="9923"/>
      </w:tblGrid>
      <w:tr w:rsidRPr="00011A11" w:rsidR="00F021E3" w:rsidTr="00F021E3">
        <w:tc>
          <w:tcPr>
            <w:tcW w:w="9923" w:type="dxa"/>
            <w:shd w:val="clear" w:color="auto" w:fill="E5B8B7" w:themeFill="accent2" w:themeFillTint="66"/>
          </w:tcPr>
          <w:p w:rsidRPr="00011A11" w:rsidR="00F021E3" w:rsidP="00F021E3" w:rsidRDefault="00F021E3">
            <w:pPr>
              <w:rPr>
                <w:b/>
                <w:sz w:val="24"/>
                <w:szCs w:val="23"/>
              </w:rPr>
            </w:pPr>
            <w:r w:rsidRPr="00011A11">
              <w:rPr>
                <w:b/>
                <w:sz w:val="24"/>
                <w:szCs w:val="23"/>
              </w:rPr>
              <w:t>Immigration Inspections</w:t>
            </w:r>
          </w:p>
        </w:tc>
      </w:tr>
    </w:tbl>
    <w:tbl>
      <w:tblPr>
        <w:tblStyle w:val="TableGrid1"/>
        <w:tblW w:w="9923" w:type="dxa"/>
        <w:tblInd w:w="-176" w:type="dxa"/>
        <w:tblLook w:val="04A0" w:firstRow="1" w:lastRow="0" w:firstColumn="1" w:lastColumn="0" w:noHBand="0" w:noVBand="1"/>
      </w:tblPr>
      <w:tblGrid>
        <w:gridCol w:w="5954"/>
        <w:gridCol w:w="3969"/>
      </w:tblGrid>
      <w:tr w:rsidRPr="00C40BD9" w:rsidR="00F021E3" w:rsidTr="00186CB2">
        <w:trPr>
          <w:trHeight w:val="336"/>
        </w:trPr>
        <w:tc>
          <w:tcPr>
            <w:tcW w:w="5954" w:type="dxa"/>
          </w:tcPr>
          <w:p w:rsidRPr="00C40BD9" w:rsidR="00F021E3" w:rsidP="00F021E3" w:rsidRDefault="00F021E3">
            <w:pPr>
              <w:rPr>
                <w:rFonts w:asciiTheme="minorHAnsi" w:hAnsiTheme="minorHAnsi" w:cstheme="minorHAnsi"/>
                <w:bCs/>
                <w:sz w:val="24"/>
                <w:szCs w:val="24"/>
              </w:rPr>
            </w:pPr>
            <w:r w:rsidRPr="00C40BD9">
              <w:rPr>
                <w:rFonts w:asciiTheme="minorHAnsi" w:hAnsiTheme="minorHAnsi" w:cstheme="minorHAnsi"/>
                <w:bCs/>
                <w:sz w:val="24"/>
                <w:szCs w:val="24"/>
              </w:rPr>
              <w:t>First application</w:t>
            </w:r>
          </w:p>
        </w:tc>
        <w:tc>
          <w:tcPr>
            <w:tcW w:w="3969" w:type="dxa"/>
          </w:tcPr>
          <w:p w:rsidRPr="00C40BD9" w:rsidR="00F021E3" w:rsidP="00F021E3" w:rsidRDefault="00085D71">
            <w:pPr>
              <w:rPr>
                <w:rFonts w:asciiTheme="minorHAnsi" w:hAnsiTheme="minorHAnsi" w:cstheme="minorHAnsi"/>
                <w:bCs/>
                <w:sz w:val="24"/>
                <w:szCs w:val="24"/>
              </w:rPr>
            </w:pPr>
            <w:r>
              <w:rPr>
                <w:rFonts w:asciiTheme="minorHAnsi" w:hAnsiTheme="minorHAnsi" w:cstheme="minorHAnsi"/>
                <w:bCs/>
                <w:sz w:val="24"/>
                <w:szCs w:val="24"/>
              </w:rPr>
              <w:t>£248</w:t>
            </w:r>
          </w:p>
        </w:tc>
      </w:tr>
      <w:tr w:rsidRPr="00C40BD9" w:rsidR="00F021E3" w:rsidTr="00186CB2">
        <w:trPr>
          <w:trHeight w:val="301"/>
        </w:trPr>
        <w:tc>
          <w:tcPr>
            <w:tcW w:w="5954" w:type="dxa"/>
          </w:tcPr>
          <w:p w:rsidRPr="00C40BD9" w:rsidR="00F021E3" w:rsidP="00F021E3" w:rsidRDefault="00F021E3">
            <w:pPr>
              <w:rPr>
                <w:rFonts w:asciiTheme="minorHAnsi" w:hAnsiTheme="minorHAnsi" w:cstheme="minorHAnsi"/>
                <w:bCs/>
                <w:sz w:val="24"/>
                <w:szCs w:val="24"/>
              </w:rPr>
            </w:pPr>
            <w:r w:rsidRPr="00C40BD9">
              <w:rPr>
                <w:rFonts w:asciiTheme="minorHAnsi" w:hAnsiTheme="minorHAnsi" w:cstheme="minorHAnsi"/>
                <w:bCs/>
                <w:sz w:val="24"/>
                <w:szCs w:val="24"/>
              </w:rPr>
              <w:t xml:space="preserve">Hourly rate re-visits or advice </w:t>
            </w:r>
          </w:p>
        </w:tc>
        <w:tc>
          <w:tcPr>
            <w:tcW w:w="3969" w:type="dxa"/>
          </w:tcPr>
          <w:p w:rsidRPr="00C40BD9" w:rsidR="00F021E3" w:rsidP="00F021E3" w:rsidRDefault="00085D71">
            <w:pPr>
              <w:rPr>
                <w:rFonts w:asciiTheme="minorHAnsi" w:hAnsiTheme="minorHAnsi" w:cstheme="minorHAnsi"/>
                <w:bCs/>
                <w:sz w:val="24"/>
                <w:szCs w:val="24"/>
              </w:rPr>
            </w:pPr>
            <w:r>
              <w:rPr>
                <w:rFonts w:asciiTheme="minorHAnsi" w:hAnsiTheme="minorHAnsi" w:cstheme="minorHAnsi"/>
                <w:bCs/>
                <w:sz w:val="24"/>
                <w:szCs w:val="24"/>
              </w:rPr>
              <w:t>£90</w:t>
            </w:r>
          </w:p>
        </w:tc>
      </w:tr>
      <w:tr w:rsidRPr="00C40BD9" w:rsidR="00F021E3" w:rsidTr="00186CB2">
        <w:tc>
          <w:tcPr>
            <w:tcW w:w="5954" w:type="dxa"/>
          </w:tcPr>
          <w:p w:rsidRPr="00C40BD9" w:rsidR="00F021E3" w:rsidP="00F021E3" w:rsidRDefault="00F021E3">
            <w:pPr>
              <w:rPr>
                <w:rFonts w:asciiTheme="minorHAnsi" w:hAnsiTheme="minorHAnsi" w:cstheme="minorHAnsi"/>
                <w:bCs/>
                <w:sz w:val="24"/>
                <w:szCs w:val="24"/>
              </w:rPr>
            </w:pPr>
            <w:r w:rsidRPr="00C40BD9">
              <w:rPr>
                <w:rFonts w:asciiTheme="minorHAnsi" w:hAnsiTheme="minorHAnsi" w:cstheme="minorHAnsi"/>
                <w:bCs/>
                <w:sz w:val="24"/>
                <w:szCs w:val="24"/>
              </w:rPr>
              <w:t>Second visit (over 12 weeks)</w:t>
            </w:r>
          </w:p>
        </w:tc>
        <w:tc>
          <w:tcPr>
            <w:tcW w:w="3969" w:type="dxa"/>
          </w:tcPr>
          <w:p w:rsidRPr="00C40BD9" w:rsidR="00F021E3" w:rsidP="00085D71" w:rsidRDefault="00085D71">
            <w:pPr>
              <w:rPr>
                <w:rFonts w:asciiTheme="minorHAnsi" w:hAnsiTheme="minorHAnsi" w:cstheme="minorHAnsi"/>
                <w:bCs/>
                <w:sz w:val="24"/>
                <w:szCs w:val="24"/>
              </w:rPr>
            </w:pPr>
            <w:r>
              <w:rPr>
                <w:rFonts w:asciiTheme="minorHAnsi" w:hAnsiTheme="minorHAnsi" w:cstheme="minorHAnsi"/>
                <w:bCs/>
                <w:sz w:val="24"/>
                <w:szCs w:val="24"/>
              </w:rPr>
              <w:t>£248</w:t>
            </w:r>
          </w:p>
        </w:tc>
      </w:tr>
      <w:tr w:rsidRPr="00C40BD9" w:rsidR="00F021E3" w:rsidTr="00186CB2">
        <w:tc>
          <w:tcPr>
            <w:tcW w:w="5954" w:type="dxa"/>
          </w:tcPr>
          <w:p w:rsidRPr="00C40BD9" w:rsidR="00F021E3" w:rsidP="00F021E3" w:rsidRDefault="00F021E3">
            <w:pPr>
              <w:rPr>
                <w:rFonts w:asciiTheme="minorHAnsi" w:hAnsiTheme="minorHAnsi" w:cstheme="minorHAnsi"/>
                <w:bCs/>
                <w:sz w:val="24"/>
                <w:szCs w:val="24"/>
              </w:rPr>
            </w:pPr>
            <w:r w:rsidRPr="00C40BD9">
              <w:rPr>
                <w:rFonts w:asciiTheme="minorHAnsi" w:hAnsiTheme="minorHAnsi" w:cstheme="minorHAnsi"/>
                <w:bCs/>
                <w:sz w:val="24"/>
                <w:szCs w:val="24"/>
              </w:rPr>
              <w:t>Hourly rate re-visits or advice (over 12 weeks)</w:t>
            </w:r>
          </w:p>
        </w:tc>
        <w:tc>
          <w:tcPr>
            <w:tcW w:w="3969" w:type="dxa"/>
          </w:tcPr>
          <w:p w:rsidRPr="00C40BD9" w:rsidR="00F021E3" w:rsidP="00F021E3" w:rsidRDefault="00085D71">
            <w:pPr>
              <w:rPr>
                <w:rFonts w:asciiTheme="minorHAnsi" w:hAnsiTheme="minorHAnsi" w:cstheme="minorHAnsi"/>
                <w:bCs/>
                <w:sz w:val="24"/>
                <w:szCs w:val="24"/>
              </w:rPr>
            </w:pPr>
            <w:r>
              <w:rPr>
                <w:rFonts w:asciiTheme="minorHAnsi" w:hAnsiTheme="minorHAnsi" w:cstheme="minorHAnsi"/>
                <w:bCs/>
                <w:sz w:val="24"/>
                <w:szCs w:val="24"/>
              </w:rPr>
              <w:t>£90</w:t>
            </w:r>
          </w:p>
        </w:tc>
      </w:tr>
    </w:tbl>
    <w:p w:rsidR="00F021E3" w:rsidP="00F021E3" w:rsidRDefault="00F021E3">
      <w:pPr>
        <w:spacing w:after="0" w:line="240" w:lineRule="auto"/>
        <w:rPr>
          <w:sz w:val="24"/>
          <w:szCs w:val="24"/>
        </w:rPr>
      </w:pPr>
    </w:p>
    <w:tbl>
      <w:tblPr>
        <w:tblStyle w:val="TableGrid"/>
        <w:tblW w:w="9923" w:type="dxa"/>
        <w:tblInd w:w="-176" w:type="dxa"/>
        <w:tblLook w:val="04A0" w:firstRow="1" w:lastRow="0" w:firstColumn="1" w:lastColumn="0" w:noHBand="0" w:noVBand="1"/>
      </w:tblPr>
      <w:tblGrid>
        <w:gridCol w:w="9923"/>
      </w:tblGrid>
      <w:tr w:rsidRPr="00B86C55" w:rsidR="006371BD" w:rsidTr="005A00C1">
        <w:tc>
          <w:tcPr>
            <w:tcW w:w="9923" w:type="dxa"/>
            <w:shd w:val="clear" w:color="auto" w:fill="E5B8B7" w:themeFill="accent2" w:themeFillTint="66"/>
          </w:tcPr>
          <w:p w:rsidRPr="00B86C55" w:rsidR="006371BD" w:rsidP="005A00C1" w:rsidRDefault="006371BD">
            <w:pPr>
              <w:rPr>
                <w:b/>
                <w:sz w:val="24"/>
                <w:szCs w:val="23"/>
              </w:rPr>
            </w:pPr>
            <w:r>
              <w:rPr>
                <w:b/>
                <w:sz w:val="24"/>
                <w:szCs w:val="23"/>
              </w:rPr>
              <w:t>Civil Penalties</w:t>
            </w:r>
          </w:p>
        </w:tc>
      </w:tr>
      <w:tr w:rsidRPr="00B86C55" w:rsidR="006371BD" w:rsidTr="005A00C1">
        <w:tc>
          <w:tcPr>
            <w:tcW w:w="9923" w:type="dxa"/>
          </w:tcPr>
          <w:p w:rsidR="006371BD" w:rsidP="005A00C1" w:rsidRDefault="006371BD">
            <w:pPr>
              <w:rPr>
                <w:sz w:val="24"/>
                <w:szCs w:val="23"/>
              </w:rPr>
            </w:pPr>
            <w:r>
              <w:rPr>
                <w:sz w:val="24"/>
                <w:szCs w:val="23"/>
              </w:rPr>
              <w:t>The Housing and Planning Act 2016 has enabled the council to issue Civil Penalty Notices of up to £30,000 per offence for certain breaches of the Housing Act 2004 as an alternative to a prosecution. The level of civil penalty will be calculated using a matrix based on:</w:t>
            </w:r>
          </w:p>
          <w:p w:rsidRPr="00DA5FAC" w:rsidR="006371BD" w:rsidP="00DA5FAC" w:rsidRDefault="00DA5FAC">
            <w:pPr>
              <w:pStyle w:val="ListParagraph"/>
              <w:numPr>
                <w:ilvl w:val="0"/>
                <w:numId w:val="4"/>
              </w:numPr>
              <w:rPr>
                <w:sz w:val="24"/>
                <w:szCs w:val="23"/>
              </w:rPr>
            </w:pPr>
            <w:r w:rsidRPr="00DA5FAC">
              <w:rPr>
                <w:sz w:val="24"/>
                <w:szCs w:val="23"/>
              </w:rPr>
              <w:t>t</w:t>
            </w:r>
            <w:r w:rsidRPr="00DA5FAC" w:rsidR="006371BD">
              <w:rPr>
                <w:sz w:val="24"/>
                <w:szCs w:val="23"/>
              </w:rPr>
              <w:t>he severity and seriousness of the offence</w:t>
            </w:r>
          </w:p>
          <w:p w:rsidRPr="00DA5FAC" w:rsidR="00DA5FAC" w:rsidP="00DA5FAC" w:rsidRDefault="00DA5FAC">
            <w:pPr>
              <w:pStyle w:val="ListParagraph"/>
              <w:numPr>
                <w:ilvl w:val="0"/>
                <w:numId w:val="4"/>
              </w:numPr>
              <w:rPr>
                <w:sz w:val="24"/>
                <w:szCs w:val="23"/>
              </w:rPr>
            </w:pPr>
            <w:r w:rsidRPr="00DA5FAC">
              <w:rPr>
                <w:sz w:val="24"/>
                <w:szCs w:val="23"/>
              </w:rPr>
              <w:t>the culpability and past history of the offender</w:t>
            </w:r>
          </w:p>
          <w:p w:rsidRPr="00DA5FAC" w:rsidR="00DA5FAC" w:rsidP="00DA5FAC" w:rsidRDefault="00DA5FAC">
            <w:pPr>
              <w:pStyle w:val="ListParagraph"/>
              <w:numPr>
                <w:ilvl w:val="0"/>
                <w:numId w:val="4"/>
              </w:numPr>
              <w:rPr>
                <w:sz w:val="24"/>
                <w:szCs w:val="23"/>
              </w:rPr>
            </w:pPr>
            <w:r w:rsidRPr="00DA5FAC">
              <w:rPr>
                <w:sz w:val="24"/>
                <w:szCs w:val="23"/>
              </w:rPr>
              <w:t>the harm, or potential harm, caused to the tenant.</w:t>
            </w:r>
          </w:p>
        </w:tc>
      </w:tr>
    </w:tbl>
    <w:p w:rsidR="006371BD" w:rsidP="00F021E3" w:rsidRDefault="006371BD">
      <w:pPr>
        <w:spacing w:after="0" w:line="240" w:lineRule="auto"/>
        <w:rPr>
          <w:sz w:val="24"/>
          <w:szCs w:val="24"/>
        </w:rPr>
      </w:pPr>
    </w:p>
    <w:p w:rsidR="006371BD" w:rsidP="00F021E3" w:rsidRDefault="006371BD">
      <w:pPr>
        <w:spacing w:after="0" w:line="240" w:lineRule="auto"/>
        <w:rPr>
          <w:sz w:val="24"/>
          <w:szCs w:val="24"/>
        </w:rPr>
      </w:pPr>
    </w:p>
    <w:p w:rsidR="00F021E3" w:rsidRDefault="00F021E3">
      <w:pPr>
        <w:rPr>
          <w:sz w:val="24"/>
          <w:szCs w:val="24"/>
        </w:rPr>
      </w:pPr>
      <w:r>
        <w:rPr>
          <w:sz w:val="24"/>
          <w:szCs w:val="24"/>
        </w:rPr>
        <w:br w:type="page"/>
      </w:r>
    </w:p>
    <w:tbl>
      <w:tblPr>
        <w:tblStyle w:val="TableGrid"/>
        <w:tblW w:w="9782" w:type="dxa"/>
        <w:tblInd w:w="-176" w:type="dxa"/>
        <w:tblLook w:val="04A0" w:firstRow="1" w:lastRow="0" w:firstColumn="1" w:lastColumn="0" w:noHBand="0" w:noVBand="1"/>
      </w:tblPr>
      <w:tblGrid>
        <w:gridCol w:w="9782"/>
      </w:tblGrid>
      <w:tr w:rsidRPr="00CC0A5F" w:rsidR="00F021E3" w:rsidTr="00F021E3">
        <w:tc>
          <w:tcPr>
            <w:tcW w:w="9782" w:type="dxa"/>
            <w:shd w:val="clear" w:color="auto" w:fill="A85EAA"/>
          </w:tcPr>
          <w:p w:rsidRPr="00CC0A5F" w:rsidR="00F021E3" w:rsidP="00F021E3" w:rsidRDefault="00F021E3">
            <w:pPr>
              <w:jc w:val="center"/>
              <w:rPr>
                <w:sz w:val="40"/>
              </w:rPr>
            </w:pPr>
            <w:bookmarkStart w:name="EnvHealth" w:id="5"/>
            <w:bookmarkEnd w:id="5"/>
            <w:r w:rsidRPr="00E039ED">
              <w:rPr>
                <w:color w:val="FFFFFF" w:themeColor="background1"/>
                <w:sz w:val="40"/>
              </w:rPr>
              <w:lastRenderedPageBreak/>
              <w:t>Environmental Health</w:t>
            </w:r>
          </w:p>
        </w:tc>
      </w:tr>
    </w:tbl>
    <w:p w:rsidR="00F021E3" w:rsidP="00F021E3" w:rsidRDefault="00F021E3">
      <w:pPr>
        <w:spacing w:after="0" w:line="240" w:lineRule="auto"/>
        <w:rPr>
          <w:sz w:val="24"/>
          <w:szCs w:val="24"/>
        </w:rPr>
      </w:pPr>
    </w:p>
    <w:tbl>
      <w:tblPr>
        <w:tblStyle w:val="TableGrid"/>
        <w:tblW w:w="9782" w:type="dxa"/>
        <w:tblInd w:w="-176" w:type="dxa"/>
        <w:tblLook w:val="04A0" w:firstRow="1" w:lastRow="0" w:firstColumn="1" w:lastColumn="0" w:noHBand="0" w:noVBand="1"/>
      </w:tblPr>
      <w:tblGrid>
        <w:gridCol w:w="4820"/>
        <w:gridCol w:w="4962"/>
      </w:tblGrid>
      <w:tr w:rsidR="00F021E3" w:rsidTr="00F021E3">
        <w:trPr>
          <w:trHeight w:val="415"/>
        </w:trPr>
        <w:tc>
          <w:tcPr>
            <w:tcW w:w="4820" w:type="dxa"/>
            <w:shd w:val="clear" w:color="auto" w:fill="E7CFDE"/>
            <w:vAlign w:val="center"/>
          </w:tcPr>
          <w:p w:rsidRPr="00100337" w:rsidR="00F021E3" w:rsidP="00F021E3" w:rsidRDefault="00F021E3">
            <w:pPr>
              <w:rPr>
                <w:b/>
                <w:sz w:val="24"/>
              </w:rPr>
            </w:pPr>
            <w:r>
              <w:rPr>
                <w:b/>
                <w:sz w:val="24"/>
              </w:rPr>
              <w:t>Charges</w:t>
            </w:r>
          </w:p>
        </w:tc>
        <w:tc>
          <w:tcPr>
            <w:tcW w:w="4962" w:type="dxa"/>
            <w:shd w:val="clear" w:color="auto" w:fill="E7CFDE"/>
          </w:tcPr>
          <w:p w:rsidRPr="00D63966" w:rsidR="00F021E3" w:rsidP="00F021E3" w:rsidRDefault="00F021E3">
            <w:pPr>
              <w:jc w:val="center"/>
              <w:rPr>
                <w:b/>
                <w:sz w:val="23"/>
                <w:szCs w:val="23"/>
              </w:rPr>
            </w:pPr>
          </w:p>
        </w:tc>
      </w:tr>
      <w:tr w:rsidR="00F021E3" w:rsidTr="00F021E3">
        <w:trPr>
          <w:trHeight w:val="882"/>
        </w:trPr>
        <w:tc>
          <w:tcPr>
            <w:tcW w:w="4820" w:type="dxa"/>
            <w:vAlign w:val="center"/>
          </w:tcPr>
          <w:p w:rsidRPr="00100337" w:rsidR="00F021E3" w:rsidP="00F021E3" w:rsidRDefault="00F021E3">
            <w:pPr>
              <w:rPr>
                <w:sz w:val="24"/>
              </w:rPr>
            </w:pPr>
            <w:r w:rsidRPr="00100337">
              <w:rPr>
                <w:sz w:val="24"/>
              </w:rPr>
              <w:t>Stray Dogs</w:t>
            </w:r>
          </w:p>
        </w:tc>
        <w:tc>
          <w:tcPr>
            <w:tcW w:w="4962" w:type="dxa"/>
            <w:vAlign w:val="center"/>
          </w:tcPr>
          <w:p w:rsidR="00F021E3" w:rsidP="00F021E3" w:rsidRDefault="00F021E3">
            <w:pPr>
              <w:rPr>
                <w:sz w:val="24"/>
              </w:rPr>
            </w:pPr>
            <w:r>
              <w:rPr>
                <w:sz w:val="24"/>
              </w:rPr>
              <w:t>£25 (Statutory) Seizure Fee</w:t>
            </w:r>
          </w:p>
          <w:p w:rsidR="00F021E3" w:rsidP="00F021E3" w:rsidRDefault="00B039AE">
            <w:pPr>
              <w:rPr>
                <w:sz w:val="24"/>
              </w:rPr>
            </w:pPr>
            <w:r>
              <w:rPr>
                <w:sz w:val="24"/>
              </w:rPr>
              <w:t>£5</w:t>
            </w:r>
            <w:r w:rsidR="00F021E3">
              <w:rPr>
                <w:sz w:val="24"/>
              </w:rPr>
              <w:t>0 Transport &amp; Admin</w:t>
            </w:r>
          </w:p>
          <w:p w:rsidRPr="00577EF4" w:rsidR="00F021E3" w:rsidP="00F021E3" w:rsidRDefault="00C4703E">
            <w:pPr>
              <w:rPr>
                <w:sz w:val="24"/>
              </w:rPr>
            </w:pPr>
            <w:r>
              <w:rPr>
                <w:sz w:val="24"/>
              </w:rPr>
              <w:t>£15 per n</w:t>
            </w:r>
            <w:r w:rsidR="00F021E3">
              <w:rPr>
                <w:sz w:val="24"/>
              </w:rPr>
              <w:t>ight Kennelling</w:t>
            </w:r>
          </w:p>
        </w:tc>
      </w:tr>
      <w:tr w:rsidR="00F021E3" w:rsidTr="00F021E3">
        <w:trPr>
          <w:trHeight w:val="656"/>
        </w:trPr>
        <w:tc>
          <w:tcPr>
            <w:tcW w:w="4820" w:type="dxa"/>
            <w:vAlign w:val="center"/>
          </w:tcPr>
          <w:p w:rsidRPr="00100337" w:rsidR="00F021E3" w:rsidP="00F021E3" w:rsidRDefault="00F021E3">
            <w:pPr>
              <w:rPr>
                <w:sz w:val="24"/>
              </w:rPr>
            </w:pPr>
            <w:r w:rsidRPr="00100337">
              <w:rPr>
                <w:sz w:val="24"/>
              </w:rPr>
              <w:t>Environmental Search</w:t>
            </w:r>
          </w:p>
        </w:tc>
        <w:tc>
          <w:tcPr>
            <w:tcW w:w="4962" w:type="dxa"/>
            <w:vAlign w:val="center"/>
          </w:tcPr>
          <w:p w:rsidRPr="00577EF4" w:rsidR="00F021E3" w:rsidP="00B039AE" w:rsidRDefault="00700683">
            <w:pPr>
              <w:rPr>
                <w:sz w:val="24"/>
              </w:rPr>
            </w:pPr>
            <w:r>
              <w:rPr>
                <w:sz w:val="24"/>
              </w:rPr>
              <w:t>£</w:t>
            </w:r>
            <w:r w:rsidR="00B039AE">
              <w:rPr>
                <w:sz w:val="24"/>
              </w:rPr>
              <w:t>120</w:t>
            </w:r>
            <w:r w:rsidR="00C4703E">
              <w:rPr>
                <w:sz w:val="24"/>
              </w:rPr>
              <w:t xml:space="preserve"> per e</w:t>
            </w:r>
            <w:r w:rsidR="00F021E3">
              <w:rPr>
                <w:sz w:val="24"/>
              </w:rPr>
              <w:t>nquiry</w:t>
            </w:r>
          </w:p>
        </w:tc>
      </w:tr>
      <w:tr w:rsidR="00F021E3" w:rsidTr="00F021E3">
        <w:trPr>
          <w:trHeight w:val="844"/>
        </w:trPr>
        <w:tc>
          <w:tcPr>
            <w:tcW w:w="4820" w:type="dxa"/>
            <w:vAlign w:val="center"/>
          </w:tcPr>
          <w:p w:rsidRPr="00100337" w:rsidR="00F021E3" w:rsidP="00F021E3" w:rsidRDefault="00F021E3">
            <w:pPr>
              <w:rPr>
                <w:sz w:val="24"/>
              </w:rPr>
            </w:pPr>
            <w:r w:rsidRPr="00100337">
              <w:rPr>
                <w:sz w:val="24"/>
              </w:rPr>
              <w:t xml:space="preserve">Basic Food Hygiene </w:t>
            </w:r>
          </w:p>
          <w:p w:rsidRPr="00100337" w:rsidR="00F021E3" w:rsidP="00F021E3" w:rsidRDefault="00F021E3">
            <w:pPr>
              <w:rPr>
                <w:sz w:val="24"/>
              </w:rPr>
            </w:pPr>
            <w:r w:rsidRPr="00100337">
              <w:rPr>
                <w:sz w:val="24"/>
              </w:rPr>
              <w:t>Level 2 Course</w:t>
            </w:r>
          </w:p>
        </w:tc>
        <w:tc>
          <w:tcPr>
            <w:tcW w:w="4962" w:type="dxa"/>
            <w:vAlign w:val="center"/>
          </w:tcPr>
          <w:p w:rsidRPr="00577EF4" w:rsidR="00F021E3" w:rsidP="00B039AE" w:rsidRDefault="00C4703E">
            <w:pPr>
              <w:rPr>
                <w:sz w:val="24"/>
              </w:rPr>
            </w:pPr>
            <w:r>
              <w:rPr>
                <w:sz w:val="24"/>
              </w:rPr>
              <w:t>£</w:t>
            </w:r>
            <w:r w:rsidR="00B039AE">
              <w:rPr>
                <w:sz w:val="24"/>
              </w:rPr>
              <w:t>65</w:t>
            </w:r>
            <w:r>
              <w:rPr>
                <w:sz w:val="24"/>
              </w:rPr>
              <w:t xml:space="preserve"> per c</w:t>
            </w:r>
            <w:r w:rsidR="00F021E3">
              <w:rPr>
                <w:sz w:val="24"/>
              </w:rPr>
              <w:t>andidate</w:t>
            </w:r>
          </w:p>
        </w:tc>
      </w:tr>
    </w:tbl>
    <w:p w:rsidR="00F021E3" w:rsidP="00F021E3" w:rsidRDefault="00F021E3">
      <w:pPr>
        <w:spacing w:after="0" w:line="240" w:lineRule="auto"/>
        <w:rPr>
          <w:sz w:val="24"/>
          <w:szCs w:val="24"/>
        </w:rPr>
      </w:pPr>
    </w:p>
    <w:tbl>
      <w:tblPr>
        <w:tblW w:w="9782" w:type="dxa"/>
        <w:tblInd w:w="-17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820"/>
        <w:gridCol w:w="4962"/>
      </w:tblGrid>
      <w:tr w:rsidRPr="00100337" w:rsidR="00F021E3" w:rsidTr="00F021E3">
        <w:tc>
          <w:tcPr>
            <w:tcW w:w="9782" w:type="dxa"/>
            <w:gridSpan w:val="2"/>
            <w:shd w:val="clear" w:color="auto" w:fill="CA96B6"/>
            <w:vAlign w:val="center"/>
          </w:tcPr>
          <w:p w:rsidR="00F021E3" w:rsidP="00F021E3" w:rsidRDefault="00F021E3">
            <w:pPr>
              <w:spacing w:after="0" w:line="240" w:lineRule="auto"/>
              <w:rPr>
                <w:rFonts w:eastAsia="Times New Roman" w:cs="Times New Roman"/>
                <w:b/>
                <w:sz w:val="23"/>
                <w:szCs w:val="23"/>
              </w:rPr>
            </w:pPr>
            <w:bookmarkStart w:name="Licencing" w:id="6"/>
            <w:bookmarkEnd w:id="6"/>
            <w:r>
              <w:rPr>
                <w:b/>
                <w:sz w:val="24"/>
                <w:szCs w:val="23"/>
              </w:rPr>
              <w:t>Miscellaneous Licences</w:t>
            </w:r>
          </w:p>
        </w:tc>
      </w:tr>
      <w:tr w:rsidRPr="00100337" w:rsidR="00F021E3" w:rsidTr="00F021E3">
        <w:trPr>
          <w:trHeight w:val="354"/>
        </w:trPr>
        <w:tc>
          <w:tcPr>
            <w:tcW w:w="4820" w:type="dxa"/>
            <w:shd w:val="clear" w:color="auto" w:fill="E7CFDE"/>
          </w:tcPr>
          <w:p w:rsidRPr="00100337" w:rsidR="00F021E3" w:rsidP="00F021E3" w:rsidRDefault="00F021E3">
            <w:pPr>
              <w:spacing w:after="0" w:line="240" w:lineRule="auto"/>
              <w:rPr>
                <w:rFonts w:eastAsia="Times New Roman" w:cs="Times New Roman"/>
                <w:b/>
                <w:sz w:val="23"/>
                <w:szCs w:val="23"/>
              </w:rPr>
            </w:pPr>
            <w:r>
              <w:rPr>
                <w:rFonts w:eastAsia="Times New Roman" w:cs="Times New Roman"/>
                <w:b/>
                <w:sz w:val="23"/>
                <w:szCs w:val="23"/>
              </w:rPr>
              <w:t>Licence</w:t>
            </w:r>
          </w:p>
        </w:tc>
        <w:tc>
          <w:tcPr>
            <w:tcW w:w="4962" w:type="dxa"/>
            <w:shd w:val="clear" w:color="auto" w:fill="E7CFDE"/>
          </w:tcPr>
          <w:p w:rsidRPr="00100337" w:rsidR="00F021E3" w:rsidP="00F021E3" w:rsidRDefault="00F021E3">
            <w:pPr>
              <w:spacing w:after="0" w:line="240" w:lineRule="auto"/>
              <w:jc w:val="center"/>
              <w:rPr>
                <w:rFonts w:eastAsia="Times New Roman" w:cs="Times New Roman"/>
                <w:b/>
                <w:sz w:val="23"/>
                <w:szCs w:val="23"/>
              </w:rPr>
            </w:pPr>
            <w:r>
              <w:rPr>
                <w:rFonts w:eastAsia="Times New Roman" w:cs="Times New Roman"/>
                <w:b/>
                <w:sz w:val="23"/>
                <w:szCs w:val="23"/>
              </w:rPr>
              <w:t>Fee</w:t>
            </w:r>
          </w:p>
        </w:tc>
      </w:tr>
      <w:tr w:rsidRPr="00100337" w:rsidR="00F021E3" w:rsidTr="00227C5A">
        <w:trPr>
          <w:trHeight w:val="889"/>
        </w:trPr>
        <w:tc>
          <w:tcPr>
            <w:tcW w:w="4820" w:type="dxa"/>
            <w:vAlign w:val="center"/>
          </w:tcPr>
          <w:p w:rsidRPr="00100337" w:rsidR="00F021E3" w:rsidP="00F021E3" w:rsidRDefault="00F021E3">
            <w:pPr>
              <w:spacing w:after="0" w:line="240" w:lineRule="auto"/>
              <w:rPr>
                <w:rFonts w:eastAsia="Times New Roman" w:cs="Times New Roman"/>
                <w:sz w:val="23"/>
                <w:szCs w:val="23"/>
              </w:rPr>
            </w:pPr>
            <w:r w:rsidRPr="00100337">
              <w:rPr>
                <w:rFonts w:eastAsia="Times New Roman" w:cs="Times New Roman"/>
                <w:sz w:val="23"/>
                <w:szCs w:val="23"/>
              </w:rPr>
              <w:t>Dangerous Wild Animals Act 1976</w:t>
            </w:r>
          </w:p>
        </w:tc>
        <w:tc>
          <w:tcPr>
            <w:tcW w:w="4962" w:type="dxa"/>
            <w:vAlign w:val="center"/>
          </w:tcPr>
          <w:p w:rsidRPr="00100337" w:rsidR="00F021E3" w:rsidP="00F021E3" w:rsidRDefault="00F021E3">
            <w:pPr>
              <w:spacing w:after="0" w:line="240" w:lineRule="auto"/>
              <w:rPr>
                <w:rFonts w:eastAsia="Times New Roman" w:cs="Times New Roman"/>
                <w:sz w:val="23"/>
                <w:szCs w:val="23"/>
              </w:rPr>
            </w:pPr>
            <w:r w:rsidRPr="00100337">
              <w:rPr>
                <w:rFonts w:eastAsia="Times New Roman" w:cs="Times New Roman"/>
                <w:sz w:val="23"/>
                <w:szCs w:val="23"/>
              </w:rPr>
              <w:t>£850 Commercial + veterinary fees</w:t>
            </w:r>
          </w:p>
          <w:p w:rsidR="00B039AE" w:rsidP="00D84642" w:rsidRDefault="00F021E3">
            <w:pPr>
              <w:spacing w:after="0" w:line="240" w:lineRule="auto"/>
              <w:rPr>
                <w:rFonts w:eastAsia="Times New Roman" w:cs="Times New Roman"/>
                <w:sz w:val="23"/>
                <w:szCs w:val="23"/>
              </w:rPr>
            </w:pPr>
            <w:r w:rsidRPr="00100337">
              <w:rPr>
                <w:rFonts w:eastAsia="Times New Roman" w:cs="Times New Roman"/>
                <w:sz w:val="23"/>
                <w:szCs w:val="23"/>
              </w:rPr>
              <w:t>£</w:t>
            </w:r>
            <w:r w:rsidR="00D84642">
              <w:rPr>
                <w:rFonts w:eastAsia="Times New Roman" w:cs="Times New Roman"/>
                <w:sz w:val="23"/>
                <w:szCs w:val="23"/>
              </w:rPr>
              <w:t>200</w:t>
            </w:r>
            <w:r w:rsidRPr="00100337">
              <w:rPr>
                <w:rFonts w:eastAsia="Times New Roman" w:cs="Times New Roman"/>
                <w:sz w:val="23"/>
                <w:szCs w:val="23"/>
              </w:rPr>
              <w:t xml:space="preserve"> Domestic</w:t>
            </w:r>
            <w:r w:rsidRPr="00100337">
              <w:rPr>
                <w:rFonts w:eastAsia="Times New Roman" w:cs="Times New Roman"/>
                <w:color w:val="3366FF"/>
                <w:sz w:val="23"/>
                <w:szCs w:val="23"/>
              </w:rPr>
              <w:t xml:space="preserve"> </w:t>
            </w:r>
            <w:r w:rsidRPr="00100337">
              <w:rPr>
                <w:rFonts w:eastAsia="Times New Roman" w:cs="Times New Roman"/>
                <w:sz w:val="23"/>
                <w:szCs w:val="23"/>
              </w:rPr>
              <w:t>+ veterinary fees</w:t>
            </w:r>
          </w:p>
          <w:p w:rsidRPr="00100337" w:rsidR="00B039AE" w:rsidP="00D84642" w:rsidRDefault="00B039AE">
            <w:pPr>
              <w:spacing w:after="0" w:line="240" w:lineRule="auto"/>
              <w:rPr>
                <w:rFonts w:eastAsia="Times New Roman" w:cs="Times New Roman"/>
                <w:sz w:val="23"/>
                <w:szCs w:val="23"/>
              </w:rPr>
            </w:pPr>
            <w:r>
              <w:rPr>
                <w:rFonts w:eastAsia="Times New Roman" w:cs="Times New Roman"/>
                <w:sz w:val="23"/>
                <w:szCs w:val="23"/>
              </w:rPr>
              <w:t>£75 Variations plus £40 per hour if visit is required</w:t>
            </w:r>
          </w:p>
        </w:tc>
      </w:tr>
      <w:tr w:rsidRPr="00100337" w:rsidR="00F021E3" w:rsidTr="00227C5A">
        <w:trPr>
          <w:trHeight w:val="987"/>
        </w:trPr>
        <w:tc>
          <w:tcPr>
            <w:tcW w:w="4820" w:type="dxa"/>
            <w:tcBorders>
              <w:right w:val="nil"/>
            </w:tcBorders>
            <w:vAlign w:val="center"/>
          </w:tcPr>
          <w:p w:rsidRPr="00100337" w:rsidR="00F021E3" w:rsidP="00F021E3" w:rsidRDefault="00F021E3">
            <w:pPr>
              <w:spacing w:after="0" w:line="240" w:lineRule="auto"/>
              <w:rPr>
                <w:rFonts w:eastAsia="Times New Roman" w:cs="Times New Roman"/>
                <w:sz w:val="23"/>
                <w:szCs w:val="23"/>
              </w:rPr>
            </w:pPr>
            <w:r w:rsidRPr="00100337">
              <w:rPr>
                <w:rFonts w:eastAsia="Times New Roman" w:cs="Times New Roman"/>
                <w:sz w:val="23"/>
                <w:szCs w:val="23"/>
              </w:rPr>
              <w:t xml:space="preserve">Zoo Licensing Act 1981 </w:t>
            </w:r>
          </w:p>
          <w:p w:rsidRPr="00100337" w:rsidR="00F021E3" w:rsidP="00F021E3" w:rsidRDefault="00F021E3">
            <w:pPr>
              <w:spacing w:after="0" w:line="240" w:lineRule="auto"/>
              <w:rPr>
                <w:rFonts w:eastAsia="Times New Roman" w:cs="Times New Roman"/>
                <w:sz w:val="23"/>
                <w:szCs w:val="23"/>
              </w:rPr>
            </w:pPr>
            <w:r w:rsidRPr="00873791">
              <w:rPr>
                <w:rFonts w:eastAsia="Times New Roman" w:cs="Times New Roman"/>
                <w:i/>
                <w:sz w:val="23"/>
                <w:szCs w:val="23"/>
              </w:rPr>
              <w:t>Where dispensations have been granted</w:t>
            </w:r>
            <w:r w:rsidR="00C4703E">
              <w:rPr>
                <w:rFonts w:eastAsia="Times New Roman" w:cs="Times New Roman"/>
                <w:i/>
                <w:sz w:val="23"/>
                <w:szCs w:val="23"/>
              </w:rPr>
              <w:t>,</w:t>
            </w:r>
            <w:r w:rsidRPr="00873791">
              <w:rPr>
                <w:rFonts w:eastAsia="Times New Roman" w:cs="Times New Roman"/>
                <w:i/>
                <w:sz w:val="23"/>
                <w:szCs w:val="23"/>
              </w:rPr>
              <w:t xml:space="preserve"> reduced fees may be levied</w:t>
            </w:r>
          </w:p>
        </w:tc>
        <w:tc>
          <w:tcPr>
            <w:tcW w:w="4962" w:type="dxa"/>
            <w:tcBorders>
              <w:left w:val="nil"/>
            </w:tcBorders>
            <w:vAlign w:val="center"/>
          </w:tcPr>
          <w:p w:rsidR="00F021E3" w:rsidP="00F021E3" w:rsidRDefault="00F021E3">
            <w:pPr>
              <w:spacing w:after="0" w:line="240" w:lineRule="auto"/>
              <w:rPr>
                <w:rFonts w:eastAsia="Times New Roman" w:cs="Times New Roman"/>
                <w:sz w:val="23"/>
                <w:szCs w:val="23"/>
              </w:rPr>
            </w:pPr>
            <w:r w:rsidRPr="00100337">
              <w:rPr>
                <w:rFonts w:eastAsia="Times New Roman" w:cs="Times New Roman"/>
                <w:sz w:val="23"/>
                <w:szCs w:val="23"/>
              </w:rPr>
              <w:t>Initial (4 year</w:t>
            </w:r>
            <w:r w:rsidR="00BC6FC3">
              <w:rPr>
                <w:rFonts w:eastAsia="Times New Roman" w:cs="Times New Roman"/>
                <w:sz w:val="23"/>
                <w:szCs w:val="23"/>
              </w:rPr>
              <w:t>s</w:t>
            </w:r>
            <w:r w:rsidRPr="00100337">
              <w:rPr>
                <w:rFonts w:eastAsia="Times New Roman" w:cs="Times New Roman"/>
                <w:sz w:val="23"/>
                <w:szCs w:val="23"/>
              </w:rPr>
              <w:t>) £4,300 + vet</w:t>
            </w:r>
            <w:r w:rsidR="00C321A4">
              <w:rPr>
                <w:rFonts w:eastAsia="Times New Roman" w:cs="Times New Roman"/>
                <w:sz w:val="23"/>
                <w:szCs w:val="23"/>
              </w:rPr>
              <w:t>erinary</w:t>
            </w:r>
            <w:r w:rsidRPr="00100337">
              <w:rPr>
                <w:rFonts w:eastAsia="Times New Roman" w:cs="Times New Roman"/>
                <w:sz w:val="23"/>
                <w:szCs w:val="23"/>
              </w:rPr>
              <w:t xml:space="preserve"> fees</w:t>
            </w:r>
          </w:p>
          <w:p w:rsidRPr="00100337" w:rsidR="00C4703E" w:rsidP="00F021E3" w:rsidRDefault="00F021E3">
            <w:pPr>
              <w:spacing w:after="0" w:line="240" w:lineRule="auto"/>
              <w:rPr>
                <w:rFonts w:eastAsia="Times New Roman" w:cs="Times New Roman"/>
                <w:sz w:val="23"/>
                <w:szCs w:val="23"/>
              </w:rPr>
            </w:pPr>
            <w:r w:rsidRPr="00100337">
              <w:rPr>
                <w:rFonts w:eastAsia="Times New Roman" w:cs="Times New Roman"/>
                <w:sz w:val="23"/>
                <w:szCs w:val="23"/>
              </w:rPr>
              <w:t>Renewal (6 years) £2,000 + vet</w:t>
            </w:r>
            <w:r w:rsidR="00C321A4">
              <w:rPr>
                <w:rFonts w:eastAsia="Times New Roman" w:cs="Times New Roman"/>
                <w:sz w:val="23"/>
                <w:szCs w:val="23"/>
              </w:rPr>
              <w:t>erinary</w:t>
            </w:r>
            <w:r w:rsidRPr="00100337">
              <w:rPr>
                <w:rFonts w:eastAsia="Times New Roman" w:cs="Times New Roman"/>
                <w:sz w:val="23"/>
                <w:szCs w:val="23"/>
              </w:rPr>
              <w:t xml:space="preserve"> fees</w:t>
            </w:r>
          </w:p>
          <w:p w:rsidRPr="00100337" w:rsidR="00F021E3" w:rsidP="00F021E3" w:rsidRDefault="00C4703E">
            <w:pPr>
              <w:spacing w:after="0" w:line="240" w:lineRule="auto"/>
              <w:rPr>
                <w:rFonts w:eastAsia="Times New Roman" w:cs="Times New Roman"/>
                <w:sz w:val="23"/>
                <w:szCs w:val="23"/>
              </w:rPr>
            </w:pPr>
            <w:r>
              <w:rPr>
                <w:rFonts w:eastAsia="Times New Roman" w:cs="Times New Roman"/>
                <w:sz w:val="23"/>
                <w:szCs w:val="23"/>
              </w:rPr>
              <w:t>Transfer £600</w:t>
            </w:r>
          </w:p>
        </w:tc>
      </w:tr>
      <w:tr w:rsidRPr="00100337" w:rsidR="00F021E3" w:rsidTr="00F021E3">
        <w:tc>
          <w:tcPr>
            <w:tcW w:w="4820" w:type="dxa"/>
            <w:tcBorders>
              <w:bottom w:val="single" w:color="auto" w:sz="6" w:space="0"/>
            </w:tcBorders>
            <w:vAlign w:val="center"/>
          </w:tcPr>
          <w:p w:rsidRPr="00100337" w:rsidR="00F021E3" w:rsidP="00F021E3" w:rsidRDefault="00F021E3">
            <w:pPr>
              <w:spacing w:after="0" w:line="240" w:lineRule="auto"/>
              <w:rPr>
                <w:rFonts w:eastAsia="Times New Roman" w:cs="Times New Roman"/>
                <w:sz w:val="23"/>
                <w:szCs w:val="23"/>
              </w:rPr>
            </w:pPr>
            <w:r w:rsidRPr="00100337">
              <w:rPr>
                <w:rFonts w:eastAsia="Times New Roman" w:cs="Times New Roman"/>
                <w:sz w:val="23"/>
                <w:szCs w:val="23"/>
              </w:rPr>
              <w:t>Scrap Metal Dealer</w:t>
            </w:r>
          </w:p>
        </w:tc>
        <w:tc>
          <w:tcPr>
            <w:tcW w:w="4962" w:type="dxa"/>
            <w:tcBorders>
              <w:bottom w:val="single" w:color="auto" w:sz="6" w:space="0"/>
            </w:tcBorders>
            <w:vAlign w:val="center"/>
          </w:tcPr>
          <w:tbl>
            <w:tblPr>
              <w:tblStyle w:val="TableGrid"/>
              <w:tblW w:w="0" w:type="auto"/>
              <w:tblLayout w:type="fixed"/>
              <w:tblLook w:val="04A0" w:firstRow="1" w:lastRow="0" w:firstColumn="1" w:lastColumn="0" w:noHBand="0" w:noVBand="1"/>
            </w:tblPr>
            <w:tblGrid>
              <w:gridCol w:w="2183"/>
              <w:gridCol w:w="992"/>
              <w:gridCol w:w="851"/>
              <w:gridCol w:w="710"/>
            </w:tblGrid>
            <w:tr w:rsidR="00B039AE" w:rsidTr="00B039AE">
              <w:tc>
                <w:tcPr>
                  <w:tcW w:w="2183"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p>
              </w:tc>
              <w:tc>
                <w:tcPr>
                  <w:tcW w:w="992"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App Fee</w:t>
                  </w:r>
                </w:p>
              </w:tc>
              <w:tc>
                <w:tcPr>
                  <w:tcW w:w="851"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Grant</w:t>
                  </w:r>
                </w:p>
              </w:tc>
              <w:tc>
                <w:tcPr>
                  <w:tcW w:w="710"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Total</w:t>
                  </w:r>
                </w:p>
              </w:tc>
            </w:tr>
            <w:tr w:rsidR="00B039AE" w:rsidTr="00B039AE">
              <w:tc>
                <w:tcPr>
                  <w:tcW w:w="2183"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New site</w:t>
                  </w:r>
                </w:p>
              </w:tc>
              <w:tc>
                <w:tcPr>
                  <w:tcW w:w="992"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£312</w:t>
                  </w:r>
                </w:p>
              </w:tc>
              <w:tc>
                <w:tcPr>
                  <w:tcW w:w="851"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£228</w:t>
                  </w:r>
                </w:p>
              </w:tc>
              <w:tc>
                <w:tcPr>
                  <w:tcW w:w="710"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£540</w:t>
                  </w:r>
                </w:p>
              </w:tc>
            </w:tr>
            <w:tr w:rsidR="00B039AE" w:rsidTr="00B039AE">
              <w:tc>
                <w:tcPr>
                  <w:tcW w:w="2183"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New collector</w:t>
                  </w:r>
                </w:p>
              </w:tc>
              <w:tc>
                <w:tcPr>
                  <w:tcW w:w="992"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£106</w:t>
                  </w:r>
                </w:p>
              </w:tc>
              <w:tc>
                <w:tcPr>
                  <w:tcW w:w="851"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£120</w:t>
                  </w:r>
                </w:p>
              </w:tc>
              <w:tc>
                <w:tcPr>
                  <w:tcW w:w="710"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£226</w:t>
                  </w:r>
                </w:p>
              </w:tc>
            </w:tr>
            <w:tr w:rsidR="00B039AE" w:rsidTr="00B039AE">
              <w:tc>
                <w:tcPr>
                  <w:tcW w:w="2183"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Renew site</w:t>
                  </w:r>
                </w:p>
              </w:tc>
              <w:tc>
                <w:tcPr>
                  <w:tcW w:w="992"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£205</w:t>
                  </w:r>
                </w:p>
              </w:tc>
              <w:tc>
                <w:tcPr>
                  <w:tcW w:w="851"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£228</w:t>
                  </w:r>
                </w:p>
              </w:tc>
              <w:tc>
                <w:tcPr>
                  <w:tcW w:w="710"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£433</w:t>
                  </w:r>
                </w:p>
              </w:tc>
            </w:tr>
            <w:tr w:rsidR="00B039AE" w:rsidTr="00B039AE">
              <w:tc>
                <w:tcPr>
                  <w:tcW w:w="2183"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Renew collector</w:t>
                  </w:r>
                </w:p>
              </w:tc>
              <w:tc>
                <w:tcPr>
                  <w:tcW w:w="992"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£106</w:t>
                  </w:r>
                </w:p>
              </w:tc>
              <w:tc>
                <w:tcPr>
                  <w:tcW w:w="851"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£120</w:t>
                  </w:r>
                </w:p>
              </w:tc>
              <w:tc>
                <w:tcPr>
                  <w:tcW w:w="710"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£226</w:t>
                  </w:r>
                </w:p>
              </w:tc>
            </w:tr>
          </w:tbl>
          <w:p w:rsidR="00F021E3" w:rsidP="00F021E3" w:rsidRDefault="00F021E3">
            <w:pPr>
              <w:spacing w:after="0" w:line="240" w:lineRule="auto"/>
              <w:rPr>
                <w:rFonts w:eastAsia="Times New Roman" w:cs="Times New Roman"/>
                <w:sz w:val="23"/>
                <w:szCs w:val="23"/>
              </w:rPr>
            </w:pPr>
          </w:p>
          <w:p w:rsidR="00B039AE" w:rsidP="00F021E3" w:rsidRDefault="00B039AE">
            <w:pPr>
              <w:spacing w:after="0" w:line="240" w:lineRule="auto"/>
              <w:rPr>
                <w:rFonts w:eastAsia="Times New Roman" w:cs="Times New Roman"/>
                <w:sz w:val="23"/>
                <w:szCs w:val="23"/>
              </w:rPr>
            </w:pPr>
            <w:r>
              <w:rPr>
                <w:rFonts w:eastAsia="Times New Roman" w:cs="Times New Roman"/>
                <w:sz w:val="23"/>
                <w:szCs w:val="23"/>
              </w:rPr>
              <w:t>Variation change name     £35</w:t>
            </w:r>
          </w:p>
          <w:p w:rsidR="00B039AE" w:rsidP="00F021E3" w:rsidRDefault="00B039AE">
            <w:pPr>
              <w:spacing w:after="0" w:line="240" w:lineRule="auto"/>
              <w:rPr>
                <w:rFonts w:eastAsia="Times New Roman" w:cs="Times New Roman"/>
                <w:sz w:val="23"/>
                <w:szCs w:val="23"/>
              </w:rPr>
            </w:pPr>
            <w:r>
              <w:rPr>
                <w:rFonts w:eastAsia="Times New Roman" w:cs="Times New Roman"/>
                <w:sz w:val="23"/>
                <w:szCs w:val="23"/>
              </w:rPr>
              <w:t>Variation to site                  £158</w:t>
            </w:r>
          </w:p>
          <w:p w:rsidR="00B039AE" w:rsidP="00F021E3" w:rsidRDefault="00B039AE">
            <w:pPr>
              <w:spacing w:after="0" w:line="240" w:lineRule="auto"/>
              <w:rPr>
                <w:rFonts w:eastAsia="Times New Roman" w:cs="Times New Roman"/>
                <w:sz w:val="23"/>
                <w:szCs w:val="23"/>
              </w:rPr>
            </w:pPr>
            <w:r>
              <w:rPr>
                <w:rFonts w:eastAsia="Times New Roman" w:cs="Times New Roman"/>
                <w:sz w:val="23"/>
                <w:szCs w:val="23"/>
              </w:rPr>
              <w:t>Additional site                     £108</w:t>
            </w:r>
          </w:p>
          <w:p w:rsidR="00B039AE" w:rsidP="00F021E3" w:rsidRDefault="00B039AE">
            <w:pPr>
              <w:spacing w:after="0" w:line="240" w:lineRule="auto"/>
              <w:rPr>
                <w:rFonts w:eastAsia="Times New Roman" w:cs="Times New Roman"/>
                <w:sz w:val="23"/>
                <w:szCs w:val="23"/>
              </w:rPr>
            </w:pPr>
            <w:r>
              <w:rPr>
                <w:rFonts w:eastAsia="Times New Roman" w:cs="Times New Roman"/>
                <w:sz w:val="23"/>
                <w:szCs w:val="23"/>
              </w:rPr>
              <w:t>Removal of site                   £35</w:t>
            </w:r>
          </w:p>
          <w:p w:rsidRPr="00100337" w:rsidR="00B039AE" w:rsidP="00F021E3" w:rsidRDefault="00B039AE">
            <w:pPr>
              <w:spacing w:after="0" w:line="240" w:lineRule="auto"/>
              <w:rPr>
                <w:rFonts w:eastAsia="Times New Roman" w:cs="Times New Roman"/>
                <w:sz w:val="23"/>
                <w:szCs w:val="23"/>
              </w:rPr>
            </w:pPr>
            <w:r>
              <w:rPr>
                <w:rFonts w:eastAsia="Times New Roman" w:cs="Times New Roman"/>
                <w:sz w:val="23"/>
                <w:szCs w:val="23"/>
              </w:rPr>
              <w:t>Variation site manager      £89</w:t>
            </w:r>
          </w:p>
        </w:tc>
      </w:tr>
      <w:tr w:rsidRPr="00100337" w:rsidR="00F021E3" w:rsidTr="00F021E3">
        <w:tc>
          <w:tcPr>
            <w:tcW w:w="4820" w:type="dxa"/>
            <w:vAlign w:val="center"/>
          </w:tcPr>
          <w:p w:rsidRPr="00100337" w:rsidR="00F021E3" w:rsidP="00F021E3" w:rsidRDefault="00F021E3">
            <w:pPr>
              <w:spacing w:after="0" w:line="240" w:lineRule="auto"/>
              <w:rPr>
                <w:rFonts w:eastAsia="Times New Roman" w:cs="Times New Roman"/>
                <w:sz w:val="23"/>
                <w:szCs w:val="23"/>
              </w:rPr>
            </w:pPr>
            <w:r w:rsidRPr="00100337">
              <w:rPr>
                <w:rFonts w:eastAsia="Times New Roman" w:cs="Times New Roman"/>
                <w:sz w:val="23"/>
                <w:szCs w:val="23"/>
              </w:rPr>
              <w:t xml:space="preserve">Sex Shops   </w:t>
            </w:r>
          </w:p>
          <w:p w:rsidRPr="00100337" w:rsidR="00F021E3" w:rsidP="00F021E3" w:rsidRDefault="00F021E3">
            <w:pPr>
              <w:spacing w:after="0" w:line="240" w:lineRule="auto"/>
              <w:rPr>
                <w:rFonts w:eastAsia="Times New Roman" w:cs="Times New Roman"/>
                <w:sz w:val="23"/>
                <w:szCs w:val="23"/>
              </w:rPr>
            </w:pPr>
          </w:p>
          <w:p w:rsidRPr="00100337" w:rsidR="00F021E3" w:rsidP="00F021E3" w:rsidRDefault="00BC6FC3">
            <w:pPr>
              <w:spacing w:after="0" w:line="240" w:lineRule="auto"/>
              <w:rPr>
                <w:rFonts w:eastAsia="Times New Roman" w:cs="Times New Roman"/>
                <w:sz w:val="23"/>
                <w:szCs w:val="23"/>
              </w:rPr>
            </w:pPr>
            <w:r>
              <w:rPr>
                <w:rFonts w:eastAsia="Times New Roman" w:cs="Times New Roman"/>
                <w:sz w:val="23"/>
                <w:szCs w:val="23"/>
              </w:rPr>
              <w:t>Sexual Entertainment V</w:t>
            </w:r>
            <w:r w:rsidRPr="00100337" w:rsidR="00F021E3">
              <w:rPr>
                <w:rFonts w:eastAsia="Times New Roman" w:cs="Times New Roman"/>
                <w:sz w:val="23"/>
                <w:szCs w:val="23"/>
              </w:rPr>
              <w:t>enues</w:t>
            </w:r>
          </w:p>
        </w:tc>
        <w:tc>
          <w:tcPr>
            <w:tcW w:w="4962" w:type="dxa"/>
            <w:vAlign w:val="center"/>
          </w:tcPr>
          <w:p w:rsidRPr="00100337" w:rsidR="00F021E3" w:rsidP="00F021E3" w:rsidRDefault="00F021E3">
            <w:pPr>
              <w:spacing w:after="0" w:line="240" w:lineRule="auto"/>
              <w:rPr>
                <w:rFonts w:eastAsia="Times New Roman" w:cs="Times New Roman"/>
                <w:sz w:val="23"/>
                <w:szCs w:val="23"/>
              </w:rPr>
            </w:pPr>
            <w:r w:rsidRPr="00100337">
              <w:rPr>
                <w:rFonts w:eastAsia="Times New Roman" w:cs="Times New Roman"/>
                <w:sz w:val="23"/>
                <w:szCs w:val="23"/>
              </w:rPr>
              <w:t>£750 application fee</w:t>
            </w:r>
          </w:p>
          <w:p w:rsidRPr="00D63966" w:rsidR="00F021E3" w:rsidP="00F021E3" w:rsidRDefault="00F021E3">
            <w:pPr>
              <w:spacing w:after="0" w:line="240" w:lineRule="auto"/>
              <w:rPr>
                <w:rFonts w:eastAsia="Times New Roman" w:cs="Times New Roman"/>
                <w:color w:val="FF0000"/>
                <w:sz w:val="23"/>
                <w:szCs w:val="23"/>
              </w:rPr>
            </w:pPr>
            <w:r w:rsidRPr="00100337">
              <w:rPr>
                <w:rFonts w:eastAsia="Times New Roman" w:cs="Times New Roman"/>
                <w:sz w:val="23"/>
                <w:szCs w:val="23"/>
              </w:rPr>
              <w:t>£3,250 licensing fee</w:t>
            </w:r>
          </w:p>
          <w:p w:rsidRPr="00100337" w:rsidR="00F021E3" w:rsidP="00F021E3" w:rsidRDefault="00F021E3">
            <w:pPr>
              <w:spacing w:after="0" w:line="240" w:lineRule="auto"/>
              <w:rPr>
                <w:rFonts w:eastAsia="Times New Roman" w:cs="Times New Roman"/>
                <w:sz w:val="23"/>
                <w:szCs w:val="23"/>
              </w:rPr>
            </w:pPr>
            <w:r w:rsidRPr="00100337">
              <w:rPr>
                <w:rFonts w:eastAsia="Times New Roman" w:cs="Times New Roman"/>
                <w:sz w:val="23"/>
                <w:szCs w:val="23"/>
              </w:rPr>
              <w:t>£2,500</w:t>
            </w:r>
          </w:p>
        </w:tc>
      </w:tr>
      <w:tr w:rsidRPr="00100337" w:rsidR="00F021E3" w:rsidTr="00406A8B">
        <w:tc>
          <w:tcPr>
            <w:tcW w:w="4820" w:type="dxa"/>
            <w:vAlign w:val="center"/>
          </w:tcPr>
          <w:p w:rsidR="00F021E3" w:rsidP="00F021E3" w:rsidRDefault="00F021E3">
            <w:pPr>
              <w:spacing w:after="0" w:line="240" w:lineRule="auto"/>
              <w:rPr>
                <w:rFonts w:ascii="Calibri" w:hAnsi="Calibri" w:cs="Arial"/>
                <w:sz w:val="23"/>
                <w:szCs w:val="23"/>
              </w:rPr>
            </w:pPr>
            <w:r w:rsidRPr="00100337">
              <w:rPr>
                <w:rFonts w:ascii="Calibri" w:hAnsi="Calibri" w:cs="Arial"/>
                <w:sz w:val="23"/>
                <w:szCs w:val="23"/>
              </w:rPr>
              <w:t>Skin Piercing</w:t>
            </w:r>
            <w:r>
              <w:rPr>
                <w:rFonts w:ascii="Calibri" w:hAnsi="Calibri" w:cs="Arial"/>
                <w:sz w:val="23"/>
                <w:szCs w:val="23"/>
              </w:rPr>
              <w:t>:</w:t>
            </w:r>
          </w:p>
          <w:p w:rsidRPr="00100337" w:rsidR="00F021E3" w:rsidP="00F021E3" w:rsidRDefault="00F021E3">
            <w:pPr>
              <w:spacing w:after="0" w:line="240" w:lineRule="auto"/>
              <w:rPr>
                <w:rFonts w:ascii="Calibri" w:hAnsi="Calibri" w:cs="Arial"/>
                <w:sz w:val="23"/>
                <w:szCs w:val="23"/>
              </w:rPr>
            </w:pPr>
            <w:r w:rsidRPr="00100337">
              <w:rPr>
                <w:rFonts w:ascii="Calibri" w:hAnsi="Calibri" w:cs="Arial"/>
                <w:sz w:val="23"/>
                <w:szCs w:val="23"/>
              </w:rPr>
              <w:t>Premises</w:t>
            </w:r>
          </w:p>
          <w:p w:rsidR="00F021E3" w:rsidP="00F021E3" w:rsidRDefault="00F021E3">
            <w:pPr>
              <w:spacing w:after="0" w:line="240" w:lineRule="auto"/>
              <w:rPr>
                <w:rFonts w:ascii="Calibri" w:hAnsi="Calibri" w:cs="Arial"/>
                <w:sz w:val="23"/>
                <w:szCs w:val="23"/>
              </w:rPr>
            </w:pPr>
            <w:r w:rsidRPr="00100337">
              <w:rPr>
                <w:rFonts w:ascii="Calibri" w:hAnsi="Calibri" w:cs="Arial"/>
                <w:sz w:val="23"/>
                <w:szCs w:val="23"/>
              </w:rPr>
              <w:t>Operatives</w:t>
            </w:r>
          </w:p>
          <w:p w:rsidRPr="00100337" w:rsidR="00B039AE" w:rsidP="00F021E3" w:rsidRDefault="00B039AE">
            <w:pPr>
              <w:spacing w:after="0" w:line="240" w:lineRule="auto"/>
              <w:rPr>
                <w:rFonts w:ascii="Calibri" w:hAnsi="Calibri" w:cs="Arial"/>
                <w:sz w:val="23"/>
                <w:szCs w:val="23"/>
              </w:rPr>
            </w:pPr>
          </w:p>
          <w:p w:rsidR="00F021E3" w:rsidP="00F021E3" w:rsidRDefault="00F021E3">
            <w:pPr>
              <w:spacing w:after="0" w:line="240" w:lineRule="auto"/>
              <w:rPr>
                <w:rFonts w:ascii="Calibri" w:hAnsi="Calibri" w:cs="Arial"/>
                <w:sz w:val="23"/>
                <w:szCs w:val="23"/>
              </w:rPr>
            </w:pPr>
            <w:r w:rsidRPr="00100337">
              <w:rPr>
                <w:rFonts w:ascii="Calibri" w:hAnsi="Calibri" w:cs="Arial"/>
                <w:sz w:val="23"/>
                <w:szCs w:val="23"/>
              </w:rPr>
              <w:t>Variation</w:t>
            </w:r>
          </w:p>
          <w:p w:rsidRPr="00100337" w:rsidR="00B039AE" w:rsidP="00F021E3" w:rsidRDefault="00B039AE">
            <w:pPr>
              <w:spacing w:after="0" w:line="240" w:lineRule="auto"/>
              <w:rPr>
                <w:rFonts w:eastAsia="Times New Roman" w:cs="Times New Roman"/>
                <w:sz w:val="23"/>
                <w:szCs w:val="23"/>
              </w:rPr>
            </w:pPr>
            <w:r>
              <w:rPr>
                <w:rFonts w:ascii="Calibri" w:hAnsi="Calibri" w:cs="Arial"/>
                <w:sz w:val="23"/>
                <w:szCs w:val="23"/>
              </w:rPr>
              <w:t>Administrative Variation</w:t>
            </w:r>
          </w:p>
        </w:tc>
        <w:tc>
          <w:tcPr>
            <w:tcW w:w="4962" w:type="dxa"/>
            <w:vAlign w:val="center"/>
          </w:tcPr>
          <w:p w:rsidR="00F021E3" w:rsidP="00F021E3" w:rsidRDefault="00F021E3">
            <w:pPr>
              <w:spacing w:after="0" w:line="240" w:lineRule="auto"/>
              <w:rPr>
                <w:rFonts w:ascii="Calibri" w:hAnsi="Calibri" w:cs="Arial"/>
                <w:sz w:val="23"/>
                <w:szCs w:val="23"/>
              </w:rPr>
            </w:pPr>
          </w:p>
          <w:p w:rsidRPr="00100337" w:rsidR="00F021E3" w:rsidP="00F021E3" w:rsidRDefault="00F021E3">
            <w:pPr>
              <w:spacing w:after="0" w:line="240" w:lineRule="auto"/>
              <w:rPr>
                <w:rFonts w:ascii="Calibri" w:hAnsi="Calibri" w:cs="Arial"/>
                <w:color w:val="3366FF"/>
                <w:sz w:val="23"/>
                <w:szCs w:val="23"/>
              </w:rPr>
            </w:pPr>
            <w:r w:rsidRPr="00100337">
              <w:rPr>
                <w:rFonts w:ascii="Calibri" w:hAnsi="Calibri" w:cs="Arial"/>
                <w:sz w:val="23"/>
                <w:szCs w:val="23"/>
              </w:rPr>
              <w:t>£</w:t>
            </w:r>
            <w:r w:rsidR="00B039AE">
              <w:rPr>
                <w:rFonts w:ascii="Calibri" w:hAnsi="Calibri" w:cs="Arial"/>
                <w:sz w:val="23"/>
                <w:szCs w:val="23"/>
              </w:rPr>
              <w:t>200</w:t>
            </w:r>
          </w:p>
          <w:p w:rsidR="00F021E3" w:rsidP="00F021E3" w:rsidRDefault="00F021E3">
            <w:pPr>
              <w:spacing w:after="0" w:line="240" w:lineRule="auto"/>
              <w:rPr>
                <w:rFonts w:ascii="Calibri" w:hAnsi="Calibri" w:cs="Arial"/>
                <w:sz w:val="23"/>
                <w:szCs w:val="23"/>
              </w:rPr>
            </w:pPr>
            <w:r w:rsidRPr="00100337">
              <w:rPr>
                <w:rFonts w:ascii="Calibri" w:hAnsi="Calibri" w:cs="Arial"/>
                <w:sz w:val="23"/>
                <w:szCs w:val="23"/>
              </w:rPr>
              <w:t>£</w:t>
            </w:r>
            <w:r w:rsidR="00B039AE">
              <w:rPr>
                <w:rFonts w:ascii="Calibri" w:hAnsi="Calibri" w:cs="Arial"/>
                <w:sz w:val="23"/>
                <w:szCs w:val="23"/>
              </w:rPr>
              <w:t>200</w:t>
            </w:r>
          </w:p>
          <w:p w:rsidRPr="00B039AE" w:rsidR="00B039AE" w:rsidP="00F021E3" w:rsidRDefault="00B039AE">
            <w:pPr>
              <w:spacing w:after="0" w:line="240" w:lineRule="auto"/>
              <w:rPr>
                <w:rFonts w:ascii="Calibri" w:hAnsi="Calibri" w:cs="Arial"/>
                <w:sz w:val="23"/>
                <w:szCs w:val="23"/>
              </w:rPr>
            </w:pPr>
            <w:r>
              <w:rPr>
                <w:rFonts w:ascii="Calibri" w:hAnsi="Calibri" w:cs="Arial"/>
                <w:sz w:val="23"/>
                <w:szCs w:val="23"/>
              </w:rPr>
              <w:t>(</w:t>
            </w:r>
            <w:r w:rsidRPr="00B039AE">
              <w:rPr>
                <w:rFonts w:ascii="Calibri" w:hAnsi="Calibri" w:cs="Arial"/>
                <w:sz w:val="23"/>
                <w:szCs w:val="23"/>
              </w:rPr>
              <w:t xml:space="preserve">£185 </w:t>
            </w:r>
            <w:r w:rsidR="00227C5A">
              <w:rPr>
                <w:rFonts w:ascii="Calibri" w:hAnsi="Calibri" w:cs="Arial"/>
                <w:sz w:val="23"/>
                <w:szCs w:val="23"/>
              </w:rPr>
              <w:t>A</w:t>
            </w:r>
            <w:r w:rsidRPr="00B039AE">
              <w:rPr>
                <w:rFonts w:ascii="Calibri" w:hAnsi="Calibri" w:cs="Arial"/>
                <w:sz w:val="23"/>
                <w:szCs w:val="23"/>
              </w:rPr>
              <w:t>cupuncture and Gun ear piercing</w:t>
            </w:r>
            <w:r>
              <w:rPr>
                <w:rFonts w:ascii="Calibri" w:hAnsi="Calibri" w:cs="Arial"/>
                <w:sz w:val="23"/>
                <w:szCs w:val="23"/>
              </w:rPr>
              <w:t>)</w:t>
            </w:r>
          </w:p>
          <w:p w:rsidR="00F021E3" w:rsidP="00F021E3" w:rsidRDefault="00B039AE">
            <w:pPr>
              <w:spacing w:after="0" w:line="240" w:lineRule="auto"/>
              <w:rPr>
                <w:rFonts w:ascii="Calibri" w:hAnsi="Calibri" w:cs="Arial"/>
                <w:sz w:val="23"/>
                <w:szCs w:val="23"/>
              </w:rPr>
            </w:pPr>
            <w:r>
              <w:rPr>
                <w:rFonts w:ascii="Calibri" w:hAnsi="Calibri" w:cs="Arial"/>
                <w:sz w:val="23"/>
                <w:szCs w:val="23"/>
              </w:rPr>
              <w:t>£80</w:t>
            </w:r>
          </w:p>
          <w:p w:rsidRPr="00100337" w:rsidR="00B039AE" w:rsidP="00F021E3" w:rsidRDefault="00B039AE">
            <w:pPr>
              <w:spacing w:after="0" w:line="240" w:lineRule="auto"/>
              <w:rPr>
                <w:rFonts w:ascii="Calibri" w:hAnsi="Calibri" w:cs="Arial"/>
                <w:color w:val="3366FF"/>
                <w:sz w:val="23"/>
                <w:szCs w:val="23"/>
              </w:rPr>
            </w:pPr>
            <w:r w:rsidRPr="00B039AE">
              <w:rPr>
                <w:rFonts w:ascii="Calibri" w:hAnsi="Calibri" w:cs="Arial"/>
                <w:sz w:val="23"/>
                <w:szCs w:val="23"/>
              </w:rPr>
              <w:t>£25</w:t>
            </w:r>
          </w:p>
        </w:tc>
      </w:tr>
      <w:tr w:rsidRPr="00100337" w:rsidR="00406A8B" w:rsidTr="00227C5A">
        <w:trPr>
          <w:trHeight w:val="415"/>
        </w:trPr>
        <w:tc>
          <w:tcPr>
            <w:tcW w:w="4820" w:type="dxa"/>
            <w:tcBorders>
              <w:bottom w:val="single" w:color="auto" w:sz="6" w:space="0"/>
            </w:tcBorders>
            <w:vAlign w:val="center"/>
          </w:tcPr>
          <w:p w:rsidR="00406A8B" w:rsidP="00F021E3" w:rsidRDefault="00406A8B">
            <w:pPr>
              <w:spacing w:after="0" w:line="240" w:lineRule="auto"/>
            </w:pPr>
            <w:r>
              <w:t>Pavement Licence</w:t>
            </w:r>
          </w:p>
          <w:p w:rsidRPr="00100337" w:rsidR="00406A8B" w:rsidP="00F021E3" w:rsidRDefault="00406A8B">
            <w:pPr>
              <w:spacing w:after="0" w:line="240" w:lineRule="auto"/>
              <w:rPr>
                <w:rFonts w:ascii="Calibri" w:hAnsi="Calibri" w:cs="Arial"/>
                <w:sz w:val="23"/>
                <w:szCs w:val="23"/>
              </w:rPr>
            </w:pPr>
            <w:r>
              <w:t xml:space="preserve"> (The Business and Planning Act 2020) </w:t>
            </w:r>
          </w:p>
        </w:tc>
        <w:tc>
          <w:tcPr>
            <w:tcW w:w="4962" w:type="dxa"/>
            <w:tcBorders>
              <w:bottom w:val="single" w:color="auto" w:sz="6" w:space="0"/>
            </w:tcBorders>
            <w:vAlign w:val="center"/>
          </w:tcPr>
          <w:p w:rsidR="00406A8B" w:rsidP="00F021E3" w:rsidRDefault="00406A8B">
            <w:pPr>
              <w:spacing w:after="0" w:line="240" w:lineRule="auto"/>
              <w:rPr>
                <w:rFonts w:ascii="Calibri" w:hAnsi="Calibri" w:cs="Arial"/>
                <w:sz w:val="23"/>
                <w:szCs w:val="23"/>
              </w:rPr>
            </w:pPr>
            <w:r>
              <w:rPr>
                <w:rFonts w:ascii="Calibri" w:hAnsi="Calibri" w:cs="Arial"/>
                <w:sz w:val="23"/>
                <w:szCs w:val="23"/>
              </w:rPr>
              <w:t>£100</w:t>
            </w:r>
            <w:r w:rsidR="00B039AE">
              <w:rPr>
                <w:rFonts w:ascii="Calibri" w:hAnsi="Calibri" w:cs="Arial"/>
                <w:sz w:val="23"/>
                <w:szCs w:val="23"/>
              </w:rPr>
              <w:t>*</w:t>
            </w:r>
          </w:p>
        </w:tc>
      </w:tr>
    </w:tbl>
    <w:p w:rsidR="00F021E3" w:rsidP="00F021E3" w:rsidRDefault="00B039AE">
      <w:pPr>
        <w:spacing w:after="0" w:line="240" w:lineRule="auto"/>
        <w:rPr>
          <w:sz w:val="24"/>
          <w:szCs w:val="24"/>
        </w:rPr>
      </w:pPr>
      <w:r>
        <w:rPr>
          <w:sz w:val="24"/>
          <w:szCs w:val="24"/>
        </w:rPr>
        <w:t>*statutory fee may increase</w:t>
      </w:r>
    </w:p>
    <w:tbl>
      <w:tblPr>
        <w:tblStyle w:val="TableGrid"/>
        <w:tblW w:w="9782" w:type="dxa"/>
        <w:tblInd w:w="-176" w:type="dxa"/>
        <w:tblLook w:val="04A0" w:firstRow="1" w:lastRow="0" w:firstColumn="1" w:lastColumn="0" w:noHBand="0" w:noVBand="1"/>
      </w:tblPr>
      <w:tblGrid>
        <w:gridCol w:w="4140"/>
        <w:gridCol w:w="2381"/>
        <w:gridCol w:w="3261"/>
      </w:tblGrid>
      <w:tr w:rsidR="00F021E3" w:rsidTr="00F021E3">
        <w:tc>
          <w:tcPr>
            <w:tcW w:w="9782" w:type="dxa"/>
            <w:gridSpan w:val="3"/>
            <w:shd w:val="clear" w:color="auto" w:fill="CA96B6"/>
          </w:tcPr>
          <w:p w:rsidR="00F021E3" w:rsidP="00F021E3" w:rsidRDefault="00F021E3">
            <w:pPr>
              <w:rPr>
                <w:rFonts w:eastAsia="Times New Roman" w:cs="Times New Roman"/>
                <w:b/>
                <w:sz w:val="23"/>
                <w:szCs w:val="23"/>
              </w:rPr>
            </w:pPr>
            <w:r>
              <w:rPr>
                <w:b/>
                <w:sz w:val="24"/>
                <w:szCs w:val="23"/>
              </w:rPr>
              <w:t>Small Scale Lotteries</w:t>
            </w:r>
            <w:r w:rsidRPr="00100337">
              <w:rPr>
                <w:b/>
                <w:sz w:val="24"/>
                <w:szCs w:val="23"/>
              </w:rPr>
              <w:t xml:space="preserve">  </w:t>
            </w:r>
          </w:p>
        </w:tc>
      </w:tr>
      <w:tr w:rsidR="00F021E3" w:rsidTr="00227C5A">
        <w:tc>
          <w:tcPr>
            <w:tcW w:w="4140" w:type="dxa"/>
            <w:shd w:val="clear" w:color="auto" w:fill="E7CFDE"/>
          </w:tcPr>
          <w:p w:rsidRPr="00100337" w:rsidR="00F021E3" w:rsidP="00F021E3" w:rsidRDefault="00F021E3">
            <w:pPr>
              <w:rPr>
                <w:rFonts w:ascii="Calibri" w:hAnsi="Calibri" w:cs="Arial"/>
                <w:b/>
                <w:sz w:val="23"/>
                <w:szCs w:val="23"/>
              </w:rPr>
            </w:pPr>
            <w:r w:rsidRPr="00100337">
              <w:rPr>
                <w:rFonts w:ascii="Calibri" w:hAnsi="Calibri" w:cs="Arial"/>
                <w:b/>
                <w:sz w:val="23"/>
                <w:szCs w:val="23"/>
              </w:rPr>
              <w:t>Licence</w:t>
            </w:r>
          </w:p>
        </w:tc>
        <w:tc>
          <w:tcPr>
            <w:tcW w:w="2381" w:type="dxa"/>
            <w:shd w:val="clear" w:color="auto" w:fill="E7CFDE"/>
          </w:tcPr>
          <w:p w:rsidRPr="00100337" w:rsidR="00F021E3" w:rsidP="00F021E3" w:rsidRDefault="00F021E3">
            <w:pPr>
              <w:pStyle w:val="Heading4"/>
              <w:outlineLvl w:val="3"/>
              <w:rPr>
                <w:rFonts w:ascii="Calibri" w:hAnsi="Calibri" w:cs="Arial"/>
                <w:sz w:val="23"/>
                <w:szCs w:val="23"/>
              </w:rPr>
            </w:pPr>
            <w:r w:rsidRPr="00100337">
              <w:rPr>
                <w:rFonts w:ascii="Calibri" w:hAnsi="Calibri" w:cs="Arial"/>
                <w:sz w:val="23"/>
                <w:szCs w:val="23"/>
              </w:rPr>
              <w:t>Type</w:t>
            </w:r>
          </w:p>
        </w:tc>
        <w:tc>
          <w:tcPr>
            <w:tcW w:w="3261" w:type="dxa"/>
            <w:shd w:val="clear" w:color="auto" w:fill="E7CFDE"/>
          </w:tcPr>
          <w:p w:rsidRPr="00100337" w:rsidR="00F021E3" w:rsidP="00F021E3" w:rsidRDefault="00F021E3">
            <w:pPr>
              <w:jc w:val="center"/>
              <w:rPr>
                <w:rFonts w:eastAsia="Times New Roman" w:cs="Times New Roman"/>
                <w:b/>
                <w:sz w:val="23"/>
                <w:szCs w:val="23"/>
              </w:rPr>
            </w:pPr>
            <w:r>
              <w:rPr>
                <w:rFonts w:eastAsia="Times New Roman" w:cs="Times New Roman"/>
                <w:b/>
                <w:sz w:val="23"/>
                <w:szCs w:val="23"/>
              </w:rPr>
              <w:t>Fee</w:t>
            </w:r>
          </w:p>
        </w:tc>
      </w:tr>
      <w:tr w:rsidR="00F021E3" w:rsidTr="00227C5A">
        <w:tc>
          <w:tcPr>
            <w:tcW w:w="4140" w:type="dxa"/>
          </w:tcPr>
          <w:p w:rsidRPr="00100337" w:rsidR="00F021E3" w:rsidP="00227C5A" w:rsidRDefault="00F021E3">
            <w:pPr>
              <w:rPr>
                <w:rFonts w:ascii="Calibri" w:hAnsi="Calibri" w:cs="Arial"/>
                <w:sz w:val="23"/>
                <w:szCs w:val="23"/>
              </w:rPr>
            </w:pPr>
            <w:r w:rsidRPr="00100337">
              <w:rPr>
                <w:rFonts w:ascii="Calibri" w:hAnsi="Calibri" w:cs="Arial"/>
                <w:sz w:val="23"/>
                <w:szCs w:val="23"/>
              </w:rPr>
              <w:t>Lotteries and Gaming</w:t>
            </w:r>
            <w:r w:rsidR="00227C5A">
              <w:rPr>
                <w:rFonts w:ascii="Calibri" w:hAnsi="Calibri" w:cs="Arial"/>
                <w:sz w:val="23"/>
                <w:szCs w:val="23"/>
              </w:rPr>
              <w:t xml:space="preserve"> </w:t>
            </w:r>
            <w:r>
              <w:rPr>
                <w:rFonts w:ascii="Calibri" w:hAnsi="Calibri" w:cs="Arial"/>
                <w:sz w:val="23"/>
                <w:szCs w:val="23"/>
              </w:rPr>
              <w:t>s</w:t>
            </w:r>
            <w:r w:rsidRPr="00100337">
              <w:rPr>
                <w:rFonts w:ascii="Calibri" w:hAnsi="Calibri" w:cs="Arial"/>
                <w:sz w:val="23"/>
                <w:szCs w:val="23"/>
              </w:rPr>
              <w:t>tatutory</w:t>
            </w:r>
          </w:p>
        </w:tc>
        <w:tc>
          <w:tcPr>
            <w:tcW w:w="2381" w:type="dxa"/>
          </w:tcPr>
          <w:p w:rsidRPr="00100337" w:rsidR="00F021E3" w:rsidP="00F021E3" w:rsidRDefault="00F021E3">
            <w:pPr>
              <w:rPr>
                <w:rFonts w:ascii="Calibri" w:hAnsi="Calibri" w:cs="Arial"/>
                <w:sz w:val="23"/>
                <w:szCs w:val="23"/>
              </w:rPr>
            </w:pPr>
            <w:r w:rsidRPr="00100337">
              <w:rPr>
                <w:rFonts w:ascii="Calibri" w:hAnsi="Calibri" w:cs="Arial"/>
                <w:sz w:val="23"/>
                <w:szCs w:val="23"/>
              </w:rPr>
              <w:t>New application</w:t>
            </w:r>
          </w:p>
          <w:p w:rsidRPr="00100337" w:rsidR="00F021E3" w:rsidP="00F021E3" w:rsidRDefault="00F021E3">
            <w:pPr>
              <w:rPr>
                <w:rFonts w:ascii="Calibri" w:hAnsi="Calibri" w:cs="Arial"/>
                <w:sz w:val="23"/>
                <w:szCs w:val="23"/>
              </w:rPr>
            </w:pPr>
            <w:r w:rsidRPr="00100337">
              <w:rPr>
                <w:rFonts w:ascii="Calibri" w:hAnsi="Calibri" w:cs="Arial"/>
                <w:sz w:val="23"/>
                <w:szCs w:val="23"/>
              </w:rPr>
              <w:t>Renewal</w:t>
            </w:r>
          </w:p>
        </w:tc>
        <w:tc>
          <w:tcPr>
            <w:tcW w:w="3261" w:type="dxa"/>
          </w:tcPr>
          <w:p w:rsidRPr="00100337" w:rsidR="00F021E3" w:rsidP="00F021E3" w:rsidRDefault="00F021E3">
            <w:pPr>
              <w:rPr>
                <w:rFonts w:ascii="Calibri" w:hAnsi="Calibri" w:cs="Arial"/>
                <w:sz w:val="23"/>
                <w:szCs w:val="23"/>
              </w:rPr>
            </w:pPr>
            <w:r w:rsidRPr="00100337">
              <w:rPr>
                <w:rFonts w:ascii="Calibri" w:hAnsi="Calibri" w:cs="Arial"/>
                <w:sz w:val="23"/>
                <w:szCs w:val="23"/>
              </w:rPr>
              <w:t xml:space="preserve">£40 </w:t>
            </w:r>
          </w:p>
          <w:p w:rsidRPr="00100337" w:rsidR="00F021E3" w:rsidP="00F021E3" w:rsidRDefault="00F021E3">
            <w:pPr>
              <w:rPr>
                <w:rFonts w:ascii="Calibri" w:hAnsi="Calibri" w:cs="Arial"/>
                <w:sz w:val="23"/>
                <w:szCs w:val="23"/>
              </w:rPr>
            </w:pPr>
            <w:r w:rsidRPr="00100337">
              <w:rPr>
                <w:rFonts w:ascii="Calibri" w:hAnsi="Calibri" w:cs="Arial"/>
                <w:sz w:val="23"/>
                <w:szCs w:val="23"/>
              </w:rPr>
              <w:t xml:space="preserve">£20 </w:t>
            </w:r>
          </w:p>
        </w:tc>
      </w:tr>
      <w:tr w:rsidR="00F021E3" w:rsidTr="00227C5A">
        <w:tc>
          <w:tcPr>
            <w:tcW w:w="4140" w:type="dxa"/>
          </w:tcPr>
          <w:p w:rsidRPr="00100337" w:rsidR="00F021E3" w:rsidP="00227C5A" w:rsidRDefault="00F021E3">
            <w:pPr>
              <w:rPr>
                <w:rFonts w:ascii="Calibri" w:hAnsi="Calibri" w:cs="Arial"/>
                <w:sz w:val="23"/>
                <w:szCs w:val="23"/>
              </w:rPr>
            </w:pPr>
            <w:r w:rsidRPr="00100337">
              <w:rPr>
                <w:rFonts w:ascii="Calibri" w:hAnsi="Calibri" w:cs="Arial"/>
                <w:sz w:val="23"/>
                <w:szCs w:val="23"/>
              </w:rPr>
              <w:t>Gaming machines</w:t>
            </w:r>
            <w:r w:rsidR="00227C5A">
              <w:rPr>
                <w:rFonts w:ascii="Calibri" w:hAnsi="Calibri" w:cs="Arial"/>
                <w:sz w:val="23"/>
                <w:szCs w:val="23"/>
              </w:rPr>
              <w:t xml:space="preserve"> </w:t>
            </w:r>
            <w:r>
              <w:rPr>
                <w:rFonts w:ascii="Calibri" w:hAnsi="Calibri" w:cs="Arial"/>
                <w:sz w:val="23"/>
                <w:szCs w:val="23"/>
              </w:rPr>
              <w:t>s</w:t>
            </w:r>
            <w:r w:rsidRPr="00100337">
              <w:rPr>
                <w:rFonts w:ascii="Calibri" w:hAnsi="Calibri" w:cs="Arial"/>
                <w:sz w:val="23"/>
                <w:szCs w:val="23"/>
              </w:rPr>
              <w:t>tatutory</w:t>
            </w:r>
          </w:p>
        </w:tc>
        <w:tc>
          <w:tcPr>
            <w:tcW w:w="2381" w:type="dxa"/>
          </w:tcPr>
          <w:p w:rsidRPr="00100337" w:rsidR="00F021E3" w:rsidP="00F021E3" w:rsidRDefault="00F021E3">
            <w:pPr>
              <w:tabs>
                <w:tab w:val="left" w:pos="3042"/>
              </w:tabs>
              <w:rPr>
                <w:rFonts w:ascii="Calibri" w:hAnsi="Calibri" w:cs="Arial"/>
                <w:sz w:val="23"/>
                <w:szCs w:val="23"/>
              </w:rPr>
            </w:pPr>
          </w:p>
        </w:tc>
        <w:tc>
          <w:tcPr>
            <w:tcW w:w="3261" w:type="dxa"/>
            <w:vAlign w:val="center"/>
          </w:tcPr>
          <w:p w:rsidRPr="00100337" w:rsidR="00F021E3" w:rsidP="00554957" w:rsidRDefault="00554957">
            <w:pPr>
              <w:rPr>
                <w:rFonts w:ascii="Calibri" w:hAnsi="Calibri" w:cs="Arial"/>
                <w:sz w:val="23"/>
                <w:szCs w:val="23"/>
              </w:rPr>
            </w:pPr>
            <w:r>
              <w:rPr>
                <w:rFonts w:ascii="Calibri" w:hAnsi="Calibri" w:cs="Arial"/>
                <w:sz w:val="23"/>
                <w:szCs w:val="23"/>
              </w:rPr>
              <w:t>£50 valid for 3 years</w:t>
            </w:r>
          </w:p>
        </w:tc>
      </w:tr>
    </w:tbl>
    <w:p w:rsidR="00406585" w:rsidP="00F021E3" w:rsidRDefault="00406585">
      <w:pPr>
        <w:spacing w:after="0" w:line="240" w:lineRule="auto"/>
        <w:rPr>
          <w:sz w:val="24"/>
          <w:szCs w:val="24"/>
        </w:rPr>
        <w:sectPr w:rsidR="00406585" w:rsidSect="001748E6">
          <w:footerReference w:type="default" r:id="rId10"/>
          <w:headerReference w:type="first" r:id="rId11"/>
          <w:footerReference w:type="first" r:id="rId12"/>
          <w:pgSz w:w="11906" w:h="16838"/>
          <w:pgMar w:top="851" w:right="1440" w:bottom="1276" w:left="1440" w:header="709" w:footer="709" w:gutter="0"/>
          <w:pgNumType w:start="0"/>
          <w:cols w:space="708"/>
          <w:titlePg/>
          <w:docGrid w:linePitch="360"/>
        </w:sectPr>
      </w:pPr>
    </w:p>
    <w:tbl>
      <w:tblPr>
        <w:tblW w:w="15195" w:type="dxa"/>
        <w:tblInd w:w="-577" w:type="dxa"/>
        <w:tblLook w:val="04A0" w:firstRow="1" w:lastRow="0" w:firstColumn="1" w:lastColumn="0" w:noHBand="0" w:noVBand="1"/>
      </w:tblPr>
      <w:tblGrid>
        <w:gridCol w:w="2737"/>
        <w:gridCol w:w="700"/>
        <w:gridCol w:w="899"/>
        <w:gridCol w:w="1163"/>
        <w:gridCol w:w="1022"/>
        <w:gridCol w:w="283"/>
        <w:gridCol w:w="851"/>
        <w:gridCol w:w="850"/>
        <w:gridCol w:w="851"/>
        <w:gridCol w:w="283"/>
        <w:gridCol w:w="851"/>
        <w:gridCol w:w="850"/>
        <w:gridCol w:w="836"/>
        <w:gridCol w:w="1007"/>
        <w:gridCol w:w="1006"/>
        <w:gridCol w:w="1006"/>
      </w:tblGrid>
      <w:tr w:rsidRPr="006D6F94" w:rsidR="00B039AE" w:rsidTr="002E2324">
        <w:trPr>
          <w:trHeight w:val="300"/>
        </w:trPr>
        <w:tc>
          <w:tcPr>
            <w:tcW w:w="6521" w:type="dxa"/>
            <w:gridSpan w:val="5"/>
            <w:tcBorders>
              <w:top w:val="single" w:color="auto" w:sz="12" w:space="0"/>
              <w:left w:val="single" w:color="auto" w:sz="12" w:space="0"/>
              <w:bottom w:val="single" w:color="auto" w:sz="12" w:space="0"/>
            </w:tcBorders>
            <w:shd w:val="clear" w:color="auto" w:fill="CA96B6"/>
            <w:noWrap/>
            <w:vAlign w:val="center"/>
          </w:tcPr>
          <w:p w:rsidRPr="006D6F94" w:rsidR="00B039AE" w:rsidP="00B039AE" w:rsidRDefault="00B039AE">
            <w:pPr>
              <w:spacing w:after="0" w:line="240" w:lineRule="auto"/>
              <w:rPr>
                <w:rFonts w:ascii="Calibri" w:hAnsi="Calibri" w:eastAsia="Times New Roman" w:cs="Calibri"/>
                <w:b/>
                <w:bCs/>
                <w:color w:val="000000"/>
                <w:lang w:eastAsia="en-GB"/>
              </w:rPr>
            </w:pPr>
            <w:r w:rsidRPr="00B039AE">
              <w:rPr>
                <w:b/>
                <w:sz w:val="24"/>
                <w:szCs w:val="23"/>
              </w:rPr>
              <w:lastRenderedPageBreak/>
              <w:t>Animal Activity Licensing Fees</w:t>
            </w:r>
          </w:p>
        </w:tc>
        <w:tc>
          <w:tcPr>
            <w:tcW w:w="283" w:type="dxa"/>
            <w:tcBorders>
              <w:top w:val="single" w:color="auto" w:sz="12" w:space="0"/>
              <w:left w:val="nil"/>
              <w:bottom w:val="single" w:color="auto" w:sz="12" w:space="0"/>
            </w:tcBorders>
            <w:shd w:val="clear" w:color="auto" w:fill="CA96B6"/>
            <w:noWrap/>
            <w:vAlign w:val="bottom"/>
          </w:tcPr>
          <w:p w:rsidRPr="006D6F94" w:rsidR="00B039AE" w:rsidP="00B039AE" w:rsidRDefault="00B039AE">
            <w:pPr>
              <w:spacing w:after="0" w:line="240" w:lineRule="auto"/>
              <w:rPr>
                <w:rFonts w:ascii="Calibri" w:hAnsi="Calibri" w:eastAsia="Times New Roman" w:cs="Calibri"/>
                <w:color w:val="000000"/>
                <w:lang w:eastAsia="en-GB"/>
              </w:rPr>
            </w:pPr>
          </w:p>
        </w:tc>
        <w:tc>
          <w:tcPr>
            <w:tcW w:w="2552" w:type="dxa"/>
            <w:gridSpan w:val="3"/>
            <w:tcBorders>
              <w:top w:val="single" w:color="auto" w:sz="12" w:space="0"/>
              <w:left w:val="nil"/>
              <w:bottom w:val="single" w:color="auto" w:sz="12" w:space="0"/>
              <w:right w:val="nil"/>
            </w:tcBorders>
            <w:shd w:val="clear" w:color="auto" w:fill="CA96B6"/>
            <w:noWrap/>
            <w:vAlign w:val="bottom"/>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283" w:type="dxa"/>
            <w:tcBorders>
              <w:top w:val="single" w:color="auto" w:sz="12" w:space="0"/>
              <w:left w:val="nil"/>
              <w:bottom w:val="single" w:color="auto" w:sz="12" w:space="0"/>
            </w:tcBorders>
            <w:shd w:val="clear" w:color="auto" w:fill="CA96B6"/>
            <w:noWrap/>
            <w:vAlign w:val="bottom"/>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1701" w:type="dxa"/>
            <w:gridSpan w:val="2"/>
            <w:tcBorders>
              <w:top w:val="single" w:color="auto" w:sz="12" w:space="0"/>
              <w:left w:val="nil"/>
              <w:bottom w:val="single" w:color="auto" w:sz="12" w:space="0"/>
              <w:right w:val="nil"/>
            </w:tcBorders>
            <w:shd w:val="clear" w:color="auto" w:fill="CA96B6"/>
            <w:noWrap/>
            <w:vAlign w:val="bottom"/>
          </w:tcPr>
          <w:p w:rsidRPr="006D6F94" w:rsidR="00B039AE" w:rsidP="00B039AE" w:rsidRDefault="00B039AE">
            <w:pPr>
              <w:spacing w:after="0" w:line="240" w:lineRule="auto"/>
              <w:rPr>
                <w:rFonts w:ascii="Calibri" w:hAnsi="Calibri" w:eastAsia="Times New Roman" w:cs="Calibri"/>
                <w:b/>
                <w:bCs/>
                <w:color w:val="000000"/>
                <w:lang w:eastAsia="en-GB"/>
              </w:rPr>
            </w:pPr>
          </w:p>
        </w:tc>
        <w:tc>
          <w:tcPr>
            <w:tcW w:w="836" w:type="dxa"/>
            <w:tcBorders>
              <w:top w:val="single" w:color="auto" w:sz="12" w:space="0"/>
              <w:left w:val="nil"/>
              <w:bottom w:val="single" w:color="auto" w:sz="12" w:space="0"/>
              <w:right w:val="nil"/>
            </w:tcBorders>
            <w:shd w:val="clear" w:color="auto" w:fill="CA96B6"/>
            <w:noWrap/>
            <w:vAlign w:val="bottom"/>
          </w:tcPr>
          <w:p w:rsidRPr="006D6F94" w:rsidR="00B039AE" w:rsidP="00B039AE" w:rsidRDefault="00B039AE">
            <w:pPr>
              <w:spacing w:after="0" w:line="240" w:lineRule="auto"/>
              <w:rPr>
                <w:rFonts w:ascii="Calibri" w:hAnsi="Calibri" w:eastAsia="Times New Roman" w:cs="Calibri"/>
                <w:color w:val="000000"/>
                <w:lang w:eastAsia="en-GB"/>
              </w:rPr>
            </w:pPr>
          </w:p>
        </w:tc>
        <w:tc>
          <w:tcPr>
            <w:tcW w:w="1007" w:type="dxa"/>
            <w:tcBorders>
              <w:top w:val="single" w:color="auto" w:sz="12" w:space="0"/>
              <w:left w:val="nil"/>
              <w:bottom w:val="single" w:color="auto" w:sz="12" w:space="0"/>
              <w:right w:val="nil"/>
            </w:tcBorders>
            <w:shd w:val="clear" w:color="auto" w:fill="CA96B6"/>
            <w:noWrap/>
            <w:vAlign w:val="bottom"/>
          </w:tcPr>
          <w:p w:rsidRPr="006D6F94" w:rsidR="00B039AE" w:rsidP="00B039AE" w:rsidRDefault="00B039AE">
            <w:pPr>
              <w:spacing w:after="0" w:line="240" w:lineRule="auto"/>
              <w:rPr>
                <w:rFonts w:ascii="Calibri" w:hAnsi="Calibri" w:eastAsia="Times New Roman" w:cs="Calibri"/>
                <w:color w:val="000000"/>
                <w:lang w:eastAsia="en-GB"/>
              </w:rPr>
            </w:pPr>
          </w:p>
        </w:tc>
        <w:tc>
          <w:tcPr>
            <w:tcW w:w="1006" w:type="dxa"/>
            <w:tcBorders>
              <w:top w:val="single" w:color="auto" w:sz="12" w:space="0"/>
              <w:left w:val="nil"/>
              <w:bottom w:val="single" w:color="auto" w:sz="12" w:space="0"/>
              <w:right w:val="nil"/>
            </w:tcBorders>
            <w:shd w:val="clear" w:color="auto" w:fill="CA96B6"/>
            <w:noWrap/>
            <w:vAlign w:val="bottom"/>
          </w:tcPr>
          <w:p w:rsidRPr="006D6F94" w:rsidR="00B039AE" w:rsidP="00B039AE" w:rsidRDefault="00B039AE">
            <w:pPr>
              <w:spacing w:after="0" w:line="240" w:lineRule="auto"/>
              <w:rPr>
                <w:rFonts w:ascii="Calibri" w:hAnsi="Calibri" w:eastAsia="Times New Roman" w:cs="Calibri"/>
                <w:color w:val="000000"/>
                <w:lang w:eastAsia="en-GB"/>
              </w:rPr>
            </w:pPr>
          </w:p>
        </w:tc>
        <w:tc>
          <w:tcPr>
            <w:tcW w:w="1006" w:type="dxa"/>
            <w:tcBorders>
              <w:top w:val="single" w:color="auto" w:sz="12" w:space="0"/>
              <w:left w:val="nil"/>
              <w:bottom w:val="single" w:color="auto" w:sz="12" w:space="0"/>
              <w:right w:val="single" w:color="auto" w:sz="12" w:space="0"/>
            </w:tcBorders>
            <w:shd w:val="clear" w:color="auto" w:fill="CA96B6"/>
            <w:noWrap/>
            <w:vAlign w:val="bottom"/>
          </w:tcPr>
          <w:p w:rsidRPr="006D6F94" w:rsidR="00B039AE" w:rsidP="00B039AE" w:rsidRDefault="00B039AE">
            <w:pPr>
              <w:spacing w:after="0" w:line="240" w:lineRule="auto"/>
              <w:rPr>
                <w:rFonts w:ascii="Calibri" w:hAnsi="Calibri" w:eastAsia="Times New Roman" w:cs="Calibri"/>
                <w:color w:val="000000"/>
                <w:lang w:eastAsia="en-GB"/>
              </w:rPr>
            </w:pPr>
          </w:p>
        </w:tc>
      </w:tr>
      <w:tr w:rsidRPr="006D6F94" w:rsidR="00B039AE" w:rsidTr="002E2324">
        <w:trPr>
          <w:trHeight w:val="300"/>
        </w:trPr>
        <w:tc>
          <w:tcPr>
            <w:tcW w:w="6521" w:type="dxa"/>
            <w:gridSpan w:val="5"/>
            <w:tcBorders>
              <w:top w:val="single" w:color="auto" w:sz="12" w:space="0"/>
              <w:left w:val="single" w:color="auto" w:sz="12" w:space="0"/>
              <w:bottom w:val="nil"/>
              <w:right w:val="single" w:color="000000" w:sz="8" w:space="0"/>
            </w:tcBorders>
            <w:shd w:val="clear" w:color="auto" w:fill="E7CFDE"/>
            <w:noWrap/>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Part A - Application Fees</w:t>
            </w:r>
          </w:p>
        </w:tc>
        <w:tc>
          <w:tcPr>
            <w:tcW w:w="283" w:type="dxa"/>
            <w:tcBorders>
              <w:top w:val="single" w:color="auto" w:sz="12" w:space="0"/>
              <w:left w:val="nil"/>
              <w:bottom w:val="nil"/>
              <w:right w:val="nil"/>
            </w:tcBorders>
            <w:shd w:val="clear" w:color="auto" w:fill="000000" w:themeFill="text1"/>
            <w:noWrap/>
            <w:vAlign w:val="bottom"/>
            <w:hideMark/>
          </w:tcPr>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tc>
        <w:tc>
          <w:tcPr>
            <w:tcW w:w="2552" w:type="dxa"/>
            <w:gridSpan w:val="3"/>
            <w:tcBorders>
              <w:top w:val="single" w:color="auto" w:sz="12" w:space="0"/>
              <w:left w:val="single" w:color="auto" w:sz="8" w:space="0"/>
              <w:bottom w:val="nil"/>
              <w:right w:val="nil"/>
            </w:tcBorders>
            <w:shd w:val="clear" w:color="auto" w:fill="E7CFDE"/>
            <w:noWrap/>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 xml:space="preserve">Part B - Grant Fees </w:t>
            </w:r>
          </w:p>
        </w:tc>
        <w:tc>
          <w:tcPr>
            <w:tcW w:w="283" w:type="dxa"/>
            <w:tcBorders>
              <w:top w:val="single" w:color="auto" w:sz="12" w:space="0"/>
              <w:left w:val="nil"/>
              <w:bottom w:val="nil"/>
              <w:right w:val="single" w:color="auto" w:sz="8" w:space="0"/>
            </w:tcBorders>
            <w:shd w:val="clear" w:color="auto" w:fill="000000" w:themeFill="text1"/>
            <w:noWrap/>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 </w:t>
            </w:r>
          </w:p>
        </w:tc>
        <w:tc>
          <w:tcPr>
            <w:tcW w:w="1701" w:type="dxa"/>
            <w:gridSpan w:val="2"/>
            <w:tcBorders>
              <w:top w:val="single" w:color="auto" w:sz="12" w:space="0"/>
              <w:left w:val="nil"/>
              <w:bottom w:val="nil"/>
              <w:right w:val="nil"/>
            </w:tcBorders>
            <w:shd w:val="clear" w:color="auto" w:fill="E7CFDE"/>
            <w:noWrap/>
            <w:vAlign w:val="bottom"/>
            <w:hideMark/>
          </w:tcPr>
          <w:p w:rsidRPr="006D6F94" w:rsidR="00B039AE" w:rsidP="00B039AE" w:rsidRDefault="00B039AE">
            <w:pPr>
              <w:spacing w:after="0" w:line="240" w:lineRule="auto"/>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Total Payable</w:t>
            </w:r>
          </w:p>
        </w:tc>
        <w:tc>
          <w:tcPr>
            <w:tcW w:w="836" w:type="dxa"/>
            <w:tcBorders>
              <w:top w:val="single" w:color="auto" w:sz="12" w:space="0"/>
              <w:left w:val="nil"/>
              <w:bottom w:val="nil"/>
              <w:right w:val="nil"/>
            </w:tcBorders>
            <w:shd w:val="clear" w:color="auto" w:fill="E7CFDE"/>
            <w:noWrap/>
            <w:vAlign w:val="bottom"/>
            <w:hideMark/>
          </w:tcPr>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tc>
        <w:tc>
          <w:tcPr>
            <w:tcW w:w="1007" w:type="dxa"/>
            <w:tcBorders>
              <w:top w:val="single" w:color="auto" w:sz="12" w:space="0"/>
              <w:left w:val="nil"/>
              <w:bottom w:val="nil"/>
              <w:right w:val="nil"/>
            </w:tcBorders>
            <w:shd w:val="clear" w:color="auto" w:fill="E7CFDE"/>
            <w:noWrap/>
            <w:vAlign w:val="bottom"/>
            <w:hideMark/>
          </w:tcPr>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tc>
        <w:tc>
          <w:tcPr>
            <w:tcW w:w="1006" w:type="dxa"/>
            <w:tcBorders>
              <w:top w:val="single" w:color="auto" w:sz="12" w:space="0"/>
              <w:left w:val="nil"/>
              <w:bottom w:val="nil"/>
              <w:right w:val="nil"/>
            </w:tcBorders>
            <w:shd w:val="clear" w:color="auto" w:fill="E7CFDE"/>
            <w:noWrap/>
            <w:vAlign w:val="bottom"/>
            <w:hideMark/>
          </w:tcPr>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tc>
        <w:tc>
          <w:tcPr>
            <w:tcW w:w="1006" w:type="dxa"/>
            <w:tcBorders>
              <w:top w:val="single" w:color="auto" w:sz="12" w:space="0"/>
              <w:left w:val="nil"/>
              <w:bottom w:val="nil"/>
              <w:right w:val="single" w:color="auto" w:sz="12" w:space="0"/>
            </w:tcBorders>
            <w:shd w:val="clear" w:color="auto" w:fill="E7CFDE"/>
            <w:noWrap/>
            <w:vAlign w:val="bottom"/>
            <w:hideMark/>
          </w:tcPr>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tc>
      </w:tr>
      <w:tr w:rsidRPr="006D6F94" w:rsidR="00B039AE" w:rsidTr="002E2324">
        <w:trPr>
          <w:trHeight w:val="603"/>
        </w:trPr>
        <w:tc>
          <w:tcPr>
            <w:tcW w:w="2737" w:type="dxa"/>
            <w:tcBorders>
              <w:top w:val="nil"/>
              <w:left w:val="single" w:color="auto" w:sz="12" w:space="0"/>
              <w:bottom w:val="single" w:color="auto" w:sz="8" w:space="0"/>
              <w:right w:val="nil"/>
            </w:tcBorders>
            <w:shd w:val="clear" w:color="auto" w:fill="auto"/>
            <w:vAlign w:val="bottom"/>
            <w:hideMark/>
          </w:tcPr>
          <w:p w:rsidRPr="006D6F94" w:rsidR="00B039AE" w:rsidP="00B039AE" w:rsidRDefault="00B039AE">
            <w:pPr>
              <w:spacing w:after="0" w:line="240" w:lineRule="auto"/>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Activity</w:t>
            </w:r>
          </w:p>
        </w:tc>
        <w:tc>
          <w:tcPr>
            <w:tcW w:w="700" w:type="dxa"/>
            <w:tcBorders>
              <w:top w:val="nil"/>
              <w:left w:val="nil"/>
              <w:bottom w:val="single" w:color="auto" w:sz="8" w:space="0"/>
              <w:right w:val="nil"/>
            </w:tcBorders>
            <w:shd w:val="clear" w:color="auto" w:fill="auto"/>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NEW</w:t>
            </w:r>
          </w:p>
        </w:tc>
        <w:tc>
          <w:tcPr>
            <w:tcW w:w="899" w:type="dxa"/>
            <w:tcBorders>
              <w:top w:val="nil"/>
              <w:left w:val="nil"/>
              <w:bottom w:val="single" w:color="auto" w:sz="8" w:space="0"/>
              <w:right w:val="nil"/>
            </w:tcBorders>
            <w:shd w:val="clear" w:color="auto" w:fill="auto"/>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RENEW</w:t>
            </w:r>
          </w:p>
        </w:tc>
        <w:tc>
          <w:tcPr>
            <w:tcW w:w="2185" w:type="dxa"/>
            <w:gridSpan w:val="2"/>
            <w:tcBorders>
              <w:top w:val="nil"/>
              <w:left w:val="nil"/>
              <w:bottom w:val="single" w:color="auto" w:sz="8" w:space="0"/>
              <w:right w:val="single" w:color="000000" w:sz="8" w:space="0"/>
            </w:tcBorders>
            <w:shd w:val="clear" w:color="000000" w:fill="FFF2CC"/>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Part A additional application fee</w:t>
            </w:r>
          </w:p>
        </w:tc>
        <w:tc>
          <w:tcPr>
            <w:tcW w:w="283" w:type="dxa"/>
            <w:tcBorders>
              <w:top w:val="nil"/>
              <w:left w:val="nil"/>
              <w:bottom w:val="single" w:color="auto" w:sz="8" w:space="0"/>
              <w:right w:val="single" w:color="auto" w:sz="8" w:space="0"/>
            </w:tcBorders>
            <w:shd w:val="clear" w:color="000000" w:fill="000000"/>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nil"/>
              <w:left w:val="nil"/>
              <w:bottom w:val="single" w:color="auto" w:sz="8" w:space="0"/>
              <w:right w:val="nil"/>
            </w:tcBorders>
            <w:shd w:val="clear" w:color="auto" w:fill="auto"/>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Grant 1 year</w:t>
            </w:r>
          </w:p>
        </w:tc>
        <w:tc>
          <w:tcPr>
            <w:tcW w:w="850" w:type="dxa"/>
            <w:tcBorders>
              <w:top w:val="nil"/>
              <w:left w:val="nil"/>
              <w:bottom w:val="single" w:color="auto" w:sz="8" w:space="0"/>
              <w:right w:val="nil"/>
            </w:tcBorders>
            <w:shd w:val="clear" w:color="auto" w:fill="auto"/>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Grant 2 year</w:t>
            </w:r>
          </w:p>
        </w:tc>
        <w:tc>
          <w:tcPr>
            <w:tcW w:w="851" w:type="dxa"/>
            <w:tcBorders>
              <w:top w:val="nil"/>
              <w:left w:val="nil"/>
              <w:bottom w:val="single" w:color="auto" w:sz="8" w:space="0"/>
              <w:right w:val="nil"/>
            </w:tcBorders>
            <w:shd w:val="clear" w:color="auto" w:fill="auto"/>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Grant 3 year</w:t>
            </w:r>
          </w:p>
        </w:tc>
        <w:tc>
          <w:tcPr>
            <w:tcW w:w="283" w:type="dxa"/>
            <w:tcBorders>
              <w:top w:val="nil"/>
              <w:left w:val="nil"/>
              <w:bottom w:val="single" w:color="auto" w:sz="8" w:space="0"/>
              <w:right w:val="nil"/>
            </w:tcBorders>
            <w:shd w:val="clear" w:color="000000" w:fill="000000"/>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nil"/>
              <w:left w:val="nil"/>
              <w:bottom w:val="single" w:color="auto" w:sz="8" w:space="0"/>
              <w:right w:val="nil"/>
            </w:tcBorders>
            <w:shd w:val="clear" w:color="auto" w:fill="DBE5F1" w:themeFill="accent1" w:themeFillTint="33"/>
            <w:vAlign w:val="bottom"/>
            <w:hideMark/>
          </w:tcPr>
          <w:p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New</w:t>
            </w:r>
          </w:p>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1 year</w:t>
            </w:r>
          </w:p>
        </w:tc>
        <w:tc>
          <w:tcPr>
            <w:tcW w:w="850" w:type="dxa"/>
            <w:tcBorders>
              <w:top w:val="nil"/>
              <w:left w:val="nil"/>
              <w:bottom w:val="single" w:color="auto" w:sz="8" w:space="0"/>
              <w:right w:val="nil"/>
            </w:tcBorders>
            <w:shd w:val="clear" w:color="auto" w:fill="DBE5F1" w:themeFill="accent1" w:themeFillTint="33"/>
            <w:vAlign w:val="bottom"/>
            <w:hideMark/>
          </w:tcPr>
          <w:p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New</w:t>
            </w:r>
          </w:p>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2 year</w:t>
            </w:r>
          </w:p>
        </w:tc>
        <w:tc>
          <w:tcPr>
            <w:tcW w:w="836" w:type="dxa"/>
            <w:tcBorders>
              <w:top w:val="nil"/>
              <w:left w:val="nil"/>
              <w:bottom w:val="single" w:color="auto" w:sz="8" w:space="0"/>
              <w:right w:val="nil"/>
            </w:tcBorders>
            <w:shd w:val="clear" w:color="auto" w:fill="DBE5F1" w:themeFill="accent1" w:themeFillTint="33"/>
            <w:vAlign w:val="bottom"/>
            <w:hideMark/>
          </w:tcPr>
          <w:p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New</w:t>
            </w:r>
          </w:p>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3 year</w:t>
            </w:r>
          </w:p>
        </w:tc>
        <w:tc>
          <w:tcPr>
            <w:tcW w:w="1007" w:type="dxa"/>
            <w:tcBorders>
              <w:top w:val="nil"/>
              <w:left w:val="nil"/>
              <w:bottom w:val="single" w:color="auto" w:sz="8" w:space="0"/>
              <w:right w:val="nil"/>
            </w:tcBorders>
            <w:shd w:val="clear" w:color="000000" w:fill="E2EFDA"/>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Renewal 1 Year</w:t>
            </w:r>
          </w:p>
        </w:tc>
        <w:tc>
          <w:tcPr>
            <w:tcW w:w="1006" w:type="dxa"/>
            <w:tcBorders>
              <w:top w:val="nil"/>
              <w:left w:val="nil"/>
              <w:bottom w:val="single" w:color="auto" w:sz="8" w:space="0"/>
              <w:right w:val="nil"/>
            </w:tcBorders>
            <w:shd w:val="clear" w:color="000000" w:fill="E2EFDA"/>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Renewal 2 year</w:t>
            </w:r>
          </w:p>
        </w:tc>
        <w:tc>
          <w:tcPr>
            <w:tcW w:w="1006" w:type="dxa"/>
            <w:tcBorders>
              <w:top w:val="nil"/>
              <w:left w:val="nil"/>
              <w:bottom w:val="single" w:color="auto" w:sz="8" w:space="0"/>
              <w:right w:val="single" w:color="auto" w:sz="12" w:space="0"/>
            </w:tcBorders>
            <w:shd w:val="clear" w:color="000000" w:fill="E2EFDA"/>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Renewal 3 year</w:t>
            </w:r>
          </w:p>
        </w:tc>
      </w:tr>
      <w:tr w:rsidRPr="006D6F94" w:rsidR="00B039AE" w:rsidTr="002E2324">
        <w:trPr>
          <w:trHeight w:val="600"/>
        </w:trPr>
        <w:tc>
          <w:tcPr>
            <w:tcW w:w="2737" w:type="dxa"/>
            <w:tcBorders>
              <w:top w:val="nil"/>
              <w:left w:val="single" w:color="auto" w:sz="12" w:space="0"/>
              <w:bottom w:val="single" w:color="auto" w:sz="4" w:space="0"/>
              <w:right w:val="single" w:color="auto" w:sz="8"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Dog Day Care Commercial</w:t>
            </w:r>
          </w:p>
        </w:tc>
        <w:tc>
          <w:tcPr>
            <w:tcW w:w="70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£227</w:t>
            </w:r>
          </w:p>
        </w:tc>
        <w:tc>
          <w:tcPr>
            <w:tcW w:w="899"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£203</w:t>
            </w:r>
          </w:p>
        </w:tc>
        <w:tc>
          <w:tcPr>
            <w:tcW w:w="1163" w:type="dxa"/>
            <w:tcBorders>
              <w:top w:val="nil"/>
              <w:left w:val="nil"/>
              <w:bottom w:val="single" w:color="auto" w:sz="4" w:space="0"/>
              <w:right w:val="single" w:color="auto" w:sz="4" w:space="0"/>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Per Dog</w:t>
            </w:r>
          </w:p>
        </w:tc>
        <w:tc>
          <w:tcPr>
            <w:tcW w:w="1022" w:type="dxa"/>
            <w:tcBorders>
              <w:top w:val="nil"/>
              <w:left w:val="single" w:color="auto" w:sz="4" w:space="0"/>
              <w:bottom w:val="single" w:color="auto" w:sz="4" w:space="0"/>
              <w:right w:val="single" w:color="auto" w:sz="12" w:space="0"/>
            </w:tcBorders>
            <w:shd w:val="clear" w:color="000000" w:fill="FFF2CC"/>
            <w:vAlign w:val="center"/>
          </w:tcPr>
          <w:p w:rsidRPr="006D6F94" w:rsidR="00B039AE" w:rsidP="00B039AE" w:rsidRDefault="00B039AE">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14</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851" w:type="dxa"/>
            <w:tcBorders>
              <w:top w:val="nil"/>
              <w:left w:val="nil"/>
              <w:bottom w:val="single" w:color="auto" w:sz="4" w:space="0"/>
              <w:right w:val="single" w:color="auto" w:sz="4"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£185</w:t>
            </w:r>
          </w:p>
        </w:tc>
        <w:tc>
          <w:tcPr>
            <w:tcW w:w="850"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£264</w:t>
            </w:r>
          </w:p>
        </w:tc>
        <w:tc>
          <w:tcPr>
            <w:tcW w:w="851"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£343</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£412</w:t>
            </w:r>
          </w:p>
        </w:tc>
        <w:tc>
          <w:tcPr>
            <w:tcW w:w="85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£491</w:t>
            </w:r>
          </w:p>
        </w:tc>
        <w:tc>
          <w:tcPr>
            <w:tcW w:w="836"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£570</w:t>
            </w:r>
          </w:p>
        </w:tc>
        <w:tc>
          <w:tcPr>
            <w:tcW w:w="1007"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£388</w:t>
            </w:r>
          </w:p>
        </w:tc>
        <w:tc>
          <w:tcPr>
            <w:tcW w:w="1006"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£467</w:t>
            </w:r>
          </w:p>
        </w:tc>
        <w:tc>
          <w:tcPr>
            <w:tcW w:w="1006" w:type="dxa"/>
            <w:tcBorders>
              <w:top w:val="nil"/>
              <w:left w:val="nil"/>
              <w:bottom w:val="single" w:color="auto" w:sz="4" w:space="0"/>
              <w:right w:val="single" w:color="auto" w:sz="12"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£546</w:t>
            </w:r>
          </w:p>
        </w:tc>
      </w:tr>
      <w:tr w:rsidRPr="006D6F94" w:rsidR="00B039AE" w:rsidTr="002E2324">
        <w:trPr>
          <w:trHeight w:val="300"/>
        </w:trPr>
        <w:tc>
          <w:tcPr>
            <w:tcW w:w="2737" w:type="dxa"/>
            <w:tcBorders>
              <w:top w:val="nil"/>
              <w:left w:val="single" w:color="auto" w:sz="12" w:space="0"/>
              <w:bottom w:val="single" w:color="auto" w:sz="4" w:space="0"/>
              <w:right w:val="single" w:color="auto" w:sz="8"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Breeding Dogs (1 dog)</w:t>
            </w:r>
          </w:p>
        </w:tc>
        <w:tc>
          <w:tcPr>
            <w:tcW w:w="70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£236</w:t>
            </w:r>
          </w:p>
        </w:tc>
        <w:tc>
          <w:tcPr>
            <w:tcW w:w="899"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£211</w:t>
            </w:r>
          </w:p>
        </w:tc>
        <w:tc>
          <w:tcPr>
            <w:tcW w:w="1163" w:type="dxa"/>
            <w:tcBorders>
              <w:top w:val="nil"/>
              <w:left w:val="nil"/>
              <w:bottom w:val="single" w:color="auto" w:sz="4" w:space="0"/>
              <w:right w:val="single" w:color="auto" w:sz="4" w:space="0"/>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Each  bitch</w:t>
            </w:r>
          </w:p>
        </w:tc>
        <w:tc>
          <w:tcPr>
            <w:tcW w:w="1022" w:type="dxa"/>
            <w:tcBorders>
              <w:top w:val="nil"/>
              <w:left w:val="single" w:color="auto" w:sz="4" w:space="0"/>
              <w:bottom w:val="single" w:color="auto" w:sz="4" w:space="0"/>
              <w:right w:val="single" w:color="auto" w:sz="12" w:space="0"/>
            </w:tcBorders>
            <w:shd w:val="clear" w:color="000000" w:fill="FFF2CC"/>
            <w:vAlign w:val="center"/>
          </w:tcPr>
          <w:p w:rsidRPr="006D6F94" w:rsidR="00B039AE" w:rsidP="00B039AE" w:rsidRDefault="00B039AE">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22</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851" w:type="dxa"/>
            <w:tcBorders>
              <w:top w:val="nil"/>
              <w:left w:val="nil"/>
              <w:bottom w:val="single" w:color="auto" w:sz="4" w:space="0"/>
              <w:right w:val="single" w:color="auto" w:sz="4"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£193</w:t>
            </w:r>
          </w:p>
        </w:tc>
        <w:tc>
          <w:tcPr>
            <w:tcW w:w="850"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£272</w:t>
            </w:r>
          </w:p>
        </w:tc>
        <w:tc>
          <w:tcPr>
            <w:tcW w:w="851"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£351</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£429</w:t>
            </w:r>
          </w:p>
        </w:tc>
        <w:tc>
          <w:tcPr>
            <w:tcW w:w="85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£508</w:t>
            </w:r>
          </w:p>
        </w:tc>
        <w:tc>
          <w:tcPr>
            <w:tcW w:w="836"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£587</w:t>
            </w:r>
          </w:p>
        </w:tc>
        <w:tc>
          <w:tcPr>
            <w:tcW w:w="1007"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£404</w:t>
            </w:r>
          </w:p>
        </w:tc>
        <w:tc>
          <w:tcPr>
            <w:tcW w:w="1006"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£483</w:t>
            </w:r>
          </w:p>
        </w:tc>
        <w:tc>
          <w:tcPr>
            <w:tcW w:w="1006" w:type="dxa"/>
            <w:tcBorders>
              <w:top w:val="nil"/>
              <w:left w:val="nil"/>
              <w:bottom w:val="single" w:color="auto" w:sz="4" w:space="0"/>
              <w:right w:val="single" w:color="auto" w:sz="12"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£562</w:t>
            </w:r>
          </w:p>
        </w:tc>
      </w:tr>
      <w:tr w:rsidRPr="006D6F94" w:rsidR="00B039AE" w:rsidTr="002E2324">
        <w:trPr>
          <w:trHeight w:val="600"/>
        </w:trPr>
        <w:tc>
          <w:tcPr>
            <w:tcW w:w="2737" w:type="dxa"/>
            <w:tcBorders>
              <w:top w:val="nil"/>
              <w:left w:val="single" w:color="auto" w:sz="12" w:space="0"/>
              <w:bottom w:val="single" w:color="auto" w:sz="4" w:space="0"/>
              <w:right w:val="single" w:color="auto" w:sz="8"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Home Boarding for Dogs</w:t>
            </w:r>
          </w:p>
        </w:tc>
        <w:tc>
          <w:tcPr>
            <w:tcW w:w="70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£233</w:t>
            </w:r>
          </w:p>
        </w:tc>
        <w:tc>
          <w:tcPr>
            <w:tcW w:w="899"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£208</w:t>
            </w:r>
          </w:p>
        </w:tc>
        <w:tc>
          <w:tcPr>
            <w:tcW w:w="1163" w:type="dxa"/>
            <w:tcBorders>
              <w:top w:val="nil"/>
              <w:left w:val="nil"/>
              <w:bottom w:val="single" w:color="auto" w:sz="4" w:space="0"/>
              <w:right w:val="single" w:color="auto" w:sz="4" w:space="0"/>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Per Dog</w:t>
            </w:r>
          </w:p>
        </w:tc>
        <w:tc>
          <w:tcPr>
            <w:tcW w:w="1022" w:type="dxa"/>
            <w:tcBorders>
              <w:top w:val="nil"/>
              <w:left w:val="single" w:color="auto" w:sz="4" w:space="0"/>
              <w:bottom w:val="single" w:color="auto" w:sz="4" w:space="0"/>
              <w:right w:val="single" w:color="auto" w:sz="12" w:space="0"/>
            </w:tcBorders>
            <w:shd w:val="clear" w:color="000000" w:fill="FFF2CC"/>
            <w:vAlign w:val="center"/>
          </w:tcPr>
          <w:p w:rsidRPr="006D6F94" w:rsidR="00B039AE" w:rsidP="00B039AE" w:rsidRDefault="00B039AE">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19</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851" w:type="dxa"/>
            <w:tcBorders>
              <w:top w:val="nil"/>
              <w:left w:val="nil"/>
              <w:bottom w:val="single" w:color="auto" w:sz="4" w:space="0"/>
              <w:right w:val="single" w:color="auto" w:sz="4"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£190</w:t>
            </w:r>
          </w:p>
        </w:tc>
        <w:tc>
          <w:tcPr>
            <w:tcW w:w="850"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£269</w:t>
            </w:r>
          </w:p>
        </w:tc>
        <w:tc>
          <w:tcPr>
            <w:tcW w:w="851"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£348</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£423</w:t>
            </w:r>
          </w:p>
        </w:tc>
        <w:tc>
          <w:tcPr>
            <w:tcW w:w="85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£502</w:t>
            </w:r>
          </w:p>
        </w:tc>
        <w:tc>
          <w:tcPr>
            <w:tcW w:w="836"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£581</w:t>
            </w:r>
          </w:p>
        </w:tc>
        <w:tc>
          <w:tcPr>
            <w:tcW w:w="1007"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£399</w:t>
            </w:r>
          </w:p>
        </w:tc>
        <w:tc>
          <w:tcPr>
            <w:tcW w:w="1006"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£478</w:t>
            </w:r>
          </w:p>
        </w:tc>
        <w:tc>
          <w:tcPr>
            <w:tcW w:w="1006" w:type="dxa"/>
            <w:tcBorders>
              <w:top w:val="nil"/>
              <w:left w:val="nil"/>
              <w:bottom w:val="single" w:color="auto" w:sz="4" w:space="0"/>
              <w:right w:val="single" w:color="auto" w:sz="12"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£557</w:t>
            </w:r>
          </w:p>
        </w:tc>
      </w:tr>
      <w:tr w:rsidRPr="006D6F94" w:rsidR="00B039AE" w:rsidTr="002E2324">
        <w:trPr>
          <w:trHeight w:val="600"/>
        </w:trPr>
        <w:tc>
          <w:tcPr>
            <w:tcW w:w="2737" w:type="dxa"/>
            <w:tcBorders>
              <w:top w:val="nil"/>
              <w:left w:val="single" w:color="auto" w:sz="12" w:space="0"/>
              <w:bottom w:val="single" w:color="auto" w:sz="4" w:space="0"/>
              <w:right w:val="single" w:color="auto" w:sz="8"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Kennels (5 dogs or less)</w:t>
            </w:r>
          </w:p>
        </w:tc>
        <w:tc>
          <w:tcPr>
            <w:tcW w:w="70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£238</w:t>
            </w:r>
          </w:p>
        </w:tc>
        <w:tc>
          <w:tcPr>
            <w:tcW w:w="899"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£214</w:t>
            </w:r>
          </w:p>
        </w:tc>
        <w:tc>
          <w:tcPr>
            <w:tcW w:w="1163" w:type="dxa"/>
            <w:tcBorders>
              <w:top w:val="nil"/>
              <w:left w:val="nil"/>
              <w:bottom w:val="single" w:color="auto" w:sz="4" w:space="0"/>
              <w:right w:val="single" w:color="auto" w:sz="4" w:space="0"/>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Every  5 dogs</w:t>
            </w:r>
          </w:p>
        </w:tc>
        <w:tc>
          <w:tcPr>
            <w:tcW w:w="1022" w:type="dxa"/>
            <w:tcBorders>
              <w:top w:val="nil"/>
              <w:left w:val="single" w:color="auto" w:sz="4" w:space="0"/>
              <w:bottom w:val="single" w:color="auto" w:sz="4" w:space="0"/>
              <w:right w:val="single" w:color="auto" w:sz="12" w:space="0"/>
            </w:tcBorders>
            <w:shd w:val="clear" w:color="000000" w:fill="FFF2CC"/>
            <w:vAlign w:val="center"/>
          </w:tcPr>
          <w:p w:rsidRPr="006D6F94" w:rsidR="00B039AE" w:rsidP="00B039AE" w:rsidRDefault="00B039AE">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20</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851" w:type="dxa"/>
            <w:tcBorders>
              <w:top w:val="nil"/>
              <w:left w:val="nil"/>
              <w:bottom w:val="single" w:color="auto" w:sz="4" w:space="0"/>
              <w:right w:val="single" w:color="auto" w:sz="4"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£196</w:t>
            </w:r>
          </w:p>
        </w:tc>
        <w:tc>
          <w:tcPr>
            <w:tcW w:w="850"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£275</w:t>
            </w:r>
          </w:p>
        </w:tc>
        <w:tc>
          <w:tcPr>
            <w:tcW w:w="851"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£354</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£434</w:t>
            </w:r>
          </w:p>
        </w:tc>
        <w:tc>
          <w:tcPr>
            <w:tcW w:w="85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£513</w:t>
            </w:r>
          </w:p>
        </w:tc>
        <w:tc>
          <w:tcPr>
            <w:tcW w:w="836"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£592</w:t>
            </w:r>
          </w:p>
        </w:tc>
        <w:tc>
          <w:tcPr>
            <w:tcW w:w="1007"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£410</w:t>
            </w:r>
          </w:p>
        </w:tc>
        <w:tc>
          <w:tcPr>
            <w:tcW w:w="1006"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£489</w:t>
            </w:r>
          </w:p>
        </w:tc>
        <w:tc>
          <w:tcPr>
            <w:tcW w:w="1006" w:type="dxa"/>
            <w:tcBorders>
              <w:top w:val="nil"/>
              <w:left w:val="nil"/>
              <w:bottom w:val="single" w:color="auto" w:sz="4" w:space="0"/>
              <w:right w:val="single" w:color="auto" w:sz="12"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£568</w:t>
            </w:r>
          </w:p>
        </w:tc>
      </w:tr>
      <w:tr w:rsidRPr="006D6F94" w:rsidR="00B039AE" w:rsidTr="002E2324">
        <w:trPr>
          <w:trHeight w:val="600"/>
        </w:trPr>
        <w:tc>
          <w:tcPr>
            <w:tcW w:w="2737" w:type="dxa"/>
            <w:tcBorders>
              <w:top w:val="nil"/>
              <w:left w:val="single" w:color="auto" w:sz="12" w:space="0"/>
              <w:bottom w:val="single" w:color="auto" w:sz="4" w:space="0"/>
              <w:right w:val="single" w:color="auto" w:sz="8"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Cattery (1-20</w:t>
            </w:r>
            <w:r w:rsidRPr="006D6F94">
              <w:rPr>
                <w:rFonts w:ascii="Calibri" w:hAnsi="Calibri" w:eastAsia="Times New Roman" w:cs="Calibri"/>
                <w:color w:val="000000"/>
                <w:lang w:eastAsia="en-GB"/>
              </w:rPr>
              <w:t xml:space="preserve"> cats</w:t>
            </w:r>
            <w:r>
              <w:rPr>
                <w:rFonts w:ascii="Calibri" w:hAnsi="Calibri" w:eastAsia="Times New Roman" w:cs="Calibri"/>
                <w:color w:val="000000"/>
                <w:lang w:eastAsia="en-GB"/>
              </w:rPr>
              <w:t>)</w:t>
            </w:r>
          </w:p>
        </w:tc>
        <w:tc>
          <w:tcPr>
            <w:tcW w:w="70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£238</w:t>
            </w:r>
          </w:p>
        </w:tc>
        <w:tc>
          <w:tcPr>
            <w:tcW w:w="899"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£214</w:t>
            </w:r>
          </w:p>
        </w:tc>
        <w:tc>
          <w:tcPr>
            <w:tcW w:w="1163" w:type="dxa"/>
            <w:tcBorders>
              <w:top w:val="nil"/>
              <w:left w:val="nil"/>
              <w:bottom w:val="single" w:color="auto" w:sz="4" w:space="0"/>
              <w:right w:val="single" w:color="auto" w:sz="4" w:space="0"/>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Every 20 Cats</w:t>
            </w:r>
          </w:p>
        </w:tc>
        <w:tc>
          <w:tcPr>
            <w:tcW w:w="1022" w:type="dxa"/>
            <w:tcBorders>
              <w:top w:val="nil"/>
              <w:left w:val="single" w:color="auto" w:sz="4" w:space="0"/>
              <w:bottom w:val="single" w:color="auto" w:sz="4" w:space="0"/>
              <w:right w:val="single" w:color="auto" w:sz="12" w:space="0"/>
            </w:tcBorders>
            <w:shd w:val="clear" w:color="000000" w:fill="FFF2CC"/>
            <w:vAlign w:val="center"/>
          </w:tcPr>
          <w:p w:rsidRPr="006D6F94" w:rsidR="00B039AE" w:rsidP="00B039AE" w:rsidRDefault="00B039AE">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20</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851" w:type="dxa"/>
            <w:tcBorders>
              <w:top w:val="nil"/>
              <w:left w:val="nil"/>
              <w:bottom w:val="single" w:color="auto" w:sz="4" w:space="0"/>
              <w:right w:val="single" w:color="auto" w:sz="4"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£196</w:t>
            </w:r>
          </w:p>
        </w:tc>
        <w:tc>
          <w:tcPr>
            <w:tcW w:w="850"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£275</w:t>
            </w:r>
          </w:p>
        </w:tc>
        <w:tc>
          <w:tcPr>
            <w:tcW w:w="851"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£354</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£434</w:t>
            </w:r>
          </w:p>
        </w:tc>
        <w:tc>
          <w:tcPr>
            <w:tcW w:w="85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£513</w:t>
            </w:r>
          </w:p>
        </w:tc>
        <w:tc>
          <w:tcPr>
            <w:tcW w:w="836"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£592</w:t>
            </w:r>
          </w:p>
        </w:tc>
        <w:tc>
          <w:tcPr>
            <w:tcW w:w="1007"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£410</w:t>
            </w:r>
          </w:p>
        </w:tc>
        <w:tc>
          <w:tcPr>
            <w:tcW w:w="1006"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£489</w:t>
            </w:r>
          </w:p>
        </w:tc>
        <w:tc>
          <w:tcPr>
            <w:tcW w:w="1006" w:type="dxa"/>
            <w:tcBorders>
              <w:top w:val="nil"/>
              <w:left w:val="nil"/>
              <w:bottom w:val="single" w:color="auto" w:sz="4" w:space="0"/>
              <w:right w:val="single" w:color="auto" w:sz="12"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£568</w:t>
            </w:r>
          </w:p>
        </w:tc>
      </w:tr>
      <w:tr w:rsidRPr="006D6F94" w:rsidR="00B039AE" w:rsidTr="002E2324">
        <w:trPr>
          <w:trHeight w:val="477"/>
        </w:trPr>
        <w:tc>
          <w:tcPr>
            <w:tcW w:w="2737" w:type="dxa"/>
            <w:tcBorders>
              <w:top w:val="nil"/>
              <w:left w:val="single" w:color="auto" w:sz="12" w:space="0"/>
              <w:bottom w:val="nil"/>
              <w:right w:val="single" w:color="auto" w:sz="8"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Hiring of Horse(s)</w:t>
            </w:r>
          </w:p>
        </w:tc>
        <w:tc>
          <w:tcPr>
            <w:tcW w:w="700" w:type="dxa"/>
            <w:tcBorders>
              <w:top w:val="nil"/>
              <w:left w:val="nil"/>
              <w:bottom w:val="nil"/>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£213</w:t>
            </w:r>
          </w:p>
        </w:tc>
        <w:tc>
          <w:tcPr>
            <w:tcW w:w="899" w:type="dxa"/>
            <w:tcBorders>
              <w:top w:val="nil"/>
              <w:left w:val="nil"/>
              <w:bottom w:val="nil"/>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£189</w:t>
            </w:r>
          </w:p>
        </w:tc>
        <w:tc>
          <w:tcPr>
            <w:tcW w:w="2185" w:type="dxa"/>
            <w:gridSpan w:val="2"/>
            <w:tcBorders>
              <w:top w:val="single" w:color="auto" w:sz="4" w:space="0"/>
              <w:left w:val="nil"/>
              <w:bottom w:val="nil"/>
              <w:right w:val="single" w:color="000000" w:sz="12" w:space="0"/>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sz w:val="18"/>
                <w:szCs w:val="18"/>
                <w:lang w:eastAsia="en-GB"/>
              </w:rPr>
            </w:pPr>
            <w:r w:rsidRPr="006D6F94">
              <w:rPr>
                <w:rFonts w:ascii="Calibri" w:hAnsi="Calibri" w:eastAsia="Times New Roman" w:cs="Calibri"/>
                <w:color w:val="000000"/>
                <w:sz w:val="18"/>
                <w:szCs w:val="18"/>
                <w:lang w:eastAsia="en-GB"/>
              </w:rPr>
              <w:t>Grant fee includes annual inspection fee cost.</w:t>
            </w:r>
          </w:p>
        </w:tc>
        <w:tc>
          <w:tcPr>
            <w:tcW w:w="283" w:type="dxa"/>
            <w:tcBorders>
              <w:top w:val="nil"/>
              <w:left w:val="nil"/>
              <w:bottom w:val="nil"/>
              <w:right w:val="single" w:color="auto" w:sz="4" w:space="0"/>
            </w:tcBorders>
            <w:shd w:val="clear" w:color="000000" w:fill="000000"/>
            <w:noWrap/>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851" w:type="dxa"/>
            <w:tcBorders>
              <w:top w:val="nil"/>
              <w:left w:val="nil"/>
              <w:bottom w:val="nil"/>
              <w:right w:val="single" w:color="auto" w:sz="4"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£190</w:t>
            </w:r>
          </w:p>
        </w:tc>
        <w:tc>
          <w:tcPr>
            <w:tcW w:w="850" w:type="dxa"/>
            <w:tcBorders>
              <w:top w:val="nil"/>
              <w:left w:val="nil"/>
              <w:bottom w:val="nil"/>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£381</w:t>
            </w:r>
          </w:p>
        </w:tc>
        <w:tc>
          <w:tcPr>
            <w:tcW w:w="851" w:type="dxa"/>
            <w:tcBorders>
              <w:top w:val="nil"/>
              <w:left w:val="nil"/>
              <w:bottom w:val="nil"/>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£571</w:t>
            </w:r>
          </w:p>
        </w:tc>
        <w:tc>
          <w:tcPr>
            <w:tcW w:w="283" w:type="dxa"/>
            <w:tcBorders>
              <w:top w:val="nil"/>
              <w:left w:val="nil"/>
              <w:bottom w:val="nil"/>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nil"/>
              <w:left w:val="nil"/>
              <w:bottom w:val="nil"/>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£404</w:t>
            </w:r>
          </w:p>
        </w:tc>
        <w:tc>
          <w:tcPr>
            <w:tcW w:w="850" w:type="dxa"/>
            <w:tcBorders>
              <w:top w:val="nil"/>
              <w:left w:val="nil"/>
              <w:bottom w:val="nil"/>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£594</w:t>
            </w:r>
          </w:p>
        </w:tc>
        <w:tc>
          <w:tcPr>
            <w:tcW w:w="836" w:type="dxa"/>
            <w:tcBorders>
              <w:top w:val="nil"/>
              <w:left w:val="nil"/>
              <w:bottom w:val="nil"/>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£784</w:t>
            </w:r>
          </w:p>
        </w:tc>
        <w:tc>
          <w:tcPr>
            <w:tcW w:w="1007" w:type="dxa"/>
            <w:tcBorders>
              <w:top w:val="nil"/>
              <w:left w:val="nil"/>
              <w:bottom w:val="nil"/>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£379</w:t>
            </w:r>
          </w:p>
        </w:tc>
        <w:tc>
          <w:tcPr>
            <w:tcW w:w="1006" w:type="dxa"/>
            <w:tcBorders>
              <w:top w:val="nil"/>
              <w:left w:val="nil"/>
              <w:bottom w:val="nil"/>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£570</w:t>
            </w:r>
          </w:p>
        </w:tc>
        <w:tc>
          <w:tcPr>
            <w:tcW w:w="1006" w:type="dxa"/>
            <w:tcBorders>
              <w:top w:val="nil"/>
              <w:left w:val="nil"/>
              <w:bottom w:val="nil"/>
              <w:right w:val="single" w:color="auto" w:sz="12"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£760</w:t>
            </w:r>
          </w:p>
        </w:tc>
      </w:tr>
      <w:tr w:rsidRPr="006D6F94" w:rsidR="00B039AE" w:rsidTr="002E2324">
        <w:trPr>
          <w:trHeight w:val="321"/>
        </w:trPr>
        <w:tc>
          <w:tcPr>
            <w:tcW w:w="2737" w:type="dxa"/>
            <w:tcBorders>
              <w:top w:val="single" w:color="auto" w:sz="12" w:space="0"/>
              <w:left w:val="single" w:color="auto" w:sz="12" w:space="0"/>
              <w:bottom w:val="single" w:color="auto" w:sz="12" w:space="0"/>
              <w:right w:val="nil"/>
            </w:tcBorders>
            <w:shd w:val="clear" w:color="auto" w:fill="auto"/>
            <w:vAlign w:val="bottom"/>
            <w:hideMark/>
          </w:tcPr>
          <w:p w:rsidRPr="006D6F94" w:rsidR="00B039AE" w:rsidP="00B039AE" w:rsidRDefault="00B039AE">
            <w:pPr>
              <w:spacing w:after="0" w:line="240" w:lineRule="auto"/>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Pet Shops</w:t>
            </w:r>
          </w:p>
        </w:tc>
        <w:tc>
          <w:tcPr>
            <w:tcW w:w="12458" w:type="dxa"/>
            <w:gridSpan w:val="15"/>
            <w:tcBorders>
              <w:top w:val="single" w:color="auto" w:sz="12" w:space="0"/>
              <w:left w:val="nil"/>
              <w:bottom w:val="single" w:color="auto" w:sz="12" w:space="0"/>
              <w:right w:val="single" w:color="auto" w:sz="12" w:space="0"/>
            </w:tcBorders>
            <w:shd w:val="clear" w:color="auto" w:fill="auto"/>
            <w:vAlign w:val="bottom"/>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 xml:space="preserve"> Fee based on size/the number of species stated in 5.3 to 5.18 of the application form. </w:t>
            </w:r>
          </w:p>
        </w:tc>
      </w:tr>
      <w:tr w:rsidRPr="006D6F94" w:rsidR="00B039AE" w:rsidTr="002E2324">
        <w:trPr>
          <w:trHeight w:val="615"/>
        </w:trPr>
        <w:tc>
          <w:tcPr>
            <w:tcW w:w="2737" w:type="dxa"/>
            <w:tcBorders>
              <w:top w:val="nil"/>
              <w:left w:val="single" w:color="auto" w:sz="12" w:space="0"/>
              <w:bottom w:val="single" w:color="auto" w:sz="4" w:space="0"/>
              <w:right w:val="single" w:color="auto" w:sz="8"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S</w:t>
            </w:r>
            <w:r w:rsidRPr="006D6F94">
              <w:rPr>
                <w:rFonts w:ascii="Calibri" w:hAnsi="Calibri" w:eastAsia="Times New Roman" w:cs="Calibri"/>
                <w:color w:val="000000"/>
                <w:lang w:eastAsia="en-GB"/>
              </w:rPr>
              <w:t>mall (3 species)</w:t>
            </w:r>
          </w:p>
        </w:tc>
        <w:tc>
          <w:tcPr>
            <w:tcW w:w="70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£325</w:t>
            </w:r>
          </w:p>
        </w:tc>
        <w:tc>
          <w:tcPr>
            <w:tcW w:w="899"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£300</w:t>
            </w:r>
          </w:p>
        </w:tc>
        <w:tc>
          <w:tcPr>
            <w:tcW w:w="1163" w:type="dxa"/>
            <w:tcBorders>
              <w:top w:val="nil"/>
              <w:left w:val="nil"/>
              <w:bottom w:val="single" w:color="auto" w:sz="4" w:space="0"/>
              <w:right w:val="nil"/>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Canines Kittens</w:t>
            </w:r>
          </w:p>
        </w:tc>
        <w:tc>
          <w:tcPr>
            <w:tcW w:w="1022" w:type="dxa"/>
            <w:tcBorders>
              <w:top w:val="nil"/>
              <w:left w:val="nil"/>
              <w:bottom w:val="single" w:color="auto" w:sz="4" w:space="0"/>
              <w:right w:val="single" w:color="auto" w:sz="12" w:space="0"/>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£100</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851" w:type="dxa"/>
            <w:tcBorders>
              <w:top w:val="nil"/>
              <w:left w:val="nil"/>
              <w:bottom w:val="single" w:color="auto" w:sz="4" w:space="0"/>
              <w:right w:val="single" w:color="auto" w:sz="4"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£171</w:t>
            </w:r>
          </w:p>
        </w:tc>
        <w:tc>
          <w:tcPr>
            <w:tcW w:w="850"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£250</w:t>
            </w:r>
          </w:p>
        </w:tc>
        <w:tc>
          <w:tcPr>
            <w:tcW w:w="851"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£329</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£495</w:t>
            </w:r>
          </w:p>
        </w:tc>
        <w:tc>
          <w:tcPr>
            <w:tcW w:w="85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£574</w:t>
            </w:r>
          </w:p>
        </w:tc>
        <w:tc>
          <w:tcPr>
            <w:tcW w:w="836"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£654</w:t>
            </w:r>
          </w:p>
        </w:tc>
        <w:tc>
          <w:tcPr>
            <w:tcW w:w="1007"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£470</w:t>
            </w:r>
          </w:p>
        </w:tc>
        <w:tc>
          <w:tcPr>
            <w:tcW w:w="1006"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£549</w:t>
            </w:r>
          </w:p>
        </w:tc>
        <w:tc>
          <w:tcPr>
            <w:tcW w:w="1006" w:type="dxa"/>
            <w:tcBorders>
              <w:top w:val="nil"/>
              <w:left w:val="nil"/>
              <w:bottom w:val="single" w:color="auto" w:sz="4" w:space="0"/>
              <w:right w:val="single" w:color="auto" w:sz="12"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£629</w:t>
            </w:r>
          </w:p>
        </w:tc>
      </w:tr>
      <w:tr w:rsidRPr="006D6F94" w:rsidR="00B039AE" w:rsidTr="002E2324">
        <w:trPr>
          <w:trHeight w:val="600"/>
        </w:trPr>
        <w:tc>
          <w:tcPr>
            <w:tcW w:w="2737" w:type="dxa"/>
            <w:tcBorders>
              <w:top w:val="nil"/>
              <w:left w:val="single" w:color="auto" w:sz="12" w:space="0"/>
              <w:bottom w:val="single" w:color="auto" w:sz="4" w:space="0"/>
              <w:right w:val="single" w:color="auto" w:sz="8"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Medium (4-6 species)</w:t>
            </w:r>
          </w:p>
        </w:tc>
        <w:tc>
          <w:tcPr>
            <w:tcW w:w="70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£402</w:t>
            </w:r>
          </w:p>
        </w:tc>
        <w:tc>
          <w:tcPr>
            <w:tcW w:w="899"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£377</w:t>
            </w:r>
          </w:p>
        </w:tc>
        <w:tc>
          <w:tcPr>
            <w:tcW w:w="1163" w:type="dxa"/>
            <w:tcBorders>
              <w:top w:val="nil"/>
              <w:left w:val="nil"/>
              <w:bottom w:val="single" w:color="auto" w:sz="4" w:space="0"/>
              <w:right w:val="nil"/>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Canines Kittens</w:t>
            </w:r>
          </w:p>
        </w:tc>
        <w:tc>
          <w:tcPr>
            <w:tcW w:w="1022" w:type="dxa"/>
            <w:tcBorders>
              <w:top w:val="nil"/>
              <w:left w:val="nil"/>
              <w:bottom w:val="single" w:color="auto" w:sz="4" w:space="0"/>
              <w:right w:val="single" w:color="auto" w:sz="12" w:space="0"/>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£100</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851" w:type="dxa"/>
            <w:tcBorders>
              <w:top w:val="nil"/>
              <w:left w:val="nil"/>
              <w:bottom w:val="single" w:color="auto" w:sz="4" w:space="0"/>
              <w:right w:val="single" w:color="auto" w:sz="4"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£204</w:t>
            </w:r>
          </w:p>
        </w:tc>
        <w:tc>
          <w:tcPr>
            <w:tcW w:w="850"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£283</w:t>
            </w:r>
          </w:p>
        </w:tc>
        <w:tc>
          <w:tcPr>
            <w:tcW w:w="851"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£362</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£607</w:t>
            </w:r>
          </w:p>
        </w:tc>
        <w:tc>
          <w:tcPr>
            <w:tcW w:w="85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£686</w:t>
            </w:r>
          </w:p>
        </w:tc>
        <w:tc>
          <w:tcPr>
            <w:tcW w:w="836"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£765</w:t>
            </w:r>
          </w:p>
        </w:tc>
        <w:tc>
          <w:tcPr>
            <w:tcW w:w="1007"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£582</w:t>
            </w:r>
          </w:p>
        </w:tc>
        <w:tc>
          <w:tcPr>
            <w:tcW w:w="1006"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£661</w:t>
            </w:r>
          </w:p>
        </w:tc>
        <w:tc>
          <w:tcPr>
            <w:tcW w:w="1006" w:type="dxa"/>
            <w:tcBorders>
              <w:top w:val="nil"/>
              <w:left w:val="nil"/>
              <w:bottom w:val="single" w:color="auto" w:sz="4" w:space="0"/>
              <w:right w:val="single" w:color="auto" w:sz="12"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£740</w:t>
            </w:r>
          </w:p>
        </w:tc>
      </w:tr>
      <w:tr w:rsidRPr="006D6F94" w:rsidR="00B039AE" w:rsidTr="002E2324">
        <w:trPr>
          <w:trHeight w:val="615"/>
        </w:trPr>
        <w:tc>
          <w:tcPr>
            <w:tcW w:w="2737" w:type="dxa"/>
            <w:tcBorders>
              <w:top w:val="single" w:color="auto" w:sz="4" w:space="0"/>
              <w:left w:val="single" w:color="auto" w:sz="12" w:space="0"/>
              <w:bottom w:val="single" w:color="auto" w:sz="12" w:space="0"/>
              <w:right w:val="single" w:color="auto" w:sz="8"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Large (7 or more species)</w:t>
            </w:r>
          </w:p>
        </w:tc>
        <w:tc>
          <w:tcPr>
            <w:tcW w:w="700" w:type="dxa"/>
            <w:tcBorders>
              <w:top w:val="single" w:color="auto" w:sz="4" w:space="0"/>
              <w:left w:val="nil"/>
              <w:bottom w:val="single" w:color="auto" w:sz="12"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£480</w:t>
            </w:r>
          </w:p>
        </w:tc>
        <w:tc>
          <w:tcPr>
            <w:tcW w:w="899" w:type="dxa"/>
            <w:tcBorders>
              <w:top w:val="single" w:color="auto" w:sz="4" w:space="0"/>
              <w:left w:val="nil"/>
              <w:bottom w:val="single" w:color="auto" w:sz="12"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£455</w:t>
            </w:r>
          </w:p>
        </w:tc>
        <w:tc>
          <w:tcPr>
            <w:tcW w:w="1163" w:type="dxa"/>
            <w:tcBorders>
              <w:top w:val="single" w:color="auto" w:sz="4" w:space="0"/>
              <w:left w:val="nil"/>
              <w:bottom w:val="single" w:color="auto" w:sz="12" w:space="0"/>
              <w:right w:val="nil"/>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Canines Kittens</w:t>
            </w:r>
          </w:p>
        </w:tc>
        <w:tc>
          <w:tcPr>
            <w:tcW w:w="1022" w:type="dxa"/>
            <w:tcBorders>
              <w:top w:val="single" w:color="auto" w:sz="4" w:space="0"/>
              <w:left w:val="nil"/>
              <w:bottom w:val="single" w:color="auto" w:sz="12" w:space="0"/>
              <w:right w:val="single" w:color="auto" w:sz="12" w:space="0"/>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£100</w:t>
            </w:r>
          </w:p>
        </w:tc>
        <w:tc>
          <w:tcPr>
            <w:tcW w:w="283" w:type="dxa"/>
            <w:tcBorders>
              <w:top w:val="single" w:color="auto" w:sz="4" w:space="0"/>
              <w:left w:val="nil"/>
              <w:bottom w:val="single" w:color="auto" w:sz="12"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851" w:type="dxa"/>
            <w:tcBorders>
              <w:top w:val="single" w:color="auto" w:sz="4" w:space="0"/>
              <w:left w:val="nil"/>
              <w:bottom w:val="single" w:color="auto" w:sz="12" w:space="0"/>
              <w:right w:val="single" w:color="auto" w:sz="4"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£238</w:t>
            </w:r>
          </w:p>
        </w:tc>
        <w:tc>
          <w:tcPr>
            <w:tcW w:w="850" w:type="dxa"/>
            <w:tcBorders>
              <w:top w:val="single" w:color="auto" w:sz="4" w:space="0"/>
              <w:left w:val="nil"/>
              <w:bottom w:val="single" w:color="auto" w:sz="12"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£317</w:t>
            </w:r>
          </w:p>
        </w:tc>
        <w:tc>
          <w:tcPr>
            <w:tcW w:w="851" w:type="dxa"/>
            <w:tcBorders>
              <w:top w:val="single" w:color="auto" w:sz="4" w:space="0"/>
              <w:left w:val="nil"/>
              <w:bottom w:val="single" w:color="auto" w:sz="12"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£396</w:t>
            </w:r>
          </w:p>
        </w:tc>
        <w:tc>
          <w:tcPr>
            <w:tcW w:w="283" w:type="dxa"/>
            <w:tcBorders>
              <w:top w:val="single" w:color="auto" w:sz="4" w:space="0"/>
              <w:left w:val="nil"/>
              <w:bottom w:val="single" w:color="auto" w:sz="12"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single" w:color="auto" w:sz="4" w:space="0"/>
              <w:left w:val="nil"/>
              <w:bottom w:val="single" w:color="auto" w:sz="12"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£718</w:t>
            </w:r>
          </w:p>
        </w:tc>
        <w:tc>
          <w:tcPr>
            <w:tcW w:w="850" w:type="dxa"/>
            <w:tcBorders>
              <w:top w:val="single" w:color="auto" w:sz="4" w:space="0"/>
              <w:left w:val="nil"/>
              <w:bottom w:val="single" w:color="auto" w:sz="12"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£797</w:t>
            </w:r>
          </w:p>
        </w:tc>
        <w:tc>
          <w:tcPr>
            <w:tcW w:w="836" w:type="dxa"/>
            <w:tcBorders>
              <w:top w:val="single" w:color="auto" w:sz="4" w:space="0"/>
              <w:left w:val="nil"/>
              <w:bottom w:val="single" w:color="auto" w:sz="12"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£876</w:t>
            </w:r>
          </w:p>
        </w:tc>
        <w:tc>
          <w:tcPr>
            <w:tcW w:w="1007" w:type="dxa"/>
            <w:tcBorders>
              <w:top w:val="single" w:color="auto" w:sz="4" w:space="0"/>
              <w:left w:val="nil"/>
              <w:bottom w:val="single" w:color="auto" w:sz="12"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£693</w:t>
            </w:r>
          </w:p>
        </w:tc>
        <w:tc>
          <w:tcPr>
            <w:tcW w:w="1006" w:type="dxa"/>
            <w:tcBorders>
              <w:top w:val="single" w:color="auto" w:sz="4" w:space="0"/>
              <w:left w:val="nil"/>
              <w:bottom w:val="single" w:color="auto" w:sz="12"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£772</w:t>
            </w:r>
          </w:p>
        </w:tc>
        <w:tc>
          <w:tcPr>
            <w:tcW w:w="1006" w:type="dxa"/>
            <w:tcBorders>
              <w:top w:val="single" w:color="auto" w:sz="4" w:space="0"/>
              <w:left w:val="nil"/>
              <w:bottom w:val="single" w:color="auto" w:sz="12" w:space="0"/>
              <w:right w:val="single" w:color="auto" w:sz="12"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£851</w:t>
            </w:r>
          </w:p>
        </w:tc>
      </w:tr>
    </w:tbl>
    <w:p w:rsidRPr="006D6F94" w:rsidR="00B039AE" w:rsidP="00B039AE" w:rsidRDefault="00B039AE"/>
    <w:p w:rsidR="00B039AE" w:rsidP="00B039AE" w:rsidRDefault="00B039AE"/>
    <w:p w:rsidR="00B039AE" w:rsidP="00B039AE" w:rsidRDefault="00B039AE"/>
    <w:p w:rsidRPr="006D6F94" w:rsidR="00B039AE" w:rsidP="00B039AE" w:rsidRDefault="00B039AE"/>
    <w:tbl>
      <w:tblPr>
        <w:tblW w:w="13834" w:type="dxa"/>
        <w:tblInd w:w="5" w:type="dxa"/>
        <w:tblLook w:val="04A0" w:firstRow="1" w:lastRow="0" w:firstColumn="1" w:lastColumn="0" w:noHBand="0" w:noVBand="1"/>
      </w:tblPr>
      <w:tblGrid>
        <w:gridCol w:w="2117"/>
        <w:gridCol w:w="742"/>
        <w:gridCol w:w="1103"/>
        <w:gridCol w:w="1160"/>
        <w:gridCol w:w="700"/>
        <w:gridCol w:w="266"/>
        <w:gridCol w:w="779"/>
        <w:gridCol w:w="784"/>
        <w:gridCol w:w="738"/>
        <w:gridCol w:w="266"/>
        <w:gridCol w:w="788"/>
        <w:gridCol w:w="800"/>
        <w:gridCol w:w="776"/>
        <w:gridCol w:w="1006"/>
        <w:gridCol w:w="1006"/>
        <w:gridCol w:w="803"/>
      </w:tblGrid>
      <w:tr w:rsidRPr="006D6F94" w:rsidR="00B039AE" w:rsidTr="002E2324">
        <w:trPr>
          <w:trHeight w:val="600"/>
        </w:trPr>
        <w:tc>
          <w:tcPr>
            <w:tcW w:w="3962" w:type="dxa"/>
            <w:gridSpan w:val="3"/>
            <w:tcBorders>
              <w:top w:val="single" w:color="auto" w:sz="12" w:space="0"/>
              <w:left w:val="single" w:color="auto" w:sz="12" w:space="0"/>
              <w:bottom w:val="single" w:color="auto" w:sz="2" w:space="0"/>
              <w:right w:val="single" w:color="000000" w:sz="4" w:space="0"/>
            </w:tcBorders>
            <w:shd w:val="clear" w:color="auto" w:fill="auto"/>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lastRenderedPageBreak/>
              <w:t>Training or Keeping Animals for Exhibit or Encounters</w:t>
            </w:r>
          </w:p>
        </w:tc>
        <w:tc>
          <w:tcPr>
            <w:tcW w:w="9872" w:type="dxa"/>
            <w:gridSpan w:val="13"/>
            <w:tcBorders>
              <w:top w:val="single" w:color="auto" w:sz="12" w:space="0"/>
              <w:left w:val="nil"/>
              <w:bottom w:val="single" w:color="auto" w:sz="2" w:space="0"/>
              <w:right w:val="single" w:color="auto" w:sz="12"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Three year licence only. Fee based on the number of animals to be trained or kept.</w:t>
            </w:r>
          </w:p>
        </w:tc>
      </w:tr>
      <w:tr w:rsidRPr="006D6F94" w:rsidR="002E2324" w:rsidTr="002E2324">
        <w:trPr>
          <w:trHeight w:val="315"/>
        </w:trPr>
        <w:tc>
          <w:tcPr>
            <w:tcW w:w="2117" w:type="dxa"/>
            <w:tcBorders>
              <w:top w:val="single" w:color="auto" w:sz="2" w:space="0"/>
              <w:left w:val="single" w:color="auto" w:sz="12" w:space="0"/>
              <w:bottom w:val="single" w:color="auto" w:sz="12" w:space="0"/>
              <w:right w:val="single" w:color="auto" w:sz="2" w:space="0"/>
            </w:tcBorders>
            <w:shd w:val="clear" w:color="auto" w:fill="auto"/>
            <w:vAlign w:val="bottom"/>
          </w:tcPr>
          <w:p w:rsidRPr="006D6F94" w:rsidR="002E2324" w:rsidP="00B039AE" w:rsidRDefault="002E2324">
            <w:pPr>
              <w:spacing w:after="0" w:line="240" w:lineRule="auto"/>
              <w:rPr>
                <w:rFonts w:ascii="Calibri" w:hAnsi="Calibri" w:eastAsia="Times New Roman" w:cs="Calibri"/>
                <w:color w:val="000000"/>
                <w:lang w:eastAsia="en-GB"/>
              </w:rPr>
            </w:pPr>
          </w:p>
        </w:tc>
        <w:tc>
          <w:tcPr>
            <w:tcW w:w="742" w:type="dxa"/>
            <w:tcBorders>
              <w:top w:val="single" w:color="auto" w:sz="2" w:space="0"/>
              <w:left w:val="single" w:color="auto" w:sz="2" w:space="0"/>
              <w:bottom w:val="single" w:color="auto" w:sz="12" w:space="0"/>
              <w:right w:val="single" w:color="auto" w:sz="2" w:space="0"/>
            </w:tcBorders>
            <w:shd w:val="clear" w:color="auto" w:fill="auto"/>
            <w:vAlign w:val="center"/>
          </w:tcPr>
          <w:p w:rsidRPr="006D6F94" w:rsidR="002E2324" w:rsidP="00B039AE" w:rsidRDefault="002E2324">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New</w:t>
            </w:r>
          </w:p>
        </w:tc>
        <w:tc>
          <w:tcPr>
            <w:tcW w:w="1103" w:type="dxa"/>
            <w:tcBorders>
              <w:top w:val="single" w:color="auto" w:sz="2" w:space="0"/>
              <w:left w:val="single" w:color="auto" w:sz="2" w:space="0"/>
              <w:bottom w:val="single" w:color="auto" w:sz="12" w:space="0"/>
              <w:right w:val="single" w:color="auto" w:sz="4" w:space="0"/>
            </w:tcBorders>
            <w:shd w:val="clear" w:color="auto" w:fill="auto"/>
            <w:vAlign w:val="center"/>
          </w:tcPr>
          <w:p w:rsidRPr="006D6F94" w:rsidR="002E2324" w:rsidP="00B039AE" w:rsidRDefault="002E2324">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Renew</w:t>
            </w:r>
          </w:p>
        </w:tc>
        <w:tc>
          <w:tcPr>
            <w:tcW w:w="1860" w:type="dxa"/>
            <w:gridSpan w:val="2"/>
            <w:tcBorders>
              <w:top w:val="single" w:color="auto" w:sz="2" w:space="0"/>
              <w:left w:val="nil"/>
              <w:bottom w:val="single" w:color="auto" w:sz="12" w:space="0"/>
              <w:right w:val="single" w:color="auto" w:sz="2" w:space="0"/>
            </w:tcBorders>
            <w:shd w:val="clear" w:color="000000" w:fill="808080"/>
            <w:vAlign w:val="center"/>
          </w:tcPr>
          <w:p w:rsidRPr="006D6F94" w:rsidR="002E2324" w:rsidP="00B039AE" w:rsidRDefault="002E2324">
            <w:pPr>
              <w:spacing w:after="0" w:line="240" w:lineRule="auto"/>
              <w:jc w:val="center"/>
              <w:rPr>
                <w:rFonts w:ascii="Calibri" w:hAnsi="Calibri" w:eastAsia="Times New Roman" w:cs="Calibri"/>
                <w:color w:val="000000"/>
                <w:lang w:eastAsia="en-GB"/>
              </w:rPr>
            </w:pPr>
          </w:p>
        </w:tc>
        <w:tc>
          <w:tcPr>
            <w:tcW w:w="266" w:type="dxa"/>
            <w:tcBorders>
              <w:top w:val="single" w:color="auto" w:sz="2" w:space="0"/>
              <w:left w:val="nil"/>
              <w:bottom w:val="single" w:color="auto" w:sz="12" w:space="0"/>
              <w:right w:val="single" w:color="auto" w:sz="2" w:space="0"/>
            </w:tcBorders>
            <w:shd w:val="clear" w:color="auto" w:fill="000000" w:themeFill="text1"/>
            <w:vAlign w:val="center"/>
          </w:tcPr>
          <w:p w:rsidRPr="006D6F94" w:rsidR="002E2324" w:rsidP="00B039AE" w:rsidRDefault="002E2324">
            <w:pPr>
              <w:spacing w:after="0" w:line="240" w:lineRule="auto"/>
              <w:jc w:val="center"/>
              <w:rPr>
                <w:rFonts w:ascii="Calibri" w:hAnsi="Calibri" w:eastAsia="Times New Roman" w:cs="Calibri"/>
                <w:color w:val="000000"/>
                <w:lang w:eastAsia="en-GB"/>
              </w:rPr>
            </w:pPr>
          </w:p>
        </w:tc>
        <w:tc>
          <w:tcPr>
            <w:tcW w:w="2301" w:type="dxa"/>
            <w:gridSpan w:val="3"/>
            <w:tcBorders>
              <w:top w:val="single" w:color="auto" w:sz="2" w:space="0"/>
              <w:left w:val="single" w:color="auto" w:sz="2" w:space="0"/>
              <w:bottom w:val="single" w:color="auto" w:sz="12" w:space="0"/>
              <w:right w:val="single" w:color="auto" w:sz="2" w:space="0"/>
            </w:tcBorders>
            <w:shd w:val="clear" w:color="auto" w:fill="auto"/>
            <w:vAlign w:val="center"/>
          </w:tcPr>
          <w:p w:rsidRPr="00B039AE" w:rsidR="002E2324" w:rsidP="00B039AE" w:rsidRDefault="002E2324">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Grant</w:t>
            </w:r>
          </w:p>
        </w:tc>
        <w:tc>
          <w:tcPr>
            <w:tcW w:w="266" w:type="dxa"/>
            <w:tcBorders>
              <w:top w:val="single" w:color="auto" w:sz="2" w:space="0"/>
              <w:left w:val="single" w:color="auto" w:sz="2" w:space="0"/>
              <w:bottom w:val="single" w:color="auto" w:sz="12" w:space="0"/>
              <w:right w:val="single" w:color="auto" w:sz="4" w:space="0"/>
            </w:tcBorders>
            <w:shd w:val="clear" w:color="000000" w:fill="000000"/>
            <w:vAlign w:val="center"/>
          </w:tcPr>
          <w:p w:rsidRPr="006D6F94" w:rsidR="002E2324" w:rsidP="00B039AE" w:rsidRDefault="002E2324">
            <w:pPr>
              <w:spacing w:after="0" w:line="240" w:lineRule="auto"/>
              <w:jc w:val="center"/>
              <w:rPr>
                <w:rFonts w:ascii="Calibri" w:hAnsi="Calibri" w:eastAsia="Times New Roman" w:cs="Calibri"/>
                <w:b/>
                <w:bCs/>
                <w:color w:val="000000"/>
                <w:lang w:eastAsia="en-GB"/>
              </w:rPr>
            </w:pPr>
          </w:p>
        </w:tc>
        <w:tc>
          <w:tcPr>
            <w:tcW w:w="2364" w:type="dxa"/>
            <w:gridSpan w:val="3"/>
            <w:tcBorders>
              <w:top w:val="single" w:color="auto" w:sz="2" w:space="0"/>
              <w:left w:val="nil"/>
              <w:bottom w:val="single" w:color="auto" w:sz="12" w:space="0"/>
              <w:right w:val="single" w:color="auto" w:sz="4" w:space="0"/>
            </w:tcBorders>
            <w:shd w:val="clear" w:color="auto" w:fill="DBE5F1" w:themeFill="accent1" w:themeFillTint="33"/>
            <w:vAlign w:val="center"/>
          </w:tcPr>
          <w:p w:rsidRPr="006D6F94" w:rsidR="002E2324" w:rsidP="00B039AE" w:rsidRDefault="002E2324">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Total New</w:t>
            </w:r>
          </w:p>
        </w:tc>
        <w:tc>
          <w:tcPr>
            <w:tcW w:w="2815" w:type="dxa"/>
            <w:gridSpan w:val="3"/>
            <w:tcBorders>
              <w:top w:val="single" w:color="auto" w:sz="2" w:space="0"/>
              <w:left w:val="nil"/>
              <w:bottom w:val="single" w:color="auto" w:sz="12" w:space="0"/>
              <w:right w:val="single" w:color="auto" w:sz="12" w:space="0"/>
            </w:tcBorders>
            <w:shd w:val="clear" w:color="auto" w:fill="D6E3BC" w:themeFill="accent3" w:themeFillTint="66"/>
            <w:vAlign w:val="center"/>
          </w:tcPr>
          <w:p w:rsidRPr="006D6F94" w:rsidR="002E2324" w:rsidP="00B039AE" w:rsidRDefault="002E2324">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Total Renewal</w:t>
            </w:r>
          </w:p>
        </w:tc>
      </w:tr>
      <w:tr w:rsidRPr="006D6F94" w:rsidR="002E2324" w:rsidTr="002E2324">
        <w:trPr>
          <w:trHeight w:val="315"/>
        </w:trPr>
        <w:tc>
          <w:tcPr>
            <w:tcW w:w="2117" w:type="dxa"/>
            <w:tcBorders>
              <w:top w:val="single" w:color="auto" w:sz="12" w:space="0"/>
              <w:left w:val="single" w:color="auto" w:sz="12" w:space="0"/>
              <w:bottom w:val="single" w:color="auto" w:sz="4" w:space="0"/>
              <w:right w:val="single" w:color="auto" w:sz="8" w:space="0"/>
            </w:tcBorders>
            <w:shd w:val="clear" w:color="auto" w:fill="auto"/>
            <w:vAlign w:val="bottom"/>
            <w:hideMark/>
          </w:tcPr>
          <w:p w:rsidRPr="006D6F94" w:rsidR="002E2324" w:rsidP="00B039AE" w:rsidRDefault="002E2324">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xml:space="preserve">   1-4 animals</w:t>
            </w:r>
          </w:p>
        </w:tc>
        <w:tc>
          <w:tcPr>
            <w:tcW w:w="742" w:type="dxa"/>
            <w:tcBorders>
              <w:top w:val="single" w:color="auto" w:sz="12" w:space="0"/>
              <w:left w:val="nil"/>
              <w:bottom w:val="single" w:color="auto" w:sz="4" w:space="0"/>
              <w:right w:val="single" w:color="auto" w:sz="4" w:space="0"/>
            </w:tcBorders>
            <w:shd w:val="clear" w:color="auto" w:fill="DBE5F1" w:themeFill="accent1" w:themeFillTint="33"/>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£301</w:t>
            </w:r>
          </w:p>
        </w:tc>
        <w:tc>
          <w:tcPr>
            <w:tcW w:w="1103" w:type="dxa"/>
            <w:tcBorders>
              <w:top w:val="single" w:color="auto" w:sz="12" w:space="0"/>
              <w:left w:val="nil"/>
              <w:bottom w:val="single" w:color="auto" w:sz="4" w:space="0"/>
              <w:right w:val="single" w:color="auto" w:sz="4" w:space="0"/>
            </w:tcBorders>
            <w:shd w:val="clear" w:color="auto" w:fill="D6E3BC" w:themeFill="accent3" w:themeFillTint="66"/>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£277</w:t>
            </w:r>
          </w:p>
        </w:tc>
        <w:tc>
          <w:tcPr>
            <w:tcW w:w="1860" w:type="dxa"/>
            <w:gridSpan w:val="2"/>
            <w:tcBorders>
              <w:top w:val="single" w:color="auto" w:sz="12" w:space="0"/>
              <w:left w:val="nil"/>
              <w:bottom w:val="single" w:color="auto" w:sz="4" w:space="0"/>
              <w:right w:val="single" w:color="000000" w:sz="4" w:space="0"/>
            </w:tcBorders>
            <w:shd w:val="clear" w:color="000000" w:fill="808080"/>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p>
        </w:tc>
        <w:tc>
          <w:tcPr>
            <w:tcW w:w="266" w:type="dxa"/>
            <w:tcBorders>
              <w:top w:val="single" w:color="auto" w:sz="12" w:space="0"/>
              <w:left w:val="nil"/>
              <w:bottom w:val="single" w:color="auto" w:sz="4" w:space="0"/>
              <w:right w:val="single" w:color="000000" w:sz="4" w:space="0"/>
            </w:tcBorders>
            <w:shd w:val="clear" w:color="auto" w:fill="000000" w:themeFill="text1"/>
            <w:vAlign w:val="center"/>
          </w:tcPr>
          <w:p w:rsidRPr="006D6F94" w:rsidR="002E2324" w:rsidP="00B039AE" w:rsidRDefault="002E2324">
            <w:pPr>
              <w:spacing w:after="0" w:line="240" w:lineRule="auto"/>
              <w:jc w:val="center"/>
              <w:rPr>
                <w:rFonts w:ascii="Calibri" w:hAnsi="Calibri" w:eastAsia="Times New Roman" w:cs="Calibri"/>
                <w:color w:val="000000"/>
                <w:lang w:eastAsia="en-GB"/>
              </w:rPr>
            </w:pPr>
          </w:p>
        </w:tc>
        <w:tc>
          <w:tcPr>
            <w:tcW w:w="2301" w:type="dxa"/>
            <w:gridSpan w:val="3"/>
            <w:tcBorders>
              <w:top w:val="single" w:color="auto" w:sz="12" w:space="0"/>
              <w:left w:val="nil"/>
              <w:bottom w:val="single" w:color="auto" w:sz="4" w:space="0"/>
              <w:right w:val="single" w:color="auto" w:sz="4" w:space="0"/>
            </w:tcBorders>
            <w:shd w:val="clear" w:color="auto" w:fill="auto"/>
            <w:vAlign w:val="center"/>
            <w:hideMark/>
          </w:tcPr>
          <w:p w:rsidRPr="00B039AE" w:rsidR="002E2324" w:rsidP="00B039AE" w:rsidRDefault="002E2324">
            <w:pPr>
              <w:spacing w:after="0" w:line="240" w:lineRule="auto"/>
              <w:jc w:val="center"/>
              <w:rPr>
                <w:rFonts w:ascii="Calibri" w:hAnsi="Calibri" w:eastAsia="Times New Roman" w:cs="Calibri"/>
                <w:bCs/>
                <w:color w:val="000000"/>
                <w:lang w:eastAsia="en-GB"/>
              </w:rPr>
            </w:pPr>
            <w:r>
              <w:rPr>
                <w:rFonts w:ascii="Calibri" w:hAnsi="Calibri" w:eastAsia="Times New Roman" w:cs="Calibri"/>
                <w:bCs/>
                <w:color w:val="000000"/>
                <w:lang w:eastAsia="en-GB"/>
              </w:rPr>
              <w:t>£</w:t>
            </w:r>
            <w:r w:rsidRPr="00B039AE">
              <w:rPr>
                <w:rFonts w:ascii="Calibri" w:hAnsi="Calibri" w:eastAsia="Times New Roman" w:cs="Calibri"/>
                <w:bCs/>
                <w:color w:val="000000"/>
                <w:lang w:eastAsia="en-GB"/>
              </w:rPr>
              <w:t>367</w:t>
            </w:r>
          </w:p>
        </w:tc>
        <w:tc>
          <w:tcPr>
            <w:tcW w:w="266" w:type="dxa"/>
            <w:tcBorders>
              <w:top w:val="single" w:color="auto" w:sz="12" w:space="0"/>
              <w:left w:val="nil"/>
              <w:bottom w:val="single" w:color="auto" w:sz="4" w:space="0"/>
              <w:right w:val="single" w:color="auto" w:sz="4" w:space="0"/>
            </w:tcBorders>
            <w:shd w:val="clear" w:color="000000" w:fill="000000"/>
            <w:vAlign w:val="center"/>
            <w:hideMark/>
          </w:tcPr>
          <w:p w:rsidRPr="006D6F94" w:rsidR="002E2324" w:rsidP="00B039AE" w:rsidRDefault="002E2324">
            <w:pPr>
              <w:spacing w:after="0" w:line="240" w:lineRule="auto"/>
              <w:jc w:val="center"/>
              <w:rPr>
                <w:rFonts w:ascii="Calibri" w:hAnsi="Calibri" w:eastAsia="Times New Roman" w:cs="Calibri"/>
                <w:b/>
                <w:bCs/>
                <w:color w:val="000000"/>
                <w:lang w:eastAsia="en-GB"/>
              </w:rPr>
            </w:pPr>
          </w:p>
        </w:tc>
        <w:tc>
          <w:tcPr>
            <w:tcW w:w="2364" w:type="dxa"/>
            <w:gridSpan w:val="3"/>
            <w:tcBorders>
              <w:top w:val="single" w:color="auto" w:sz="12" w:space="0"/>
              <w:left w:val="nil"/>
              <w:bottom w:val="single" w:color="auto" w:sz="4" w:space="0"/>
              <w:right w:val="single" w:color="auto" w:sz="4" w:space="0"/>
            </w:tcBorders>
            <w:shd w:val="clear" w:color="auto" w:fill="DBE5F1" w:themeFill="accent1" w:themeFillTint="33"/>
            <w:vAlign w:val="center"/>
            <w:hideMark/>
          </w:tcPr>
          <w:p w:rsidRPr="006D6F94" w:rsidR="002E2324" w:rsidP="002E2324" w:rsidRDefault="002E2324">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668</w:t>
            </w:r>
          </w:p>
        </w:tc>
        <w:tc>
          <w:tcPr>
            <w:tcW w:w="2815" w:type="dxa"/>
            <w:gridSpan w:val="3"/>
            <w:tcBorders>
              <w:top w:val="single" w:color="auto" w:sz="12" w:space="0"/>
              <w:left w:val="nil"/>
              <w:bottom w:val="single" w:color="auto" w:sz="4" w:space="0"/>
              <w:right w:val="single" w:color="auto" w:sz="12" w:space="0"/>
            </w:tcBorders>
            <w:shd w:val="clear" w:color="auto" w:fill="D6E3BC" w:themeFill="accent3" w:themeFillTint="66"/>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644</w:t>
            </w:r>
          </w:p>
        </w:tc>
      </w:tr>
      <w:tr w:rsidRPr="006D6F94" w:rsidR="002E2324" w:rsidTr="002E2324">
        <w:trPr>
          <w:trHeight w:val="300"/>
        </w:trPr>
        <w:tc>
          <w:tcPr>
            <w:tcW w:w="2117" w:type="dxa"/>
            <w:tcBorders>
              <w:top w:val="single" w:color="auto" w:sz="4" w:space="0"/>
              <w:left w:val="single" w:color="auto" w:sz="12" w:space="0"/>
              <w:bottom w:val="single" w:color="auto" w:sz="4" w:space="0"/>
              <w:right w:val="single" w:color="auto" w:sz="8" w:space="0"/>
            </w:tcBorders>
            <w:shd w:val="clear" w:color="auto" w:fill="auto"/>
            <w:vAlign w:val="bottom"/>
            <w:hideMark/>
          </w:tcPr>
          <w:p w:rsidRPr="006D6F94" w:rsidR="002E2324" w:rsidP="00B039AE" w:rsidRDefault="002E2324">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5-10 animals</w:t>
            </w:r>
          </w:p>
        </w:tc>
        <w:tc>
          <w:tcPr>
            <w:tcW w:w="742" w:type="dxa"/>
            <w:tcBorders>
              <w:top w:val="single" w:color="auto" w:sz="4" w:space="0"/>
              <w:left w:val="nil"/>
              <w:bottom w:val="single" w:color="auto" w:sz="4" w:space="0"/>
              <w:right w:val="single" w:color="auto" w:sz="4" w:space="0"/>
            </w:tcBorders>
            <w:shd w:val="clear" w:color="auto" w:fill="DBE5F1" w:themeFill="accent1" w:themeFillTint="33"/>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£376</w:t>
            </w:r>
          </w:p>
        </w:tc>
        <w:tc>
          <w:tcPr>
            <w:tcW w:w="1103" w:type="dxa"/>
            <w:tcBorders>
              <w:top w:val="single" w:color="auto" w:sz="4" w:space="0"/>
              <w:left w:val="nil"/>
              <w:bottom w:val="single" w:color="auto" w:sz="4" w:space="0"/>
              <w:right w:val="single" w:color="auto" w:sz="4" w:space="0"/>
            </w:tcBorders>
            <w:shd w:val="clear" w:color="auto" w:fill="D6E3BC" w:themeFill="accent3" w:themeFillTint="66"/>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£352</w:t>
            </w:r>
          </w:p>
        </w:tc>
        <w:tc>
          <w:tcPr>
            <w:tcW w:w="1860" w:type="dxa"/>
            <w:gridSpan w:val="2"/>
            <w:tcBorders>
              <w:top w:val="single" w:color="auto" w:sz="4" w:space="0"/>
              <w:left w:val="nil"/>
              <w:bottom w:val="single" w:color="auto" w:sz="4" w:space="0"/>
              <w:right w:val="single" w:color="000000" w:sz="4" w:space="0"/>
            </w:tcBorders>
            <w:shd w:val="clear" w:color="000000" w:fill="808080"/>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p>
        </w:tc>
        <w:tc>
          <w:tcPr>
            <w:tcW w:w="266" w:type="dxa"/>
            <w:tcBorders>
              <w:top w:val="single" w:color="auto" w:sz="4" w:space="0"/>
              <w:left w:val="nil"/>
              <w:bottom w:val="single" w:color="auto" w:sz="4" w:space="0"/>
              <w:right w:val="single" w:color="000000" w:sz="4" w:space="0"/>
            </w:tcBorders>
            <w:shd w:val="clear" w:color="auto" w:fill="000000" w:themeFill="text1"/>
            <w:vAlign w:val="center"/>
          </w:tcPr>
          <w:p w:rsidRPr="006D6F94" w:rsidR="002E2324" w:rsidP="00B039AE" w:rsidRDefault="002E2324">
            <w:pPr>
              <w:spacing w:after="0" w:line="240" w:lineRule="auto"/>
              <w:jc w:val="center"/>
              <w:rPr>
                <w:rFonts w:ascii="Calibri" w:hAnsi="Calibri" w:eastAsia="Times New Roman" w:cs="Calibri"/>
                <w:color w:val="000000"/>
                <w:lang w:eastAsia="en-GB"/>
              </w:rPr>
            </w:pPr>
          </w:p>
        </w:tc>
        <w:tc>
          <w:tcPr>
            <w:tcW w:w="2301" w:type="dxa"/>
            <w:gridSpan w:val="3"/>
            <w:tcBorders>
              <w:top w:val="single" w:color="auto" w:sz="4" w:space="0"/>
              <w:left w:val="nil"/>
              <w:bottom w:val="single" w:color="auto" w:sz="4" w:space="0"/>
              <w:right w:val="single" w:color="auto" w:sz="4" w:space="0"/>
            </w:tcBorders>
            <w:shd w:val="clear" w:color="auto" w:fill="auto"/>
            <w:vAlign w:val="center"/>
            <w:hideMark/>
          </w:tcPr>
          <w:p w:rsidRPr="00B039AE" w:rsidR="002E2324" w:rsidP="00B039AE" w:rsidRDefault="002E2324">
            <w:pPr>
              <w:spacing w:after="0" w:line="240" w:lineRule="auto"/>
              <w:jc w:val="center"/>
              <w:rPr>
                <w:rFonts w:ascii="Calibri" w:hAnsi="Calibri" w:eastAsia="Times New Roman" w:cs="Calibri"/>
                <w:bCs/>
                <w:color w:val="000000"/>
                <w:lang w:eastAsia="en-GB"/>
              </w:rPr>
            </w:pPr>
            <w:r>
              <w:rPr>
                <w:rFonts w:ascii="Calibri" w:hAnsi="Calibri" w:eastAsia="Times New Roman" w:cs="Calibri"/>
                <w:bCs/>
                <w:color w:val="000000"/>
                <w:lang w:eastAsia="en-GB"/>
              </w:rPr>
              <w:t>£</w:t>
            </w:r>
            <w:r w:rsidRPr="00B039AE">
              <w:rPr>
                <w:rFonts w:ascii="Calibri" w:hAnsi="Calibri" w:eastAsia="Times New Roman" w:cs="Calibri"/>
                <w:bCs/>
                <w:color w:val="000000"/>
                <w:lang w:eastAsia="en-GB"/>
              </w:rPr>
              <w:t>367</w:t>
            </w:r>
          </w:p>
        </w:tc>
        <w:tc>
          <w:tcPr>
            <w:tcW w:w="266" w:type="dxa"/>
            <w:tcBorders>
              <w:top w:val="single" w:color="auto" w:sz="4" w:space="0"/>
              <w:left w:val="nil"/>
              <w:bottom w:val="single" w:color="auto" w:sz="4" w:space="0"/>
              <w:right w:val="single" w:color="auto" w:sz="4" w:space="0"/>
            </w:tcBorders>
            <w:shd w:val="clear" w:color="000000" w:fill="000000"/>
            <w:vAlign w:val="center"/>
            <w:hideMark/>
          </w:tcPr>
          <w:p w:rsidRPr="006D6F94" w:rsidR="002E2324" w:rsidP="00B039AE" w:rsidRDefault="002E2324">
            <w:pPr>
              <w:spacing w:after="0" w:line="240" w:lineRule="auto"/>
              <w:jc w:val="center"/>
              <w:rPr>
                <w:rFonts w:ascii="Calibri" w:hAnsi="Calibri" w:eastAsia="Times New Roman" w:cs="Calibri"/>
                <w:b/>
                <w:bCs/>
                <w:color w:val="000000"/>
                <w:lang w:eastAsia="en-GB"/>
              </w:rPr>
            </w:pPr>
          </w:p>
        </w:tc>
        <w:tc>
          <w:tcPr>
            <w:tcW w:w="2364" w:type="dxa"/>
            <w:gridSpan w:val="3"/>
            <w:tcBorders>
              <w:top w:val="single" w:color="auto" w:sz="4" w:space="0"/>
              <w:left w:val="nil"/>
              <w:bottom w:val="single" w:color="auto" w:sz="4" w:space="0"/>
              <w:right w:val="single" w:color="auto" w:sz="4" w:space="0"/>
            </w:tcBorders>
            <w:shd w:val="clear" w:color="auto" w:fill="DBE5F1" w:themeFill="accent1" w:themeFillTint="33"/>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743</w:t>
            </w:r>
          </w:p>
        </w:tc>
        <w:tc>
          <w:tcPr>
            <w:tcW w:w="2815" w:type="dxa"/>
            <w:gridSpan w:val="3"/>
            <w:tcBorders>
              <w:top w:val="single" w:color="auto" w:sz="4" w:space="0"/>
              <w:left w:val="nil"/>
              <w:bottom w:val="single" w:color="auto" w:sz="4" w:space="0"/>
              <w:right w:val="single" w:color="auto" w:sz="12" w:space="0"/>
            </w:tcBorders>
            <w:shd w:val="clear" w:color="auto" w:fill="D6E3BC" w:themeFill="accent3" w:themeFillTint="66"/>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719</w:t>
            </w:r>
          </w:p>
        </w:tc>
      </w:tr>
      <w:tr w:rsidRPr="006D6F94" w:rsidR="002E2324" w:rsidTr="002E2324">
        <w:trPr>
          <w:trHeight w:val="315"/>
        </w:trPr>
        <w:tc>
          <w:tcPr>
            <w:tcW w:w="2117" w:type="dxa"/>
            <w:tcBorders>
              <w:top w:val="single" w:color="auto" w:sz="4" w:space="0"/>
              <w:left w:val="single" w:color="auto" w:sz="12" w:space="0"/>
              <w:bottom w:val="single" w:color="auto" w:sz="4" w:space="0"/>
              <w:right w:val="single" w:color="auto" w:sz="8" w:space="0"/>
            </w:tcBorders>
            <w:shd w:val="clear" w:color="auto" w:fill="auto"/>
            <w:vAlign w:val="bottom"/>
            <w:hideMark/>
          </w:tcPr>
          <w:p w:rsidRPr="006D6F94" w:rsidR="002E2324" w:rsidP="00B039AE" w:rsidRDefault="002E2324">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10 animals or more</w:t>
            </w:r>
          </w:p>
        </w:tc>
        <w:tc>
          <w:tcPr>
            <w:tcW w:w="742" w:type="dxa"/>
            <w:tcBorders>
              <w:top w:val="single" w:color="auto" w:sz="4" w:space="0"/>
              <w:left w:val="nil"/>
              <w:bottom w:val="single" w:color="auto" w:sz="12" w:space="0"/>
              <w:right w:val="single" w:color="auto" w:sz="4" w:space="0"/>
            </w:tcBorders>
            <w:shd w:val="clear" w:color="auto" w:fill="DBE5F1" w:themeFill="accent1" w:themeFillTint="33"/>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£501</w:t>
            </w:r>
          </w:p>
        </w:tc>
        <w:tc>
          <w:tcPr>
            <w:tcW w:w="1103" w:type="dxa"/>
            <w:tcBorders>
              <w:top w:val="single" w:color="auto" w:sz="4" w:space="0"/>
              <w:left w:val="nil"/>
              <w:bottom w:val="single" w:color="auto" w:sz="12" w:space="0"/>
              <w:right w:val="single" w:color="auto" w:sz="4" w:space="0"/>
            </w:tcBorders>
            <w:shd w:val="clear" w:color="auto" w:fill="D6E3BC" w:themeFill="accent3" w:themeFillTint="66"/>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£477</w:t>
            </w:r>
          </w:p>
        </w:tc>
        <w:tc>
          <w:tcPr>
            <w:tcW w:w="1860" w:type="dxa"/>
            <w:gridSpan w:val="2"/>
            <w:tcBorders>
              <w:top w:val="single" w:color="auto" w:sz="4" w:space="0"/>
              <w:left w:val="nil"/>
              <w:bottom w:val="single" w:color="auto" w:sz="12" w:space="0"/>
              <w:right w:val="single" w:color="000000" w:sz="4" w:space="0"/>
            </w:tcBorders>
            <w:shd w:val="clear" w:color="000000" w:fill="808080"/>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p>
        </w:tc>
        <w:tc>
          <w:tcPr>
            <w:tcW w:w="266" w:type="dxa"/>
            <w:tcBorders>
              <w:top w:val="single" w:color="auto" w:sz="4" w:space="0"/>
              <w:left w:val="nil"/>
              <w:bottom w:val="single" w:color="auto" w:sz="12" w:space="0"/>
              <w:right w:val="single" w:color="000000" w:sz="4" w:space="0"/>
            </w:tcBorders>
            <w:shd w:val="clear" w:color="auto" w:fill="000000" w:themeFill="text1"/>
            <w:vAlign w:val="center"/>
          </w:tcPr>
          <w:p w:rsidRPr="006D6F94" w:rsidR="002E2324" w:rsidP="00B039AE" w:rsidRDefault="002E2324">
            <w:pPr>
              <w:spacing w:after="0" w:line="240" w:lineRule="auto"/>
              <w:jc w:val="center"/>
              <w:rPr>
                <w:rFonts w:ascii="Calibri" w:hAnsi="Calibri" w:eastAsia="Times New Roman" w:cs="Calibri"/>
                <w:color w:val="000000"/>
                <w:lang w:eastAsia="en-GB"/>
              </w:rPr>
            </w:pPr>
          </w:p>
        </w:tc>
        <w:tc>
          <w:tcPr>
            <w:tcW w:w="2301" w:type="dxa"/>
            <w:gridSpan w:val="3"/>
            <w:tcBorders>
              <w:top w:val="single" w:color="auto" w:sz="4" w:space="0"/>
              <w:left w:val="nil"/>
              <w:bottom w:val="single" w:color="auto" w:sz="12" w:space="0"/>
              <w:right w:val="single" w:color="auto" w:sz="4" w:space="0"/>
            </w:tcBorders>
            <w:shd w:val="clear" w:color="auto" w:fill="auto"/>
            <w:vAlign w:val="center"/>
            <w:hideMark/>
          </w:tcPr>
          <w:p w:rsidRPr="00B039AE" w:rsidR="002E2324" w:rsidP="00B039AE" w:rsidRDefault="002E2324">
            <w:pPr>
              <w:spacing w:after="0" w:line="240" w:lineRule="auto"/>
              <w:jc w:val="center"/>
              <w:rPr>
                <w:rFonts w:ascii="Calibri" w:hAnsi="Calibri" w:eastAsia="Times New Roman" w:cs="Calibri"/>
                <w:bCs/>
                <w:color w:val="000000"/>
                <w:lang w:eastAsia="en-GB"/>
              </w:rPr>
            </w:pPr>
            <w:r>
              <w:rPr>
                <w:rFonts w:ascii="Calibri" w:hAnsi="Calibri" w:eastAsia="Times New Roman" w:cs="Calibri"/>
                <w:bCs/>
                <w:color w:val="000000"/>
                <w:lang w:eastAsia="en-GB"/>
              </w:rPr>
              <w:t>£</w:t>
            </w:r>
            <w:r w:rsidRPr="00B039AE">
              <w:rPr>
                <w:rFonts w:ascii="Calibri" w:hAnsi="Calibri" w:eastAsia="Times New Roman" w:cs="Calibri"/>
                <w:bCs/>
                <w:color w:val="000000"/>
                <w:lang w:eastAsia="en-GB"/>
              </w:rPr>
              <w:t>367</w:t>
            </w:r>
          </w:p>
        </w:tc>
        <w:tc>
          <w:tcPr>
            <w:tcW w:w="266" w:type="dxa"/>
            <w:tcBorders>
              <w:top w:val="single" w:color="auto" w:sz="4" w:space="0"/>
              <w:left w:val="nil"/>
              <w:bottom w:val="single" w:color="auto" w:sz="12" w:space="0"/>
              <w:right w:val="single" w:color="auto" w:sz="4" w:space="0"/>
            </w:tcBorders>
            <w:shd w:val="clear" w:color="000000" w:fill="000000"/>
            <w:vAlign w:val="center"/>
            <w:hideMark/>
          </w:tcPr>
          <w:p w:rsidRPr="006D6F94" w:rsidR="002E2324" w:rsidP="00B039AE" w:rsidRDefault="002E2324">
            <w:pPr>
              <w:spacing w:after="0" w:line="240" w:lineRule="auto"/>
              <w:jc w:val="center"/>
              <w:rPr>
                <w:rFonts w:ascii="Calibri" w:hAnsi="Calibri" w:eastAsia="Times New Roman" w:cs="Calibri"/>
                <w:b/>
                <w:bCs/>
                <w:color w:val="000000"/>
                <w:lang w:eastAsia="en-GB"/>
              </w:rPr>
            </w:pPr>
          </w:p>
        </w:tc>
        <w:tc>
          <w:tcPr>
            <w:tcW w:w="2364" w:type="dxa"/>
            <w:gridSpan w:val="3"/>
            <w:tcBorders>
              <w:top w:val="single" w:color="auto" w:sz="4" w:space="0"/>
              <w:left w:val="nil"/>
              <w:bottom w:val="single" w:color="auto" w:sz="12" w:space="0"/>
              <w:right w:val="single" w:color="auto" w:sz="4" w:space="0"/>
            </w:tcBorders>
            <w:shd w:val="clear" w:color="auto" w:fill="DBE5F1" w:themeFill="accent1" w:themeFillTint="33"/>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868</w:t>
            </w:r>
          </w:p>
        </w:tc>
        <w:tc>
          <w:tcPr>
            <w:tcW w:w="2815" w:type="dxa"/>
            <w:gridSpan w:val="3"/>
            <w:tcBorders>
              <w:top w:val="single" w:color="auto" w:sz="4" w:space="0"/>
              <w:left w:val="nil"/>
              <w:bottom w:val="single" w:color="auto" w:sz="12" w:space="0"/>
              <w:right w:val="single" w:color="auto" w:sz="12" w:space="0"/>
            </w:tcBorders>
            <w:shd w:val="clear" w:color="auto" w:fill="D6E3BC" w:themeFill="accent3" w:themeFillTint="66"/>
            <w:vAlign w:val="center"/>
            <w:hideMark/>
          </w:tcPr>
          <w:p w:rsidRPr="006D6F94" w:rsidR="002E2324" w:rsidP="002E2324" w:rsidRDefault="002E2324">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844</w:t>
            </w:r>
          </w:p>
        </w:tc>
      </w:tr>
      <w:tr w:rsidRPr="006D6F94" w:rsidR="00B039AE" w:rsidTr="00B039AE">
        <w:trPr>
          <w:trHeight w:val="378"/>
        </w:trPr>
        <w:tc>
          <w:tcPr>
            <w:tcW w:w="2117" w:type="dxa"/>
            <w:tcBorders>
              <w:top w:val="single" w:color="auto" w:sz="12" w:space="0"/>
              <w:left w:val="single" w:color="auto" w:sz="12" w:space="0"/>
              <w:bottom w:val="single" w:color="auto" w:sz="12" w:space="0"/>
            </w:tcBorders>
            <w:shd w:val="clear" w:color="auto" w:fill="auto"/>
            <w:vAlign w:val="bottom"/>
            <w:hideMark/>
          </w:tcPr>
          <w:p w:rsidRPr="006D6F94" w:rsidR="00B039AE" w:rsidP="00B039AE" w:rsidRDefault="00B039AE">
            <w:pPr>
              <w:spacing w:after="0" w:line="240" w:lineRule="auto"/>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Combination</w:t>
            </w:r>
          </w:p>
        </w:tc>
        <w:tc>
          <w:tcPr>
            <w:tcW w:w="11717" w:type="dxa"/>
            <w:gridSpan w:val="15"/>
            <w:tcBorders>
              <w:top w:val="single" w:color="auto" w:sz="12" w:space="0"/>
              <w:left w:val="nil"/>
              <w:bottom w:val="single" w:color="auto" w:sz="12" w:space="0"/>
              <w:right w:val="single" w:color="auto" w:sz="12"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Applicable only to boarding, day care, kennelling and catteries</w:t>
            </w:r>
          </w:p>
        </w:tc>
      </w:tr>
      <w:tr w:rsidRPr="006D6F94" w:rsidR="00B039AE" w:rsidTr="002E2324">
        <w:trPr>
          <w:trHeight w:val="630"/>
        </w:trPr>
        <w:tc>
          <w:tcPr>
            <w:tcW w:w="2117" w:type="dxa"/>
            <w:tcBorders>
              <w:top w:val="nil"/>
              <w:left w:val="single" w:color="auto" w:sz="12" w:space="0"/>
              <w:bottom w:val="nil"/>
              <w:right w:val="single" w:color="auto" w:sz="8" w:space="0"/>
            </w:tcBorders>
            <w:shd w:val="clear" w:color="auto" w:fill="auto"/>
            <w:vAlign w:val="bottom"/>
            <w:hideMark/>
          </w:tcPr>
          <w:p w:rsidRPr="00B039AE" w:rsidR="00B039AE" w:rsidP="00B039AE" w:rsidRDefault="00B039AE">
            <w:pPr>
              <w:spacing w:after="0" w:line="240" w:lineRule="auto"/>
              <w:rPr>
                <w:rFonts w:ascii="Calibri" w:hAnsi="Calibri" w:eastAsia="Times New Roman" w:cs="Calibri"/>
                <w:bCs/>
                <w:color w:val="000000"/>
                <w:lang w:eastAsia="en-GB"/>
              </w:rPr>
            </w:pPr>
            <w:r w:rsidRPr="00B039AE">
              <w:rPr>
                <w:rFonts w:ascii="Calibri" w:hAnsi="Calibri" w:eastAsia="Times New Roman" w:cs="Calibri"/>
                <w:bCs/>
                <w:color w:val="000000"/>
                <w:lang w:eastAsia="en-GB"/>
              </w:rPr>
              <w:t xml:space="preserve">For Day Care / Boarding </w:t>
            </w:r>
          </w:p>
        </w:tc>
        <w:tc>
          <w:tcPr>
            <w:tcW w:w="742" w:type="dxa"/>
            <w:tcBorders>
              <w:top w:val="single" w:color="auto" w:sz="12" w:space="0"/>
              <w:left w:val="nil"/>
              <w:bottom w:val="single" w:color="auto" w:sz="12"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£298</w:t>
            </w:r>
          </w:p>
        </w:tc>
        <w:tc>
          <w:tcPr>
            <w:tcW w:w="1103" w:type="dxa"/>
            <w:tcBorders>
              <w:top w:val="single" w:color="auto" w:sz="12" w:space="0"/>
              <w:left w:val="nil"/>
              <w:bottom w:val="single" w:color="auto" w:sz="12" w:space="0"/>
              <w:right w:val="single" w:color="auto" w:sz="4" w:space="0"/>
            </w:tcBorders>
            <w:shd w:val="clear" w:color="auto" w:fill="D6E3BC" w:themeFill="accent3" w:themeFillTint="66"/>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£273</w:t>
            </w:r>
          </w:p>
        </w:tc>
        <w:tc>
          <w:tcPr>
            <w:tcW w:w="1160" w:type="dxa"/>
            <w:tcBorders>
              <w:top w:val="single" w:color="auto" w:sz="12" w:space="0"/>
              <w:left w:val="nil"/>
              <w:bottom w:val="single" w:color="auto" w:sz="12" w:space="0"/>
              <w:right w:val="nil"/>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700" w:type="dxa"/>
            <w:tcBorders>
              <w:top w:val="single" w:color="auto" w:sz="12" w:space="0"/>
              <w:left w:val="nil"/>
              <w:bottom w:val="single" w:color="auto" w:sz="12" w:space="0"/>
              <w:right w:val="single" w:color="auto" w:sz="12"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266" w:type="dxa"/>
            <w:tcBorders>
              <w:top w:val="single" w:color="auto" w:sz="12" w:space="0"/>
              <w:left w:val="nil"/>
              <w:bottom w:val="single" w:color="auto" w:sz="12"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779" w:type="dxa"/>
            <w:tcBorders>
              <w:top w:val="single" w:color="auto" w:sz="12" w:space="0"/>
              <w:left w:val="nil"/>
              <w:bottom w:val="single" w:color="auto" w:sz="12" w:space="0"/>
              <w:right w:val="single" w:color="auto" w:sz="4"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£225</w:t>
            </w:r>
          </w:p>
        </w:tc>
        <w:tc>
          <w:tcPr>
            <w:tcW w:w="784" w:type="dxa"/>
            <w:tcBorders>
              <w:top w:val="single" w:color="auto" w:sz="12" w:space="0"/>
              <w:left w:val="nil"/>
              <w:bottom w:val="single" w:color="auto" w:sz="12"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£338</w:t>
            </w:r>
          </w:p>
        </w:tc>
        <w:tc>
          <w:tcPr>
            <w:tcW w:w="738" w:type="dxa"/>
            <w:tcBorders>
              <w:top w:val="single" w:color="auto" w:sz="12" w:space="0"/>
              <w:left w:val="nil"/>
              <w:bottom w:val="single" w:color="auto" w:sz="12"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£410</w:t>
            </w:r>
          </w:p>
        </w:tc>
        <w:tc>
          <w:tcPr>
            <w:tcW w:w="266" w:type="dxa"/>
            <w:tcBorders>
              <w:top w:val="single" w:color="auto" w:sz="12" w:space="0"/>
              <w:left w:val="nil"/>
              <w:bottom w:val="single" w:color="auto" w:sz="12"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788" w:type="dxa"/>
            <w:tcBorders>
              <w:top w:val="single" w:color="auto" w:sz="12" w:space="0"/>
              <w:left w:val="nil"/>
              <w:bottom w:val="single" w:color="auto" w:sz="12" w:space="0"/>
              <w:right w:val="single" w:color="auto" w:sz="4" w:space="0"/>
            </w:tcBorders>
            <w:shd w:val="clear" w:color="auto" w:fill="DBE5F1" w:themeFill="accent1" w:themeFillTint="33"/>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£523</w:t>
            </w:r>
          </w:p>
        </w:tc>
        <w:tc>
          <w:tcPr>
            <w:tcW w:w="800" w:type="dxa"/>
            <w:tcBorders>
              <w:top w:val="single" w:color="auto" w:sz="12" w:space="0"/>
              <w:left w:val="nil"/>
              <w:bottom w:val="single" w:color="auto" w:sz="12"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£636</w:t>
            </w:r>
          </w:p>
        </w:tc>
        <w:tc>
          <w:tcPr>
            <w:tcW w:w="776" w:type="dxa"/>
            <w:tcBorders>
              <w:top w:val="single" w:color="auto" w:sz="12" w:space="0"/>
              <w:left w:val="nil"/>
              <w:bottom w:val="single" w:color="auto" w:sz="12"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£708</w:t>
            </w:r>
          </w:p>
        </w:tc>
        <w:tc>
          <w:tcPr>
            <w:tcW w:w="1006" w:type="dxa"/>
            <w:tcBorders>
              <w:top w:val="single" w:color="auto" w:sz="12" w:space="0"/>
              <w:left w:val="nil"/>
              <w:bottom w:val="single" w:color="auto" w:sz="12" w:space="0"/>
              <w:right w:val="single" w:color="auto" w:sz="4" w:space="0"/>
            </w:tcBorders>
            <w:shd w:val="clear" w:color="auto" w:fill="D6E3BC" w:themeFill="accent3" w:themeFillTint="66"/>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£498</w:t>
            </w:r>
          </w:p>
        </w:tc>
        <w:tc>
          <w:tcPr>
            <w:tcW w:w="1006" w:type="dxa"/>
            <w:tcBorders>
              <w:top w:val="single" w:color="auto" w:sz="12" w:space="0"/>
              <w:left w:val="nil"/>
              <w:bottom w:val="single" w:color="auto" w:sz="12" w:space="0"/>
              <w:right w:val="single" w:color="auto" w:sz="4" w:space="0"/>
            </w:tcBorders>
            <w:shd w:val="clear" w:color="auto" w:fill="D6E3BC" w:themeFill="accent3" w:themeFillTint="66"/>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£611</w:t>
            </w:r>
          </w:p>
        </w:tc>
        <w:tc>
          <w:tcPr>
            <w:tcW w:w="803" w:type="dxa"/>
            <w:tcBorders>
              <w:top w:val="single" w:color="auto" w:sz="12" w:space="0"/>
              <w:left w:val="nil"/>
              <w:bottom w:val="nil"/>
              <w:right w:val="single" w:color="auto" w:sz="12" w:space="0"/>
            </w:tcBorders>
            <w:shd w:val="clear" w:color="auto" w:fill="D6E3BC" w:themeFill="accent3" w:themeFillTint="66"/>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£683</w:t>
            </w:r>
          </w:p>
        </w:tc>
      </w:tr>
      <w:tr w:rsidRPr="006D6F94" w:rsidR="00B039AE" w:rsidTr="00B039AE">
        <w:trPr>
          <w:trHeight w:val="450"/>
        </w:trPr>
        <w:tc>
          <w:tcPr>
            <w:tcW w:w="2117" w:type="dxa"/>
            <w:tcBorders>
              <w:top w:val="single" w:color="auto" w:sz="12" w:space="0"/>
              <w:left w:val="single" w:color="auto" w:sz="12" w:space="0"/>
              <w:bottom w:val="single" w:color="auto" w:sz="12" w:space="0"/>
              <w:right w:val="nil"/>
            </w:tcBorders>
            <w:shd w:val="clear" w:color="auto" w:fill="auto"/>
            <w:vAlign w:val="bottom"/>
            <w:hideMark/>
          </w:tcPr>
          <w:p w:rsidRPr="006D6F94" w:rsidR="00B039AE" w:rsidP="00B039AE" w:rsidRDefault="00B039AE">
            <w:pPr>
              <w:spacing w:after="0" w:line="240" w:lineRule="auto"/>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 xml:space="preserve">Franchises </w:t>
            </w:r>
          </w:p>
        </w:tc>
        <w:tc>
          <w:tcPr>
            <w:tcW w:w="11717" w:type="dxa"/>
            <w:gridSpan w:val="15"/>
            <w:tcBorders>
              <w:top w:val="single" w:color="auto" w:sz="12" w:space="0"/>
              <w:left w:val="nil"/>
              <w:bottom w:val="single" w:color="auto" w:sz="8" w:space="0"/>
              <w:right w:val="single" w:color="auto" w:sz="12" w:space="0"/>
            </w:tcBorders>
            <w:shd w:val="clear" w:color="000000" w:fill="FFFFFF"/>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Arranging the provision of home b</w:t>
            </w:r>
            <w:r w:rsidRPr="006D6F94">
              <w:rPr>
                <w:rFonts w:ascii="Calibri" w:hAnsi="Calibri" w:eastAsia="Times New Roman" w:cs="Calibri"/>
                <w:color w:val="000000"/>
                <w:lang w:eastAsia="en-GB"/>
              </w:rPr>
              <w:t>oarding/d</w:t>
            </w:r>
            <w:r w:rsidR="002E2324">
              <w:rPr>
                <w:rFonts w:ascii="Calibri" w:hAnsi="Calibri" w:eastAsia="Times New Roman" w:cs="Calibri"/>
                <w:color w:val="000000"/>
                <w:lang w:eastAsia="en-GB"/>
              </w:rPr>
              <w:t>ay care at a third parties home</w:t>
            </w:r>
          </w:p>
        </w:tc>
      </w:tr>
      <w:tr w:rsidRPr="006D6F94" w:rsidR="00B039AE" w:rsidTr="002E2324">
        <w:trPr>
          <w:trHeight w:val="527"/>
        </w:trPr>
        <w:tc>
          <w:tcPr>
            <w:tcW w:w="2117" w:type="dxa"/>
            <w:tcBorders>
              <w:top w:val="nil"/>
              <w:left w:val="single" w:color="auto" w:sz="12" w:space="0"/>
              <w:bottom w:val="single" w:color="auto" w:sz="4" w:space="0"/>
              <w:right w:val="single" w:color="auto" w:sz="8" w:space="0"/>
            </w:tcBorders>
            <w:shd w:val="clear" w:color="auto" w:fill="auto"/>
            <w:vAlign w:val="center"/>
            <w:hideMark/>
          </w:tcPr>
          <w:p w:rsidRPr="006D6F94" w:rsidR="00B039AE" w:rsidP="002E2324"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Franchise/Arranger</w:t>
            </w:r>
          </w:p>
        </w:tc>
        <w:tc>
          <w:tcPr>
            <w:tcW w:w="742" w:type="dxa"/>
            <w:tcBorders>
              <w:top w:val="single" w:color="auto" w:sz="12" w:space="0"/>
              <w:left w:val="nil"/>
              <w:bottom w:val="single" w:color="auto" w:sz="4" w:space="0"/>
              <w:right w:val="single" w:color="auto" w:sz="4" w:space="0"/>
            </w:tcBorders>
            <w:shd w:val="clear" w:color="auto" w:fill="DBE5F1" w:themeFill="accent1" w:themeFillTint="33"/>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£80</w:t>
            </w:r>
          </w:p>
        </w:tc>
        <w:tc>
          <w:tcPr>
            <w:tcW w:w="1103" w:type="dxa"/>
            <w:tcBorders>
              <w:top w:val="single" w:color="auto" w:sz="12" w:space="0"/>
              <w:left w:val="nil"/>
              <w:bottom w:val="single" w:color="auto" w:sz="4" w:space="0"/>
              <w:right w:val="single" w:color="auto" w:sz="4" w:space="0"/>
            </w:tcBorders>
            <w:shd w:val="clear" w:color="auto" w:fill="D6E3BC" w:themeFill="accent3" w:themeFillTint="66"/>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£56</w:t>
            </w:r>
          </w:p>
        </w:tc>
        <w:tc>
          <w:tcPr>
            <w:tcW w:w="1160" w:type="dxa"/>
            <w:tcBorders>
              <w:top w:val="single" w:color="auto" w:sz="12" w:space="0"/>
              <w:left w:val="nil"/>
              <w:bottom w:val="single" w:color="auto" w:sz="4" w:space="0"/>
              <w:right w:val="nil"/>
            </w:tcBorders>
            <w:shd w:val="clear" w:color="auto" w:fill="auto"/>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p>
        </w:tc>
        <w:tc>
          <w:tcPr>
            <w:tcW w:w="700" w:type="dxa"/>
            <w:tcBorders>
              <w:top w:val="single" w:color="auto" w:sz="12" w:space="0"/>
              <w:left w:val="nil"/>
              <w:bottom w:val="single" w:color="auto" w:sz="4" w:space="0"/>
              <w:right w:val="single" w:color="auto" w:sz="12" w:space="0"/>
            </w:tcBorders>
            <w:shd w:val="clear" w:color="auto" w:fill="auto"/>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p>
        </w:tc>
        <w:tc>
          <w:tcPr>
            <w:tcW w:w="266" w:type="dxa"/>
            <w:tcBorders>
              <w:top w:val="single" w:color="auto" w:sz="12" w:space="0"/>
              <w:left w:val="nil"/>
              <w:bottom w:val="single" w:color="auto" w:sz="4" w:space="0"/>
              <w:right w:val="single" w:color="auto" w:sz="4" w:space="0"/>
            </w:tcBorders>
            <w:shd w:val="clear" w:color="000000" w:fill="000000"/>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p>
        </w:tc>
        <w:tc>
          <w:tcPr>
            <w:tcW w:w="779" w:type="dxa"/>
            <w:tcBorders>
              <w:top w:val="single" w:color="auto" w:sz="12" w:space="0"/>
              <w:left w:val="nil"/>
              <w:bottom w:val="single" w:color="auto" w:sz="4" w:space="0"/>
              <w:right w:val="single" w:color="auto" w:sz="4" w:space="0"/>
            </w:tcBorders>
            <w:shd w:val="clear" w:color="auto" w:fill="auto"/>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£79</w:t>
            </w:r>
          </w:p>
        </w:tc>
        <w:tc>
          <w:tcPr>
            <w:tcW w:w="784" w:type="dxa"/>
            <w:tcBorders>
              <w:top w:val="single" w:color="auto" w:sz="12" w:space="0"/>
              <w:left w:val="nil"/>
              <w:bottom w:val="single" w:color="auto" w:sz="4" w:space="0"/>
              <w:right w:val="single" w:color="auto" w:sz="4" w:space="0"/>
            </w:tcBorders>
            <w:shd w:val="clear" w:color="auto" w:fill="auto"/>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£158</w:t>
            </w:r>
          </w:p>
        </w:tc>
        <w:tc>
          <w:tcPr>
            <w:tcW w:w="738" w:type="dxa"/>
            <w:tcBorders>
              <w:top w:val="single" w:color="auto" w:sz="12" w:space="0"/>
              <w:left w:val="nil"/>
              <w:bottom w:val="single" w:color="auto" w:sz="4" w:space="0"/>
              <w:right w:val="single" w:color="auto" w:sz="4" w:space="0"/>
            </w:tcBorders>
            <w:shd w:val="clear" w:color="auto" w:fill="auto"/>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£237</w:t>
            </w:r>
          </w:p>
        </w:tc>
        <w:tc>
          <w:tcPr>
            <w:tcW w:w="266" w:type="dxa"/>
            <w:tcBorders>
              <w:top w:val="single" w:color="auto" w:sz="12" w:space="0"/>
              <w:left w:val="nil"/>
              <w:bottom w:val="single" w:color="auto" w:sz="4" w:space="0"/>
              <w:right w:val="single" w:color="auto" w:sz="4" w:space="0"/>
            </w:tcBorders>
            <w:shd w:val="clear" w:color="000000" w:fill="000000"/>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p>
        </w:tc>
        <w:tc>
          <w:tcPr>
            <w:tcW w:w="788" w:type="dxa"/>
            <w:tcBorders>
              <w:top w:val="single" w:color="auto" w:sz="12" w:space="0"/>
              <w:left w:val="nil"/>
              <w:bottom w:val="single" w:color="auto" w:sz="4" w:space="0"/>
              <w:right w:val="single" w:color="auto" w:sz="4" w:space="0"/>
            </w:tcBorders>
            <w:shd w:val="clear" w:color="auto" w:fill="DBE5F1" w:themeFill="accent1" w:themeFillTint="33"/>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£159</w:t>
            </w:r>
          </w:p>
        </w:tc>
        <w:tc>
          <w:tcPr>
            <w:tcW w:w="800" w:type="dxa"/>
            <w:tcBorders>
              <w:top w:val="single" w:color="auto" w:sz="12" w:space="0"/>
              <w:left w:val="nil"/>
              <w:bottom w:val="single" w:color="auto" w:sz="4" w:space="0"/>
              <w:right w:val="single" w:color="auto" w:sz="4" w:space="0"/>
            </w:tcBorders>
            <w:shd w:val="clear" w:color="auto" w:fill="DBE5F1" w:themeFill="accent1" w:themeFillTint="33"/>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£238</w:t>
            </w:r>
          </w:p>
        </w:tc>
        <w:tc>
          <w:tcPr>
            <w:tcW w:w="776" w:type="dxa"/>
            <w:tcBorders>
              <w:top w:val="single" w:color="auto" w:sz="12" w:space="0"/>
              <w:left w:val="nil"/>
              <w:bottom w:val="single" w:color="auto" w:sz="4" w:space="0"/>
              <w:right w:val="single" w:color="auto" w:sz="4" w:space="0"/>
            </w:tcBorders>
            <w:shd w:val="clear" w:color="auto" w:fill="DBE5F1" w:themeFill="accent1" w:themeFillTint="33"/>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£237</w:t>
            </w:r>
          </w:p>
        </w:tc>
        <w:tc>
          <w:tcPr>
            <w:tcW w:w="1006" w:type="dxa"/>
            <w:tcBorders>
              <w:top w:val="single" w:color="auto" w:sz="12" w:space="0"/>
              <w:left w:val="nil"/>
              <w:bottom w:val="single" w:color="auto" w:sz="4" w:space="0"/>
              <w:right w:val="single" w:color="auto" w:sz="4" w:space="0"/>
            </w:tcBorders>
            <w:shd w:val="clear" w:color="auto" w:fill="D6E3BC" w:themeFill="accent3" w:themeFillTint="66"/>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£135</w:t>
            </w:r>
          </w:p>
        </w:tc>
        <w:tc>
          <w:tcPr>
            <w:tcW w:w="1006" w:type="dxa"/>
            <w:tcBorders>
              <w:top w:val="single" w:color="auto" w:sz="12" w:space="0"/>
              <w:left w:val="nil"/>
              <w:bottom w:val="single" w:color="auto" w:sz="4" w:space="0"/>
              <w:right w:val="single" w:color="auto" w:sz="4" w:space="0"/>
            </w:tcBorders>
            <w:shd w:val="clear" w:color="auto" w:fill="D6E3BC" w:themeFill="accent3" w:themeFillTint="66"/>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£214</w:t>
            </w:r>
          </w:p>
        </w:tc>
        <w:tc>
          <w:tcPr>
            <w:tcW w:w="803" w:type="dxa"/>
            <w:tcBorders>
              <w:top w:val="single" w:color="auto" w:sz="12" w:space="0"/>
              <w:left w:val="nil"/>
              <w:bottom w:val="single" w:color="auto" w:sz="4" w:space="0"/>
              <w:right w:val="single" w:color="auto" w:sz="12" w:space="0"/>
            </w:tcBorders>
            <w:shd w:val="clear" w:color="auto" w:fill="D6E3BC" w:themeFill="accent3" w:themeFillTint="66"/>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£293</w:t>
            </w:r>
          </w:p>
        </w:tc>
      </w:tr>
      <w:tr w:rsidRPr="006D6F94" w:rsidR="00B039AE" w:rsidTr="002E2324">
        <w:trPr>
          <w:trHeight w:val="315"/>
        </w:trPr>
        <w:tc>
          <w:tcPr>
            <w:tcW w:w="2117" w:type="dxa"/>
            <w:tcBorders>
              <w:top w:val="nil"/>
              <w:left w:val="single" w:color="auto" w:sz="12" w:space="0"/>
              <w:bottom w:val="single" w:color="auto" w:sz="12" w:space="0"/>
              <w:right w:val="single" w:color="auto" w:sz="8" w:space="0"/>
            </w:tcBorders>
            <w:shd w:val="clear" w:color="auto" w:fill="auto"/>
            <w:vAlign w:val="bottom"/>
            <w:hideMark/>
          </w:tcPr>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Per host</w:t>
            </w:r>
          </w:p>
        </w:tc>
        <w:tc>
          <w:tcPr>
            <w:tcW w:w="742" w:type="dxa"/>
            <w:tcBorders>
              <w:top w:val="nil"/>
              <w:left w:val="nil"/>
              <w:bottom w:val="single" w:color="auto" w:sz="12" w:space="0"/>
              <w:right w:val="single" w:color="auto" w:sz="4" w:space="0"/>
            </w:tcBorders>
            <w:shd w:val="clear" w:color="auto" w:fill="DBE5F1" w:themeFill="accent1" w:themeFillTint="33"/>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£92</w:t>
            </w:r>
          </w:p>
        </w:tc>
        <w:tc>
          <w:tcPr>
            <w:tcW w:w="1103" w:type="dxa"/>
            <w:tcBorders>
              <w:top w:val="nil"/>
              <w:left w:val="nil"/>
              <w:bottom w:val="single" w:color="auto" w:sz="12" w:space="0"/>
              <w:right w:val="single" w:color="auto" w:sz="4" w:space="0"/>
            </w:tcBorders>
            <w:shd w:val="clear" w:color="auto" w:fill="D6E3BC" w:themeFill="accent3" w:themeFillTint="66"/>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£92</w:t>
            </w:r>
          </w:p>
        </w:tc>
        <w:tc>
          <w:tcPr>
            <w:tcW w:w="1160" w:type="dxa"/>
            <w:tcBorders>
              <w:top w:val="nil"/>
              <w:left w:val="nil"/>
              <w:bottom w:val="single" w:color="auto" w:sz="12" w:space="0"/>
              <w:right w:val="nil"/>
            </w:tcBorders>
            <w:shd w:val="clear" w:color="auto" w:fill="auto"/>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p>
        </w:tc>
        <w:tc>
          <w:tcPr>
            <w:tcW w:w="700" w:type="dxa"/>
            <w:tcBorders>
              <w:top w:val="nil"/>
              <w:left w:val="nil"/>
              <w:bottom w:val="single" w:color="auto" w:sz="12" w:space="0"/>
              <w:right w:val="single" w:color="auto" w:sz="12" w:space="0"/>
            </w:tcBorders>
            <w:shd w:val="clear" w:color="auto" w:fill="auto"/>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p>
        </w:tc>
        <w:tc>
          <w:tcPr>
            <w:tcW w:w="266" w:type="dxa"/>
            <w:tcBorders>
              <w:top w:val="nil"/>
              <w:left w:val="nil"/>
              <w:bottom w:val="single" w:color="auto" w:sz="12" w:space="0"/>
              <w:right w:val="single" w:color="auto" w:sz="4" w:space="0"/>
            </w:tcBorders>
            <w:shd w:val="clear" w:color="000000" w:fill="000000"/>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p>
        </w:tc>
        <w:tc>
          <w:tcPr>
            <w:tcW w:w="779" w:type="dxa"/>
            <w:tcBorders>
              <w:top w:val="nil"/>
              <w:left w:val="nil"/>
              <w:bottom w:val="single" w:color="auto" w:sz="12" w:space="0"/>
              <w:right w:val="single" w:color="auto" w:sz="4" w:space="0"/>
            </w:tcBorders>
            <w:shd w:val="clear" w:color="auto" w:fill="auto"/>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£0</w:t>
            </w:r>
          </w:p>
        </w:tc>
        <w:tc>
          <w:tcPr>
            <w:tcW w:w="784" w:type="dxa"/>
            <w:tcBorders>
              <w:top w:val="nil"/>
              <w:left w:val="nil"/>
              <w:bottom w:val="single" w:color="auto" w:sz="12" w:space="0"/>
              <w:right w:val="single" w:color="auto" w:sz="4" w:space="0"/>
            </w:tcBorders>
            <w:shd w:val="clear" w:color="auto" w:fill="auto"/>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£45</w:t>
            </w:r>
          </w:p>
        </w:tc>
        <w:tc>
          <w:tcPr>
            <w:tcW w:w="738" w:type="dxa"/>
            <w:tcBorders>
              <w:top w:val="nil"/>
              <w:left w:val="nil"/>
              <w:bottom w:val="single" w:color="auto" w:sz="12" w:space="0"/>
              <w:right w:val="single" w:color="auto" w:sz="4" w:space="0"/>
            </w:tcBorders>
            <w:shd w:val="clear" w:color="auto" w:fill="auto"/>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£92</w:t>
            </w:r>
          </w:p>
        </w:tc>
        <w:tc>
          <w:tcPr>
            <w:tcW w:w="266" w:type="dxa"/>
            <w:tcBorders>
              <w:top w:val="nil"/>
              <w:left w:val="nil"/>
              <w:bottom w:val="single" w:color="auto" w:sz="12" w:space="0"/>
              <w:right w:val="single" w:color="auto" w:sz="4" w:space="0"/>
            </w:tcBorders>
            <w:shd w:val="clear" w:color="000000" w:fill="000000"/>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p>
        </w:tc>
        <w:tc>
          <w:tcPr>
            <w:tcW w:w="788" w:type="dxa"/>
            <w:tcBorders>
              <w:top w:val="nil"/>
              <w:left w:val="nil"/>
              <w:bottom w:val="single" w:color="auto" w:sz="12" w:space="0"/>
              <w:right w:val="single" w:color="auto" w:sz="4" w:space="0"/>
            </w:tcBorders>
            <w:shd w:val="clear" w:color="auto" w:fill="DBE5F1" w:themeFill="accent1" w:themeFillTint="33"/>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£92</w:t>
            </w:r>
          </w:p>
        </w:tc>
        <w:tc>
          <w:tcPr>
            <w:tcW w:w="800" w:type="dxa"/>
            <w:tcBorders>
              <w:top w:val="nil"/>
              <w:left w:val="nil"/>
              <w:bottom w:val="single" w:color="auto" w:sz="12" w:space="0"/>
              <w:right w:val="single" w:color="auto" w:sz="4" w:space="0"/>
            </w:tcBorders>
            <w:shd w:val="clear" w:color="auto" w:fill="DBE5F1" w:themeFill="accent1" w:themeFillTint="33"/>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£137</w:t>
            </w:r>
          </w:p>
        </w:tc>
        <w:tc>
          <w:tcPr>
            <w:tcW w:w="776" w:type="dxa"/>
            <w:tcBorders>
              <w:top w:val="nil"/>
              <w:left w:val="nil"/>
              <w:bottom w:val="single" w:color="auto" w:sz="12" w:space="0"/>
              <w:right w:val="single" w:color="auto" w:sz="4" w:space="0"/>
            </w:tcBorders>
            <w:shd w:val="clear" w:color="auto" w:fill="DBE5F1" w:themeFill="accent1" w:themeFillTint="33"/>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£184</w:t>
            </w:r>
          </w:p>
        </w:tc>
        <w:tc>
          <w:tcPr>
            <w:tcW w:w="1006" w:type="dxa"/>
            <w:tcBorders>
              <w:top w:val="nil"/>
              <w:left w:val="nil"/>
              <w:bottom w:val="single" w:color="auto" w:sz="12" w:space="0"/>
              <w:right w:val="single" w:color="auto" w:sz="4" w:space="0"/>
            </w:tcBorders>
            <w:shd w:val="clear" w:color="auto" w:fill="D6E3BC" w:themeFill="accent3" w:themeFillTint="66"/>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£92</w:t>
            </w:r>
          </w:p>
        </w:tc>
        <w:tc>
          <w:tcPr>
            <w:tcW w:w="1006" w:type="dxa"/>
            <w:tcBorders>
              <w:top w:val="nil"/>
              <w:left w:val="nil"/>
              <w:bottom w:val="single" w:color="auto" w:sz="12" w:space="0"/>
              <w:right w:val="single" w:color="auto" w:sz="4" w:space="0"/>
            </w:tcBorders>
            <w:shd w:val="clear" w:color="auto" w:fill="D6E3BC" w:themeFill="accent3" w:themeFillTint="66"/>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£137</w:t>
            </w:r>
          </w:p>
        </w:tc>
        <w:tc>
          <w:tcPr>
            <w:tcW w:w="803" w:type="dxa"/>
            <w:tcBorders>
              <w:top w:val="nil"/>
              <w:left w:val="nil"/>
              <w:bottom w:val="single" w:color="auto" w:sz="12" w:space="0"/>
              <w:right w:val="single" w:color="auto" w:sz="12" w:space="0"/>
            </w:tcBorders>
            <w:shd w:val="clear" w:color="auto" w:fill="D6E3BC" w:themeFill="accent3" w:themeFillTint="66"/>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£184</w:t>
            </w:r>
          </w:p>
        </w:tc>
      </w:tr>
    </w:tbl>
    <w:p w:rsidRPr="006D6F94" w:rsidR="00B039AE" w:rsidP="00B039AE" w:rsidRDefault="00B039AE">
      <w:pPr>
        <w:rPr>
          <w:sz w:val="4"/>
        </w:rPr>
      </w:pPr>
    </w:p>
    <w:tbl>
      <w:tblPr>
        <w:tblW w:w="13882" w:type="dxa"/>
        <w:tblInd w:w="5" w:type="dxa"/>
        <w:tblLook w:val="04A0" w:firstRow="1" w:lastRow="0" w:firstColumn="1" w:lastColumn="0" w:noHBand="0" w:noVBand="1"/>
      </w:tblPr>
      <w:tblGrid>
        <w:gridCol w:w="3251"/>
        <w:gridCol w:w="1123"/>
        <w:gridCol w:w="266"/>
        <w:gridCol w:w="266"/>
        <w:gridCol w:w="8976"/>
      </w:tblGrid>
      <w:tr w:rsidRPr="006D6F94" w:rsidR="00B039AE" w:rsidTr="002E2324">
        <w:trPr>
          <w:trHeight w:val="316"/>
        </w:trPr>
        <w:tc>
          <w:tcPr>
            <w:tcW w:w="13882"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rsidRPr="006D6F94" w:rsidR="00B039AE" w:rsidP="002E2324" w:rsidRDefault="00B039AE">
            <w:pPr>
              <w:spacing w:after="0" w:line="240" w:lineRule="auto"/>
              <w:rPr>
                <w:b/>
                <w:sz w:val="20"/>
                <w:szCs w:val="24"/>
              </w:rPr>
            </w:pPr>
            <w:r w:rsidRPr="006D6F94">
              <w:rPr>
                <w:b/>
                <w:sz w:val="24"/>
                <w:szCs w:val="24"/>
              </w:rPr>
              <w:t>OTHER FEES</w:t>
            </w:r>
          </w:p>
        </w:tc>
      </w:tr>
      <w:tr w:rsidRPr="006D6F94" w:rsidR="00B039AE" w:rsidTr="002E2324">
        <w:trPr>
          <w:trHeight w:val="517"/>
        </w:trPr>
        <w:tc>
          <w:tcPr>
            <w:tcW w:w="3251" w:type="dxa"/>
            <w:tcBorders>
              <w:top w:val="single" w:color="auto" w:sz="12" w:space="0"/>
              <w:left w:val="single" w:color="auto" w:sz="12" w:space="0"/>
              <w:bottom w:val="single" w:color="auto" w:sz="12" w:space="0"/>
              <w:right w:val="single" w:color="auto" w:sz="4" w:space="0"/>
            </w:tcBorders>
            <w:shd w:val="clear" w:color="auto" w:fill="auto"/>
            <w:hideMark/>
          </w:tcPr>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Pre-Application Inspection (advisory)(1 hour)</w:t>
            </w:r>
          </w:p>
        </w:tc>
        <w:tc>
          <w:tcPr>
            <w:tcW w:w="1123" w:type="dxa"/>
            <w:tcBorders>
              <w:top w:val="single" w:color="auto" w:sz="12" w:space="0"/>
              <w:left w:val="single" w:color="auto" w:sz="4" w:space="0"/>
              <w:bottom w:val="single" w:color="auto" w:sz="12" w:space="0"/>
              <w:right w:val="single" w:color="auto" w:sz="4" w:space="0"/>
            </w:tcBorders>
            <w:shd w:val="clear" w:color="auto" w:fill="auto"/>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£200</w:t>
            </w:r>
          </w:p>
        </w:tc>
        <w:tc>
          <w:tcPr>
            <w:tcW w:w="266" w:type="dxa"/>
            <w:tcBorders>
              <w:top w:val="single" w:color="auto" w:sz="12" w:space="0"/>
              <w:left w:val="single" w:color="auto" w:sz="4" w:space="0"/>
              <w:bottom w:val="single" w:color="auto" w:sz="12" w:space="0"/>
              <w:right w:val="single" w:color="auto" w:sz="4" w:space="0"/>
            </w:tcBorders>
            <w:shd w:val="clear" w:color="000000" w:fill="000000"/>
            <w:vAlign w:val="bottom"/>
          </w:tcPr>
          <w:p w:rsidRPr="006D6F94" w:rsidR="00B039AE" w:rsidP="00B039AE" w:rsidRDefault="00B039AE">
            <w:pPr>
              <w:spacing w:after="0" w:line="240" w:lineRule="auto"/>
              <w:rPr>
                <w:rFonts w:ascii="Calibri" w:hAnsi="Calibri" w:eastAsia="Times New Roman" w:cs="Calibri"/>
                <w:color w:val="000000"/>
                <w:lang w:eastAsia="en-GB"/>
              </w:rPr>
            </w:pPr>
          </w:p>
        </w:tc>
        <w:tc>
          <w:tcPr>
            <w:tcW w:w="266" w:type="dxa"/>
            <w:vMerge w:val="restart"/>
            <w:tcBorders>
              <w:top w:val="single" w:color="auto" w:sz="12" w:space="0"/>
              <w:left w:val="single" w:color="auto" w:sz="4" w:space="0"/>
              <w:bottom w:val="single" w:color="auto" w:sz="12" w:space="0"/>
            </w:tcBorders>
            <w:shd w:val="clear" w:color="auto" w:fill="auto"/>
            <w:vAlign w:val="bottom"/>
          </w:tcPr>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tc>
        <w:tc>
          <w:tcPr>
            <w:tcW w:w="8976" w:type="dxa"/>
            <w:vMerge w:val="restart"/>
            <w:tcBorders>
              <w:top w:val="single" w:color="auto" w:sz="12" w:space="0"/>
              <w:left w:val="nil"/>
              <w:bottom w:val="single" w:color="auto" w:sz="12" w:space="0"/>
              <w:right w:val="single" w:color="auto" w:sz="12" w:space="0"/>
            </w:tcBorders>
          </w:tcPr>
          <w:p w:rsidRPr="006D6F94" w:rsidR="00B039AE" w:rsidP="00B039AE" w:rsidRDefault="00B039AE">
            <w:pPr>
              <w:spacing w:after="0" w:line="240" w:lineRule="auto"/>
              <w:rPr>
                <w:b/>
                <w:sz w:val="20"/>
                <w:szCs w:val="20"/>
              </w:rPr>
            </w:pPr>
            <w:r w:rsidRPr="006D6F94">
              <w:rPr>
                <w:b/>
                <w:sz w:val="20"/>
                <w:szCs w:val="20"/>
              </w:rPr>
              <w:t>VET FEES</w:t>
            </w:r>
          </w:p>
          <w:p w:rsidRPr="006D6F94" w:rsidR="00B039AE" w:rsidP="00B039AE" w:rsidRDefault="00B039AE">
            <w:pPr>
              <w:spacing w:after="0" w:line="240" w:lineRule="auto"/>
              <w:rPr>
                <w:sz w:val="10"/>
                <w:szCs w:val="20"/>
              </w:rPr>
            </w:pPr>
          </w:p>
          <w:p w:rsidRPr="006D6F94" w:rsidR="00B039AE" w:rsidP="00B039AE" w:rsidRDefault="00B039AE">
            <w:pPr>
              <w:spacing w:after="0" w:line="240" w:lineRule="auto"/>
              <w:rPr>
                <w:rFonts w:ascii="Calibri" w:hAnsi="Calibri" w:eastAsia="Times New Roman" w:cs="Calibri"/>
                <w:color w:val="000000"/>
                <w:sz w:val="20"/>
                <w:szCs w:val="20"/>
                <w:lang w:eastAsia="en-GB"/>
              </w:rPr>
            </w:pPr>
            <w:r w:rsidRPr="006D6F94">
              <w:rPr>
                <w:rFonts w:ascii="Calibri" w:hAnsi="Calibri" w:eastAsia="Times New Roman" w:cs="Calibri"/>
                <w:color w:val="000000"/>
                <w:sz w:val="20"/>
                <w:szCs w:val="20"/>
                <w:lang w:eastAsia="en-GB"/>
              </w:rPr>
              <w:t>Where any licence requires the attendance of a Vet at any time, the applicant/ licence holder will be responsible for full payment of the Vet’s professional charges plus VAT.</w:t>
            </w:r>
          </w:p>
          <w:p w:rsidRPr="006D6F94" w:rsidR="00B039AE" w:rsidP="00B039AE" w:rsidRDefault="00B039AE">
            <w:pPr>
              <w:spacing w:after="0" w:line="240" w:lineRule="auto"/>
              <w:rPr>
                <w:b/>
                <w:sz w:val="10"/>
                <w:szCs w:val="20"/>
              </w:rPr>
            </w:pPr>
          </w:p>
          <w:p w:rsidRPr="006D6F94" w:rsidR="00B039AE" w:rsidP="00B039AE" w:rsidRDefault="00B039AE">
            <w:pPr>
              <w:spacing w:after="0" w:line="240" w:lineRule="auto"/>
              <w:rPr>
                <w:b/>
                <w:sz w:val="20"/>
                <w:szCs w:val="20"/>
              </w:rPr>
            </w:pPr>
            <w:r w:rsidRPr="006D6F94">
              <w:rPr>
                <w:b/>
                <w:sz w:val="20"/>
                <w:szCs w:val="20"/>
              </w:rPr>
              <w:t>NO REFUNDS</w:t>
            </w:r>
          </w:p>
          <w:p w:rsidRPr="006D6F94" w:rsidR="00B039AE" w:rsidP="00B039AE" w:rsidRDefault="00B039AE">
            <w:pPr>
              <w:spacing w:after="0" w:line="240" w:lineRule="auto"/>
              <w:rPr>
                <w:sz w:val="20"/>
                <w:szCs w:val="20"/>
              </w:rPr>
            </w:pPr>
            <w:r w:rsidRPr="006D6F94">
              <w:rPr>
                <w:sz w:val="20"/>
                <w:szCs w:val="20"/>
              </w:rPr>
              <w:t xml:space="preserve">No refunds will be given of the Part A (application fee) where an application is refused or rejected as being incomplete. No refunds will be given of the Part B (grant fee) where a licence is suspended, surrendered or revoked. </w:t>
            </w:r>
          </w:p>
          <w:p w:rsidRPr="006D6F94" w:rsidR="00B039AE" w:rsidP="00B039AE" w:rsidRDefault="00B039AE">
            <w:pPr>
              <w:spacing w:after="0" w:line="240" w:lineRule="auto"/>
              <w:rPr>
                <w:sz w:val="6"/>
                <w:szCs w:val="20"/>
              </w:rPr>
            </w:pPr>
          </w:p>
          <w:p w:rsidRPr="006D6F94" w:rsidR="00B039AE" w:rsidP="00B039AE" w:rsidRDefault="00B039AE">
            <w:pPr>
              <w:spacing w:after="0" w:line="240" w:lineRule="auto"/>
              <w:rPr>
                <w:b/>
                <w:sz w:val="20"/>
                <w:szCs w:val="20"/>
              </w:rPr>
            </w:pPr>
            <w:r w:rsidRPr="006D6F94">
              <w:rPr>
                <w:b/>
                <w:sz w:val="20"/>
                <w:szCs w:val="20"/>
              </w:rPr>
              <w:t>APPEALS</w:t>
            </w:r>
          </w:p>
          <w:p w:rsidRPr="006D6F94" w:rsidR="00B039AE" w:rsidP="00B039AE" w:rsidRDefault="00B039AE">
            <w:pPr>
              <w:spacing w:after="0" w:line="240" w:lineRule="auto"/>
              <w:rPr>
                <w:sz w:val="20"/>
                <w:szCs w:val="20"/>
              </w:rPr>
            </w:pPr>
            <w:r w:rsidRPr="006D6F94">
              <w:rPr>
                <w:sz w:val="20"/>
                <w:szCs w:val="20"/>
              </w:rPr>
              <w:t xml:space="preserve">Appeals against a star rating to the Council will attract a fee of £50.00. This will be refunded if the Council upholds the appeal. </w:t>
            </w:r>
          </w:p>
          <w:p w:rsidRPr="006D6F94" w:rsidR="00B039AE" w:rsidP="00B039AE" w:rsidRDefault="00B039AE">
            <w:pPr>
              <w:spacing w:after="0" w:line="240" w:lineRule="auto"/>
              <w:rPr>
                <w:sz w:val="20"/>
                <w:szCs w:val="20"/>
              </w:rPr>
            </w:pPr>
          </w:p>
          <w:p w:rsidR="00B039AE" w:rsidP="00B039AE" w:rsidRDefault="00B039AE">
            <w:pPr>
              <w:spacing w:after="0" w:line="240" w:lineRule="auto"/>
              <w:rPr>
                <w:sz w:val="20"/>
                <w:szCs w:val="24"/>
              </w:rPr>
            </w:pPr>
            <w:r w:rsidRPr="006D6F94">
              <w:rPr>
                <w:sz w:val="20"/>
                <w:szCs w:val="20"/>
              </w:rPr>
              <w:t>All additional work will be charged at an hourly rate of £40.00 an hour.</w:t>
            </w:r>
            <w:r w:rsidRPr="006D6F94">
              <w:rPr>
                <w:sz w:val="20"/>
                <w:szCs w:val="24"/>
              </w:rPr>
              <w:t xml:space="preserve"> </w:t>
            </w:r>
          </w:p>
          <w:p w:rsidRPr="006D6F94" w:rsidR="002E2324" w:rsidP="00B039AE" w:rsidRDefault="002E2324">
            <w:pPr>
              <w:spacing w:after="0" w:line="240" w:lineRule="auto"/>
              <w:rPr>
                <w:rFonts w:ascii="Calibri" w:hAnsi="Calibri" w:eastAsia="Times New Roman" w:cs="Calibri"/>
                <w:color w:val="000000"/>
                <w:lang w:eastAsia="en-GB"/>
              </w:rPr>
            </w:pPr>
          </w:p>
        </w:tc>
      </w:tr>
    </w:tbl>
    <w:p w:rsidR="00406585" w:rsidP="00F021E3" w:rsidRDefault="00406585">
      <w:pPr>
        <w:spacing w:after="0" w:line="240" w:lineRule="auto"/>
        <w:rPr>
          <w:sz w:val="24"/>
          <w:szCs w:val="24"/>
        </w:rPr>
        <w:sectPr w:rsidR="00406585" w:rsidSect="007830F3">
          <w:pgSz w:w="16838" w:h="11906" w:orient="landscape"/>
          <w:pgMar w:top="555" w:right="992" w:bottom="1440" w:left="1276" w:header="709" w:footer="709" w:gutter="0"/>
          <w:cols w:space="708"/>
          <w:titlePg/>
          <w:docGrid w:linePitch="360"/>
        </w:sectPr>
      </w:pPr>
    </w:p>
    <w:tbl>
      <w:tblPr>
        <w:tblW w:w="527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653"/>
        <w:gridCol w:w="1565"/>
        <w:gridCol w:w="1268"/>
        <w:gridCol w:w="1268"/>
        <w:gridCol w:w="1187"/>
        <w:gridCol w:w="1350"/>
        <w:gridCol w:w="1217"/>
      </w:tblGrid>
      <w:tr w:rsidRPr="00F021E3" w:rsidR="00F021E3" w:rsidTr="00F021E3">
        <w:trPr>
          <w:trHeight w:val="456"/>
        </w:trPr>
        <w:tc>
          <w:tcPr>
            <w:tcW w:w="5000" w:type="pct"/>
            <w:gridSpan w:val="7"/>
            <w:shd w:val="clear" w:color="auto" w:fill="CA96B6"/>
            <w:vAlign w:val="center"/>
          </w:tcPr>
          <w:p w:rsidRPr="00F021E3" w:rsidR="00F021E3" w:rsidP="00F021E3" w:rsidRDefault="00F021E3">
            <w:pPr>
              <w:spacing w:after="0"/>
              <w:contextualSpacing/>
              <w:rPr>
                <w:rFonts w:cs="Arial"/>
                <w:b/>
                <w:bCs/>
                <w:sz w:val="23"/>
                <w:szCs w:val="23"/>
              </w:rPr>
            </w:pPr>
            <w:r w:rsidRPr="00F021E3">
              <w:rPr>
                <w:b/>
                <w:sz w:val="24"/>
              </w:rPr>
              <w:lastRenderedPageBreak/>
              <w:br w:type="page"/>
            </w:r>
            <w:r w:rsidR="00406A8B">
              <w:rPr>
                <w:b/>
                <w:sz w:val="24"/>
                <w:szCs w:val="23"/>
              </w:rPr>
              <w:t>Alcohol &amp; Entertainment Licens</w:t>
            </w:r>
            <w:r w:rsidRPr="00F021E3">
              <w:rPr>
                <w:b/>
                <w:sz w:val="24"/>
                <w:szCs w:val="23"/>
              </w:rPr>
              <w:t>ing</w:t>
            </w:r>
          </w:p>
        </w:tc>
      </w:tr>
      <w:tr w:rsidRPr="00F021E3" w:rsidR="002E2324" w:rsidTr="002E2324">
        <w:trPr>
          <w:trHeight w:val="456"/>
        </w:trPr>
        <w:tc>
          <w:tcPr>
            <w:tcW w:w="1692" w:type="pct"/>
            <w:gridSpan w:val="2"/>
            <w:shd w:val="clear" w:color="auto" w:fill="E7CFDE"/>
            <w:vAlign w:val="center"/>
          </w:tcPr>
          <w:p w:rsidRPr="00F021E3" w:rsidR="00F021E3" w:rsidP="00F021E3" w:rsidRDefault="00F021E3">
            <w:pPr>
              <w:spacing w:after="0"/>
              <w:contextualSpacing/>
              <w:jc w:val="right"/>
              <w:rPr>
                <w:rFonts w:cs="Arial"/>
                <w:b/>
                <w:bCs/>
                <w:sz w:val="23"/>
                <w:szCs w:val="23"/>
                <w:vertAlign w:val="superscript"/>
              </w:rPr>
            </w:pPr>
            <w:r w:rsidRPr="00F021E3">
              <w:rPr>
                <w:rFonts w:cs="Arial"/>
                <w:b/>
                <w:bCs/>
                <w:sz w:val="23"/>
                <w:szCs w:val="23"/>
              </w:rPr>
              <w:t>Band</w:t>
            </w:r>
            <w:r w:rsidRPr="00F021E3">
              <w:rPr>
                <w:rFonts w:cs="Arial"/>
                <w:b/>
                <w:bCs/>
                <w:sz w:val="23"/>
                <w:szCs w:val="23"/>
                <w:vertAlign w:val="superscript"/>
              </w:rPr>
              <w:t>*</w:t>
            </w:r>
          </w:p>
        </w:tc>
        <w:tc>
          <w:tcPr>
            <w:tcW w:w="667" w:type="pct"/>
            <w:shd w:val="clear" w:color="auto" w:fill="E7CFDE"/>
            <w:vAlign w:val="center"/>
          </w:tcPr>
          <w:p w:rsidRPr="00F021E3" w:rsidR="00F021E3" w:rsidP="00F021E3" w:rsidRDefault="00F021E3">
            <w:pPr>
              <w:spacing w:after="0" w:line="240" w:lineRule="auto"/>
              <w:contextualSpacing/>
              <w:jc w:val="center"/>
              <w:outlineLvl w:val="0"/>
              <w:rPr>
                <w:rFonts w:eastAsia="Times New Roman" w:cs="Times New Roman"/>
                <w:b/>
                <w:iCs/>
                <w:sz w:val="23"/>
                <w:szCs w:val="23"/>
              </w:rPr>
            </w:pPr>
            <w:r w:rsidRPr="00F021E3">
              <w:rPr>
                <w:rFonts w:eastAsia="Times New Roman" w:cs="Times New Roman"/>
                <w:b/>
                <w:iCs/>
                <w:sz w:val="23"/>
                <w:szCs w:val="23"/>
              </w:rPr>
              <w:t>A</w:t>
            </w:r>
          </w:p>
        </w:tc>
        <w:tc>
          <w:tcPr>
            <w:tcW w:w="667" w:type="pct"/>
            <w:shd w:val="clear" w:color="auto" w:fill="E7CFDE"/>
            <w:vAlign w:val="center"/>
          </w:tcPr>
          <w:p w:rsidRPr="00F021E3" w:rsidR="00F021E3" w:rsidP="00F021E3" w:rsidRDefault="00F021E3">
            <w:pPr>
              <w:spacing w:after="0"/>
              <w:contextualSpacing/>
              <w:jc w:val="center"/>
              <w:rPr>
                <w:rFonts w:cs="Arial"/>
                <w:b/>
                <w:bCs/>
                <w:sz w:val="23"/>
                <w:szCs w:val="23"/>
              </w:rPr>
            </w:pPr>
            <w:r w:rsidRPr="00F021E3">
              <w:rPr>
                <w:rFonts w:cs="Arial"/>
                <w:b/>
                <w:bCs/>
                <w:sz w:val="23"/>
                <w:szCs w:val="23"/>
              </w:rPr>
              <w:t>B</w:t>
            </w:r>
          </w:p>
        </w:tc>
        <w:tc>
          <w:tcPr>
            <w:tcW w:w="624" w:type="pct"/>
            <w:shd w:val="clear" w:color="auto" w:fill="E7CFDE"/>
            <w:vAlign w:val="center"/>
          </w:tcPr>
          <w:p w:rsidRPr="00F021E3" w:rsidR="00F021E3" w:rsidP="00F021E3" w:rsidRDefault="00F021E3">
            <w:pPr>
              <w:spacing w:after="0"/>
              <w:contextualSpacing/>
              <w:jc w:val="center"/>
              <w:rPr>
                <w:rFonts w:cs="Arial"/>
                <w:b/>
                <w:bCs/>
                <w:sz w:val="23"/>
                <w:szCs w:val="23"/>
              </w:rPr>
            </w:pPr>
            <w:r w:rsidRPr="00F021E3">
              <w:rPr>
                <w:rFonts w:cs="Arial"/>
                <w:b/>
                <w:bCs/>
                <w:sz w:val="23"/>
                <w:szCs w:val="23"/>
              </w:rPr>
              <w:t>C</w:t>
            </w:r>
          </w:p>
        </w:tc>
        <w:tc>
          <w:tcPr>
            <w:tcW w:w="710" w:type="pct"/>
            <w:shd w:val="clear" w:color="auto" w:fill="E7CFDE"/>
            <w:vAlign w:val="center"/>
          </w:tcPr>
          <w:p w:rsidRPr="00F021E3" w:rsidR="00F021E3" w:rsidP="00F021E3" w:rsidRDefault="00F021E3">
            <w:pPr>
              <w:spacing w:after="0"/>
              <w:contextualSpacing/>
              <w:jc w:val="center"/>
              <w:rPr>
                <w:rFonts w:cs="Arial"/>
                <w:b/>
                <w:bCs/>
                <w:sz w:val="23"/>
                <w:szCs w:val="23"/>
              </w:rPr>
            </w:pPr>
            <w:r w:rsidRPr="00F021E3">
              <w:rPr>
                <w:rFonts w:cs="Arial"/>
                <w:b/>
                <w:bCs/>
                <w:sz w:val="23"/>
                <w:szCs w:val="23"/>
              </w:rPr>
              <w:t>D</w:t>
            </w:r>
          </w:p>
        </w:tc>
        <w:tc>
          <w:tcPr>
            <w:tcW w:w="640" w:type="pct"/>
            <w:shd w:val="clear" w:color="auto" w:fill="E7CFDE"/>
            <w:vAlign w:val="center"/>
          </w:tcPr>
          <w:p w:rsidRPr="00F021E3" w:rsidR="00F021E3" w:rsidP="00F021E3" w:rsidRDefault="00F021E3">
            <w:pPr>
              <w:spacing w:after="0"/>
              <w:contextualSpacing/>
              <w:jc w:val="center"/>
              <w:rPr>
                <w:rFonts w:cs="Arial"/>
                <w:b/>
                <w:bCs/>
                <w:sz w:val="23"/>
                <w:szCs w:val="23"/>
              </w:rPr>
            </w:pPr>
            <w:r w:rsidRPr="00F021E3">
              <w:rPr>
                <w:rFonts w:cs="Arial"/>
                <w:b/>
                <w:bCs/>
                <w:sz w:val="23"/>
                <w:szCs w:val="23"/>
              </w:rPr>
              <w:t>E</w:t>
            </w:r>
          </w:p>
        </w:tc>
      </w:tr>
      <w:tr w:rsidRPr="00F021E3" w:rsidR="002E2324" w:rsidTr="002E2324">
        <w:trPr>
          <w:trHeight w:val="385"/>
        </w:trPr>
        <w:tc>
          <w:tcPr>
            <w:tcW w:w="1692" w:type="pct"/>
            <w:gridSpan w:val="2"/>
            <w:vAlign w:val="center"/>
          </w:tcPr>
          <w:p w:rsidRPr="00F021E3" w:rsidR="00F021E3" w:rsidP="00F021E3" w:rsidRDefault="00F021E3">
            <w:pPr>
              <w:spacing w:after="0"/>
              <w:contextualSpacing/>
              <w:rPr>
                <w:rFonts w:cs="Arial"/>
                <w:b/>
                <w:bCs/>
                <w:sz w:val="23"/>
                <w:szCs w:val="23"/>
              </w:rPr>
            </w:pPr>
            <w:r w:rsidRPr="00F021E3">
              <w:rPr>
                <w:rFonts w:cs="Arial"/>
                <w:b/>
                <w:bCs/>
                <w:sz w:val="23"/>
                <w:szCs w:val="23"/>
              </w:rPr>
              <w:t>Personal Licence</w:t>
            </w:r>
          </w:p>
        </w:tc>
        <w:tc>
          <w:tcPr>
            <w:tcW w:w="3308" w:type="pct"/>
            <w:gridSpan w:val="5"/>
            <w:vAlign w:val="center"/>
          </w:tcPr>
          <w:p w:rsidRPr="00F021E3" w:rsidR="00F021E3" w:rsidP="00F021E3" w:rsidRDefault="00F021E3">
            <w:pPr>
              <w:spacing w:after="0"/>
              <w:contextualSpacing/>
              <w:jc w:val="center"/>
              <w:rPr>
                <w:rFonts w:cs="Arial"/>
                <w:b/>
                <w:bCs/>
                <w:sz w:val="23"/>
                <w:szCs w:val="23"/>
              </w:rPr>
            </w:pPr>
            <w:r w:rsidRPr="00F021E3">
              <w:rPr>
                <w:iCs/>
                <w:sz w:val="23"/>
                <w:szCs w:val="23"/>
              </w:rPr>
              <w:t>£37</w:t>
            </w:r>
          </w:p>
        </w:tc>
      </w:tr>
      <w:tr w:rsidRPr="00F021E3" w:rsidR="002E2324" w:rsidTr="002E2324">
        <w:trPr>
          <w:trHeight w:val="404"/>
        </w:trPr>
        <w:tc>
          <w:tcPr>
            <w:tcW w:w="1692" w:type="pct"/>
            <w:gridSpan w:val="2"/>
            <w:vAlign w:val="center"/>
          </w:tcPr>
          <w:p w:rsidRPr="00F021E3" w:rsidR="00F021E3" w:rsidP="00F021E3" w:rsidRDefault="00F021E3">
            <w:pPr>
              <w:spacing w:after="0"/>
              <w:contextualSpacing/>
              <w:rPr>
                <w:rFonts w:cs="Arial"/>
                <w:b/>
                <w:bCs/>
                <w:sz w:val="23"/>
                <w:szCs w:val="23"/>
              </w:rPr>
            </w:pPr>
            <w:r w:rsidRPr="00F021E3">
              <w:rPr>
                <w:rFonts w:cs="Arial"/>
                <w:b/>
                <w:bCs/>
                <w:sz w:val="23"/>
                <w:szCs w:val="23"/>
              </w:rPr>
              <w:t>Temporary Event Notice</w:t>
            </w:r>
          </w:p>
        </w:tc>
        <w:tc>
          <w:tcPr>
            <w:tcW w:w="3308" w:type="pct"/>
            <w:gridSpan w:val="5"/>
            <w:vAlign w:val="center"/>
          </w:tcPr>
          <w:p w:rsidRPr="00F021E3" w:rsidR="00F021E3" w:rsidP="00F021E3" w:rsidRDefault="00F021E3">
            <w:pPr>
              <w:spacing w:after="0"/>
              <w:contextualSpacing/>
              <w:jc w:val="center"/>
              <w:rPr>
                <w:rFonts w:cs="Arial"/>
                <w:b/>
                <w:bCs/>
                <w:sz w:val="23"/>
                <w:szCs w:val="23"/>
              </w:rPr>
            </w:pPr>
            <w:r w:rsidRPr="00F021E3">
              <w:rPr>
                <w:iCs/>
                <w:sz w:val="23"/>
                <w:szCs w:val="23"/>
              </w:rPr>
              <w:t>£21</w:t>
            </w:r>
          </w:p>
        </w:tc>
      </w:tr>
      <w:tr w:rsidRPr="00F021E3" w:rsidR="002E2324" w:rsidTr="002E2324">
        <w:trPr>
          <w:trHeight w:val="730"/>
        </w:trPr>
        <w:tc>
          <w:tcPr>
            <w:tcW w:w="1692" w:type="pct"/>
            <w:gridSpan w:val="2"/>
            <w:shd w:val="clear" w:color="auto" w:fill="E7CFDE"/>
            <w:vAlign w:val="center"/>
          </w:tcPr>
          <w:p w:rsidRPr="00F021E3" w:rsidR="00F021E3" w:rsidP="00F021E3" w:rsidRDefault="00C4703E">
            <w:pPr>
              <w:spacing w:after="0"/>
              <w:contextualSpacing/>
              <w:jc w:val="center"/>
              <w:rPr>
                <w:rFonts w:cs="Arial"/>
                <w:b/>
                <w:bCs/>
                <w:sz w:val="23"/>
                <w:szCs w:val="23"/>
              </w:rPr>
            </w:pPr>
            <w:r>
              <w:rPr>
                <w:rFonts w:cs="Arial"/>
                <w:b/>
                <w:bCs/>
                <w:sz w:val="23"/>
                <w:szCs w:val="23"/>
              </w:rPr>
              <w:t>Non-</w:t>
            </w:r>
            <w:r w:rsidRPr="00F021E3" w:rsidR="00F021E3">
              <w:rPr>
                <w:rFonts w:cs="Arial"/>
                <w:b/>
                <w:bCs/>
                <w:sz w:val="23"/>
                <w:szCs w:val="23"/>
              </w:rPr>
              <w:t>domestic rateable value</w:t>
            </w:r>
          </w:p>
        </w:tc>
        <w:tc>
          <w:tcPr>
            <w:tcW w:w="667" w:type="pct"/>
            <w:shd w:val="clear" w:color="auto" w:fill="E7CFDE"/>
            <w:vAlign w:val="center"/>
          </w:tcPr>
          <w:p w:rsidRPr="00F021E3" w:rsidR="00F021E3" w:rsidP="00F021E3" w:rsidRDefault="00F021E3">
            <w:pPr>
              <w:spacing w:after="0"/>
              <w:contextualSpacing/>
              <w:jc w:val="center"/>
              <w:rPr>
                <w:rFonts w:cs="Arial"/>
                <w:sz w:val="23"/>
                <w:szCs w:val="23"/>
              </w:rPr>
            </w:pPr>
            <w:r w:rsidRPr="00F021E3">
              <w:rPr>
                <w:rFonts w:cs="Arial"/>
                <w:sz w:val="23"/>
                <w:szCs w:val="23"/>
              </w:rPr>
              <w:t>None- £4,300</w:t>
            </w:r>
          </w:p>
        </w:tc>
        <w:tc>
          <w:tcPr>
            <w:tcW w:w="667" w:type="pct"/>
            <w:shd w:val="clear" w:color="auto" w:fill="E7CFDE"/>
            <w:vAlign w:val="center"/>
          </w:tcPr>
          <w:p w:rsidRPr="00F021E3" w:rsidR="00F021E3" w:rsidP="00F021E3" w:rsidRDefault="00F021E3">
            <w:pPr>
              <w:spacing w:after="0"/>
              <w:contextualSpacing/>
              <w:jc w:val="center"/>
              <w:rPr>
                <w:rFonts w:cs="Arial"/>
                <w:sz w:val="23"/>
                <w:szCs w:val="23"/>
              </w:rPr>
            </w:pPr>
            <w:r w:rsidRPr="00F021E3">
              <w:rPr>
                <w:rFonts w:cs="Arial"/>
                <w:sz w:val="23"/>
                <w:szCs w:val="23"/>
              </w:rPr>
              <w:t>£4,301 - £33,000</w:t>
            </w:r>
          </w:p>
        </w:tc>
        <w:tc>
          <w:tcPr>
            <w:tcW w:w="624" w:type="pct"/>
            <w:shd w:val="clear" w:color="auto" w:fill="E7CFDE"/>
            <w:vAlign w:val="center"/>
          </w:tcPr>
          <w:p w:rsidRPr="00F021E3" w:rsidR="00F021E3" w:rsidP="00F021E3" w:rsidRDefault="00F021E3">
            <w:pPr>
              <w:spacing w:after="0"/>
              <w:contextualSpacing/>
              <w:jc w:val="center"/>
              <w:rPr>
                <w:rFonts w:cs="Arial"/>
                <w:sz w:val="23"/>
                <w:szCs w:val="23"/>
              </w:rPr>
            </w:pPr>
            <w:r w:rsidRPr="00F021E3">
              <w:rPr>
                <w:rFonts w:cs="Arial"/>
                <w:sz w:val="23"/>
                <w:szCs w:val="23"/>
              </w:rPr>
              <w:t>£33,001 - £87,000</w:t>
            </w:r>
          </w:p>
        </w:tc>
        <w:tc>
          <w:tcPr>
            <w:tcW w:w="710" w:type="pct"/>
            <w:shd w:val="clear" w:color="auto" w:fill="E7CFDE"/>
            <w:vAlign w:val="center"/>
          </w:tcPr>
          <w:p w:rsidRPr="00F021E3" w:rsidR="00F021E3" w:rsidP="00F021E3" w:rsidRDefault="00F021E3">
            <w:pPr>
              <w:spacing w:after="0"/>
              <w:contextualSpacing/>
              <w:jc w:val="center"/>
              <w:rPr>
                <w:rFonts w:cs="Arial"/>
                <w:sz w:val="23"/>
                <w:szCs w:val="23"/>
              </w:rPr>
            </w:pPr>
            <w:r w:rsidRPr="00F021E3">
              <w:rPr>
                <w:rFonts w:cs="Arial"/>
                <w:sz w:val="23"/>
                <w:szCs w:val="23"/>
              </w:rPr>
              <w:t>£87,001 - £125,000</w:t>
            </w:r>
          </w:p>
        </w:tc>
        <w:tc>
          <w:tcPr>
            <w:tcW w:w="640" w:type="pct"/>
            <w:shd w:val="clear" w:color="auto" w:fill="E7CFDE"/>
            <w:vAlign w:val="center"/>
          </w:tcPr>
          <w:p w:rsidRPr="00F021E3" w:rsidR="00F021E3" w:rsidP="00F021E3" w:rsidRDefault="00C4703E">
            <w:pPr>
              <w:spacing w:after="0"/>
              <w:contextualSpacing/>
              <w:jc w:val="center"/>
              <w:rPr>
                <w:rFonts w:cs="Arial"/>
                <w:sz w:val="23"/>
                <w:szCs w:val="23"/>
              </w:rPr>
            </w:pPr>
            <w:r>
              <w:rPr>
                <w:rFonts w:cs="Arial"/>
                <w:sz w:val="23"/>
                <w:szCs w:val="23"/>
              </w:rPr>
              <w:t>£</w:t>
            </w:r>
            <w:r w:rsidRPr="00F021E3" w:rsidR="00F021E3">
              <w:rPr>
                <w:rFonts w:cs="Arial"/>
                <w:sz w:val="23"/>
                <w:szCs w:val="23"/>
              </w:rPr>
              <w:t>125,001 +</w:t>
            </w:r>
          </w:p>
        </w:tc>
      </w:tr>
      <w:tr w:rsidRPr="00F021E3" w:rsidR="002E2324" w:rsidTr="002E2324">
        <w:trPr>
          <w:cantSplit/>
        </w:trPr>
        <w:tc>
          <w:tcPr>
            <w:tcW w:w="869" w:type="pct"/>
            <w:vMerge w:val="restart"/>
            <w:vAlign w:val="center"/>
          </w:tcPr>
          <w:p w:rsidRPr="00F021E3" w:rsidR="002E2324" w:rsidP="002E2324" w:rsidRDefault="002E2324">
            <w:pPr>
              <w:spacing w:after="0" w:line="240" w:lineRule="auto"/>
              <w:contextualSpacing/>
              <w:jc w:val="center"/>
              <w:rPr>
                <w:rFonts w:eastAsia="Times New Roman" w:cs="Arial"/>
                <w:b/>
                <w:sz w:val="23"/>
                <w:szCs w:val="23"/>
              </w:rPr>
            </w:pPr>
            <w:r w:rsidRPr="00F021E3">
              <w:rPr>
                <w:rFonts w:eastAsia="Times New Roman" w:cs="Arial"/>
                <w:b/>
                <w:sz w:val="23"/>
                <w:szCs w:val="23"/>
              </w:rPr>
              <w:t>Premises Licence &amp; Club Premises Certificate</w:t>
            </w:r>
          </w:p>
          <w:p w:rsidRPr="00F021E3" w:rsidR="002E2324" w:rsidP="00F021E3" w:rsidRDefault="002E2324">
            <w:pPr>
              <w:spacing w:after="0"/>
              <w:contextualSpacing/>
              <w:jc w:val="center"/>
              <w:rPr>
                <w:rFonts w:cs="Arial"/>
                <w:sz w:val="23"/>
                <w:szCs w:val="23"/>
              </w:rPr>
            </w:pPr>
          </w:p>
        </w:tc>
        <w:tc>
          <w:tcPr>
            <w:tcW w:w="823"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Annual Charge</w:t>
            </w:r>
          </w:p>
        </w:tc>
        <w:tc>
          <w:tcPr>
            <w:tcW w:w="667"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£70</w:t>
            </w:r>
          </w:p>
        </w:tc>
        <w:tc>
          <w:tcPr>
            <w:tcW w:w="667"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£180</w:t>
            </w:r>
          </w:p>
        </w:tc>
        <w:tc>
          <w:tcPr>
            <w:tcW w:w="624"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£295</w:t>
            </w:r>
          </w:p>
        </w:tc>
        <w:tc>
          <w:tcPr>
            <w:tcW w:w="710"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£320*</w:t>
            </w:r>
          </w:p>
        </w:tc>
        <w:tc>
          <w:tcPr>
            <w:tcW w:w="640"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£350*</w:t>
            </w:r>
          </w:p>
        </w:tc>
      </w:tr>
      <w:tr w:rsidRPr="00F021E3" w:rsidR="002E2324" w:rsidTr="002E2324">
        <w:trPr>
          <w:cantSplit/>
          <w:trHeight w:val="530"/>
        </w:trPr>
        <w:tc>
          <w:tcPr>
            <w:tcW w:w="869" w:type="pct"/>
            <w:vMerge/>
            <w:vAlign w:val="center"/>
          </w:tcPr>
          <w:p w:rsidRPr="00F021E3" w:rsidR="002E2324" w:rsidP="00F021E3" w:rsidRDefault="002E2324">
            <w:pPr>
              <w:spacing w:after="0"/>
              <w:contextualSpacing/>
              <w:jc w:val="center"/>
              <w:rPr>
                <w:rFonts w:cs="Arial"/>
                <w:sz w:val="23"/>
                <w:szCs w:val="23"/>
              </w:rPr>
            </w:pPr>
          </w:p>
        </w:tc>
        <w:tc>
          <w:tcPr>
            <w:tcW w:w="823"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New Licence</w:t>
            </w:r>
          </w:p>
        </w:tc>
        <w:tc>
          <w:tcPr>
            <w:tcW w:w="667"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£100</w:t>
            </w:r>
          </w:p>
        </w:tc>
        <w:tc>
          <w:tcPr>
            <w:tcW w:w="667"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£190</w:t>
            </w:r>
          </w:p>
        </w:tc>
        <w:tc>
          <w:tcPr>
            <w:tcW w:w="624"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£315</w:t>
            </w:r>
          </w:p>
        </w:tc>
        <w:tc>
          <w:tcPr>
            <w:tcW w:w="710"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£450*</w:t>
            </w:r>
          </w:p>
        </w:tc>
        <w:tc>
          <w:tcPr>
            <w:tcW w:w="640"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£635*</w:t>
            </w:r>
          </w:p>
        </w:tc>
      </w:tr>
      <w:tr w:rsidRPr="00F021E3" w:rsidR="002E2324" w:rsidTr="002E2324">
        <w:trPr>
          <w:cantSplit/>
          <w:trHeight w:val="627"/>
        </w:trPr>
        <w:tc>
          <w:tcPr>
            <w:tcW w:w="869" w:type="pct"/>
            <w:vMerge/>
            <w:vAlign w:val="center"/>
          </w:tcPr>
          <w:p w:rsidRPr="00F021E3" w:rsidR="002E2324" w:rsidP="00F021E3" w:rsidRDefault="002E2324">
            <w:pPr>
              <w:spacing w:after="0"/>
              <w:contextualSpacing/>
              <w:jc w:val="center"/>
              <w:rPr>
                <w:rFonts w:cs="Arial"/>
                <w:sz w:val="23"/>
                <w:szCs w:val="23"/>
              </w:rPr>
            </w:pPr>
          </w:p>
        </w:tc>
        <w:tc>
          <w:tcPr>
            <w:tcW w:w="823" w:type="pct"/>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Future Variation</w:t>
            </w:r>
          </w:p>
        </w:tc>
        <w:tc>
          <w:tcPr>
            <w:tcW w:w="667" w:type="pct"/>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£100</w:t>
            </w:r>
          </w:p>
        </w:tc>
        <w:tc>
          <w:tcPr>
            <w:tcW w:w="667" w:type="pct"/>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£190</w:t>
            </w:r>
          </w:p>
        </w:tc>
        <w:tc>
          <w:tcPr>
            <w:tcW w:w="624" w:type="pct"/>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£315</w:t>
            </w:r>
          </w:p>
        </w:tc>
        <w:tc>
          <w:tcPr>
            <w:tcW w:w="710" w:type="pct"/>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£450*</w:t>
            </w:r>
          </w:p>
        </w:tc>
        <w:tc>
          <w:tcPr>
            <w:tcW w:w="640" w:type="pct"/>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£635*</w:t>
            </w:r>
          </w:p>
        </w:tc>
      </w:tr>
      <w:tr w:rsidRPr="00F021E3" w:rsidR="002E2324" w:rsidTr="002E2324">
        <w:trPr>
          <w:cantSplit/>
          <w:trHeight w:val="627"/>
        </w:trPr>
        <w:tc>
          <w:tcPr>
            <w:tcW w:w="3650" w:type="pct"/>
            <w:gridSpan w:val="5"/>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Personal licence</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£37</w:t>
            </w:r>
          </w:p>
        </w:tc>
      </w:tr>
      <w:tr w:rsidRPr="00F021E3" w:rsidR="002E2324" w:rsidTr="002E2324">
        <w:trPr>
          <w:cantSplit/>
          <w:trHeight w:val="627"/>
        </w:trPr>
        <w:tc>
          <w:tcPr>
            <w:tcW w:w="3650" w:type="pct"/>
            <w:gridSpan w:val="5"/>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Minor variation</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£89</w:t>
            </w:r>
          </w:p>
        </w:tc>
      </w:tr>
      <w:tr w:rsidRPr="00F021E3" w:rsidR="002E2324" w:rsidTr="002E2324">
        <w:trPr>
          <w:cantSplit/>
          <w:trHeight w:val="627"/>
        </w:trPr>
        <w:tc>
          <w:tcPr>
            <w:tcW w:w="3650" w:type="pct"/>
            <w:gridSpan w:val="5"/>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Temporary event notice</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£21</w:t>
            </w:r>
          </w:p>
        </w:tc>
      </w:tr>
      <w:tr w:rsidRPr="00F021E3" w:rsidR="002E2324" w:rsidTr="002E2324">
        <w:trPr>
          <w:cantSplit/>
          <w:trHeight w:val="627"/>
        </w:trPr>
        <w:tc>
          <w:tcPr>
            <w:tcW w:w="3650" w:type="pct"/>
            <w:gridSpan w:val="5"/>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Transfer</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£23</w:t>
            </w:r>
          </w:p>
        </w:tc>
      </w:tr>
      <w:tr w:rsidRPr="00F021E3" w:rsidR="002E2324" w:rsidTr="002E2324">
        <w:trPr>
          <w:cantSplit/>
          <w:trHeight w:val="627"/>
        </w:trPr>
        <w:tc>
          <w:tcPr>
            <w:tcW w:w="3650" w:type="pct"/>
            <w:gridSpan w:val="5"/>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Variation of designated premises supervisor</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£23</w:t>
            </w:r>
          </w:p>
        </w:tc>
      </w:tr>
      <w:tr w:rsidRPr="00F021E3" w:rsidR="002E2324" w:rsidTr="002E2324">
        <w:trPr>
          <w:cantSplit/>
          <w:trHeight w:val="627"/>
        </w:trPr>
        <w:tc>
          <w:tcPr>
            <w:tcW w:w="3650" w:type="pct"/>
            <w:gridSpan w:val="5"/>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Copy of licence</w:t>
            </w:r>
          </w:p>
        </w:tc>
        <w:tc>
          <w:tcPr>
            <w:tcW w:w="1350" w:type="pct"/>
            <w:gridSpan w:val="2"/>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£10.50</w:t>
            </w:r>
          </w:p>
        </w:tc>
      </w:tr>
      <w:tr w:rsidRPr="00F021E3" w:rsidR="002E2324" w:rsidTr="002E2324">
        <w:trPr>
          <w:cantSplit/>
          <w:trHeight w:val="627"/>
        </w:trPr>
        <w:tc>
          <w:tcPr>
            <w:tcW w:w="3650" w:type="pct"/>
            <w:gridSpan w:val="5"/>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Change of name / address</w:t>
            </w:r>
          </w:p>
        </w:tc>
        <w:tc>
          <w:tcPr>
            <w:tcW w:w="1350" w:type="pct"/>
            <w:gridSpan w:val="2"/>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£10.50</w:t>
            </w:r>
          </w:p>
        </w:tc>
      </w:tr>
      <w:tr w:rsidRPr="00F021E3" w:rsidR="002E2324" w:rsidTr="002E2324">
        <w:trPr>
          <w:cantSplit/>
          <w:trHeight w:val="627"/>
        </w:trPr>
        <w:tc>
          <w:tcPr>
            <w:tcW w:w="3650" w:type="pct"/>
            <w:gridSpan w:val="5"/>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Change of club rules</w:t>
            </w:r>
          </w:p>
        </w:tc>
        <w:tc>
          <w:tcPr>
            <w:tcW w:w="1350" w:type="pct"/>
            <w:gridSpan w:val="2"/>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£10.50</w:t>
            </w:r>
          </w:p>
        </w:tc>
      </w:tr>
      <w:tr w:rsidRPr="00F021E3" w:rsidR="002E2324" w:rsidTr="002E2324">
        <w:trPr>
          <w:cantSplit/>
          <w:trHeight w:val="627"/>
        </w:trPr>
        <w:tc>
          <w:tcPr>
            <w:tcW w:w="3650" w:type="pct"/>
            <w:gridSpan w:val="5"/>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Application for Provisional Statement</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£315</w:t>
            </w:r>
          </w:p>
        </w:tc>
      </w:tr>
      <w:tr w:rsidRPr="00F021E3" w:rsidR="002E2324" w:rsidTr="002E2324">
        <w:trPr>
          <w:cantSplit/>
          <w:trHeight w:val="627"/>
        </w:trPr>
        <w:tc>
          <w:tcPr>
            <w:tcW w:w="3650" w:type="pct"/>
            <w:gridSpan w:val="5"/>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Interim Authority Notice</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£23</w:t>
            </w:r>
          </w:p>
        </w:tc>
      </w:tr>
      <w:tr w:rsidRPr="00F021E3" w:rsidR="002E2324" w:rsidTr="002E2324">
        <w:trPr>
          <w:cantSplit/>
          <w:trHeight w:val="627"/>
        </w:trPr>
        <w:tc>
          <w:tcPr>
            <w:tcW w:w="3650" w:type="pct"/>
            <w:gridSpan w:val="5"/>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Theft or loss, etc of a licence</w:t>
            </w:r>
          </w:p>
        </w:tc>
        <w:tc>
          <w:tcPr>
            <w:tcW w:w="1350" w:type="pct"/>
            <w:gridSpan w:val="2"/>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£10.50</w:t>
            </w:r>
          </w:p>
        </w:tc>
      </w:tr>
      <w:tr w:rsidRPr="00F021E3" w:rsidR="002E2324" w:rsidTr="002E2324">
        <w:trPr>
          <w:cantSplit/>
          <w:trHeight w:val="627"/>
        </w:trPr>
        <w:tc>
          <w:tcPr>
            <w:tcW w:w="3650" w:type="pct"/>
            <w:gridSpan w:val="5"/>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Notice of interest</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£21</w:t>
            </w:r>
          </w:p>
        </w:tc>
      </w:tr>
      <w:tr w:rsidRPr="00F021E3" w:rsidR="002E2324" w:rsidTr="002E2324">
        <w:trPr>
          <w:cantSplit/>
          <w:trHeight w:val="627"/>
        </w:trPr>
        <w:tc>
          <w:tcPr>
            <w:tcW w:w="3650" w:type="pct"/>
            <w:gridSpan w:val="5"/>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Requests for additional information / copies of documents</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£10</w:t>
            </w:r>
          </w:p>
        </w:tc>
      </w:tr>
      <w:tr w:rsidRPr="00F021E3" w:rsidR="002E2324" w:rsidTr="002E2324">
        <w:trPr>
          <w:cantSplit/>
          <w:trHeight w:val="627"/>
        </w:trPr>
        <w:tc>
          <w:tcPr>
            <w:tcW w:w="3650" w:type="pct"/>
            <w:gridSpan w:val="5"/>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Request for copy of annual fee invoice</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£10</w:t>
            </w:r>
          </w:p>
        </w:tc>
      </w:tr>
      <w:tr w:rsidRPr="00F021E3" w:rsidR="002E2324" w:rsidTr="002E2324">
        <w:trPr>
          <w:cantSplit/>
          <w:trHeight w:val="627"/>
        </w:trPr>
        <w:tc>
          <w:tcPr>
            <w:tcW w:w="3650" w:type="pct"/>
            <w:gridSpan w:val="5"/>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Request for annual fee invoices to be sent to an address other than the premises licence holders</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£10</w:t>
            </w:r>
          </w:p>
        </w:tc>
      </w:tr>
    </w:tbl>
    <w:p w:rsidR="00F021E3" w:rsidP="00F021E3" w:rsidRDefault="00F021E3">
      <w:pPr>
        <w:spacing w:line="240" w:lineRule="auto"/>
        <w:rPr>
          <w:sz w:val="23"/>
          <w:szCs w:val="23"/>
        </w:rPr>
      </w:pPr>
      <w:r>
        <w:rPr>
          <w:b/>
          <w:sz w:val="23"/>
          <w:szCs w:val="23"/>
        </w:rPr>
        <w:t>*</w:t>
      </w:r>
      <w:r w:rsidRPr="0009462D">
        <w:rPr>
          <w:sz w:val="23"/>
          <w:szCs w:val="23"/>
        </w:rPr>
        <w:t>There will be separate scale</w:t>
      </w:r>
      <w:r w:rsidR="00C331D7">
        <w:rPr>
          <w:sz w:val="23"/>
          <w:szCs w:val="23"/>
        </w:rPr>
        <w:t xml:space="preserve"> for large events (5,000+ people</w:t>
      </w:r>
      <w:r w:rsidRPr="0009462D">
        <w:rPr>
          <w:sz w:val="23"/>
          <w:szCs w:val="23"/>
        </w:rPr>
        <w:t>)</w:t>
      </w:r>
    </w:p>
    <w:tbl>
      <w:tblPr>
        <w:tblStyle w:val="TableGrid1"/>
        <w:tblW w:w="9747" w:type="dxa"/>
        <w:tblLook w:val="04A0" w:firstRow="1" w:lastRow="0" w:firstColumn="1" w:lastColumn="0" w:noHBand="0" w:noVBand="1"/>
      </w:tblPr>
      <w:tblGrid>
        <w:gridCol w:w="4644"/>
        <w:gridCol w:w="5103"/>
      </w:tblGrid>
      <w:tr w:rsidRPr="004603BC" w:rsidR="005011B9" w:rsidTr="005011B9">
        <w:tc>
          <w:tcPr>
            <w:tcW w:w="9747" w:type="dxa"/>
            <w:gridSpan w:val="2"/>
            <w:shd w:val="clear" w:color="auto" w:fill="CA96B6"/>
            <w:vAlign w:val="center"/>
          </w:tcPr>
          <w:p w:rsidRPr="001C080C" w:rsidR="005011B9" w:rsidP="005011B9" w:rsidRDefault="005011B9">
            <w:pPr>
              <w:jc w:val="center"/>
              <w:rPr>
                <w:rFonts w:asciiTheme="minorHAnsi" w:hAnsiTheme="minorHAnsi" w:cstheme="minorHAnsi"/>
                <w:b/>
                <w:sz w:val="24"/>
                <w:szCs w:val="24"/>
              </w:rPr>
            </w:pPr>
            <w:r w:rsidRPr="001C080C">
              <w:rPr>
                <w:rFonts w:asciiTheme="minorHAnsi" w:hAnsiTheme="minorHAnsi" w:cstheme="minorHAnsi"/>
                <w:b/>
                <w:sz w:val="28"/>
                <w:szCs w:val="24"/>
              </w:rPr>
              <w:lastRenderedPageBreak/>
              <w:t>Private Hire and Hackney Carriage Licences</w:t>
            </w:r>
          </w:p>
        </w:tc>
      </w:tr>
      <w:tr w:rsidRPr="004603BC" w:rsidR="005011B9" w:rsidTr="00E21437">
        <w:tc>
          <w:tcPr>
            <w:tcW w:w="9747" w:type="dxa"/>
            <w:gridSpan w:val="2"/>
            <w:shd w:val="clear" w:color="auto" w:fill="E7CFDE"/>
            <w:vAlign w:val="center"/>
          </w:tcPr>
          <w:p w:rsidRPr="001C080C" w:rsidR="005011B9" w:rsidP="005011B9" w:rsidRDefault="005011B9">
            <w:pPr>
              <w:jc w:val="center"/>
              <w:rPr>
                <w:rFonts w:asciiTheme="minorHAnsi" w:hAnsiTheme="minorHAnsi" w:cstheme="minorHAnsi"/>
                <w:b/>
                <w:sz w:val="28"/>
                <w:szCs w:val="24"/>
              </w:rPr>
            </w:pPr>
            <w:r w:rsidRPr="001C080C">
              <w:rPr>
                <w:rFonts w:asciiTheme="minorHAnsi" w:hAnsiTheme="minorHAnsi" w:cstheme="minorHAnsi"/>
                <w:b/>
                <w:sz w:val="28"/>
                <w:szCs w:val="24"/>
              </w:rPr>
              <w:t>Driver Licences</w:t>
            </w:r>
          </w:p>
        </w:tc>
      </w:tr>
      <w:tr w:rsidRPr="004603BC" w:rsidR="005011B9" w:rsidTr="005011B9">
        <w:trPr>
          <w:trHeight w:val="4537"/>
        </w:trPr>
        <w:tc>
          <w:tcPr>
            <w:tcW w:w="4644" w:type="dxa"/>
          </w:tcPr>
          <w:p w:rsidRPr="001C080C" w:rsidR="005011B9" w:rsidP="005011B9" w:rsidRDefault="005011B9">
            <w:pPr>
              <w:rPr>
                <w:rFonts w:asciiTheme="minorHAnsi" w:hAnsiTheme="minorHAnsi" w:cstheme="minorHAnsi"/>
              </w:rPr>
            </w:pPr>
          </w:p>
          <w:tbl>
            <w:tblPr>
              <w:tblW w:w="4416" w:type="dxa"/>
              <w:tblLook w:val="04A0" w:firstRow="1" w:lastRow="0" w:firstColumn="1" w:lastColumn="0" w:noHBand="0" w:noVBand="1"/>
            </w:tblPr>
            <w:tblGrid>
              <w:gridCol w:w="4416"/>
            </w:tblGrid>
            <w:tr w:rsidRPr="001C080C" w:rsidR="005011B9" w:rsidTr="005011B9">
              <w:trPr>
                <w:trHeight w:val="552"/>
              </w:trPr>
              <w:tc>
                <w:tcPr>
                  <w:tcW w:w="4416"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NEW (1 year)</w:t>
                  </w:r>
                </w:p>
              </w:tc>
            </w:tr>
            <w:tr w:rsidRPr="001C080C" w:rsidR="005011B9" w:rsidTr="005011B9">
              <w:trPr>
                <w:trHeight w:val="552"/>
              </w:trPr>
              <w:tc>
                <w:tcPr>
                  <w:tcW w:w="4416"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NEW (3 Years)</w:t>
                  </w:r>
                </w:p>
              </w:tc>
            </w:tr>
            <w:tr w:rsidRPr="001C080C" w:rsidR="005011B9" w:rsidTr="005011B9">
              <w:trPr>
                <w:trHeight w:val="552"/>
              </w:trPr>
              <w:tc>
                <w:tcPr>
                  <w:tcW w:w="4416"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RENEWAL (1 Year)</w:t>
                  </w:r>
                </w:p>
              </w:tc>
            </w:tr>
            <w:tr w:rsidRPr="001C080C" w:rsidR="005011B9" w:rsidTr="005011B9">
              <w:trPr>
                <w:trHeight w:val="552"/>
              </w:trPr>
              <w:tc>
                <w:tcPr>
                  <w:tcW w:w="4416" w:type="dxa"/>
                  <w:tcBorders>
                    <w:top w:val="nil"/>
                    <w:left w:val="nil"/>
                    <w:bottom w:val="nil"/>
                    <w:right w:val="nil"/>
                  </w:tcBorders>
                  <w:shd w:val="clear" w:color="auto" w:fill="auto"/>
                  <w:noWrap/>
                  <w:vAlign w:val="center"/>
                  <w:hideMark/>
                </w:tcPr>
                <w:p w:rsidRPr="001C080C" w:rsidR="005011B9" w:rsidP="005011B9" w:rsidRDefault="005011B9">
                  <w:pPr>
                    <w:spacing w:after="100" w:afterAutospacing="1"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RENEWAL (3 Year)</w:t>
                  </w:r>
                </w:p>
              </w:tc>
            </w:tr>
            <w:tr w:rsidRPr="001C080C" w:rsidR="005011B9" w:rsidTr="005011B9">
              <w:trPr>
                <w:trHeight w:val="552"/>
              </w:trPr>
              <w:tc>
                <w:tcPr>
                  <w:tcW w:w="4416"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Assessment Interview</w:t>
                  </w:r>
                </w:p>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(Includes knowledge test/ID check)</w:t>
                  </w:r>
                </w:p>
              </w:tc>
            </w:tr>
            <w:tr w:rsidRPr="001C080C" w:rsidR="005011B9" w:rsidTr="005011B9">
              <w:trPr>
                <w:trHeight w:val="552"/>
              </w:trPr>
              <w:tc>
                <w:tcPr>
                  <w:tcW w:w="4416"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Replacement of Badge</w:t>
                  </w:r>
                </w:p>
              </w:tc>
            </w:tr>
            <w:tr w:rsidRPr="001C080C" w:rsidR="005011B9" w:rsidTr="005011B9">
              <w:trPr>
                <w:trHeight w:val="552"/>
              </w:trPr>
              <w:tc>
                <w:tcPr>
                  <w:tcW w:w="4416"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Temporary Badge (pending completion of renewal).</w:t>
                  </w:r>
                </w:p>
              </w:tc>
            </w:tr>
          </w:tbl>
          <w:p w:rsidRPr="001C080C" w:rsidR="005011B9" w:rsidP="005011B9" w:rsidRDefault="005011B9">
            <w:pPr>
              <w:spacing w:before="120"/>
              <w:rPr>
                <w:rFonts w:asciiTheme="minorHAnsi" w:hAnsiTheme="minorHAnsi" w:cstheme="minorHAnsi"/>
                <w:b/>
                <w:sz w:val="24"/>
                <w:szCs w:val="23"/>
              </w:rPr>
            </w:pPr>
          </w:p>
        </w:tc>
        <w:tc>
          <w:tcPr>
            <w:tcW w:w="5103" w:type="dxa"/>
          </w:tcPr>
          <w:p w:rsidRPr="001C080C" w:rsidR="005011B9" w:rsidP="005011B9" w:rsidRDefault="005011B9">
            <w:pPr>
              <w:rPr>
                <w:rFonts w:asciiTheme="minorHAnsi" w:hAnsiTheme="minorHAnsi" w:cstheme="minorHAnsi"/>
              </w:rPr>
            </w:pPr>
          </w:p>
          <w:tbl>
            <w:tblPr>
              <w:tblW w:w="4743" w:type="dxa"/>
              <w:tblLook w:val="04A0" w:firstRow="1" w:lastRow="0" w:firstColumn="1" w:lastColumn="0" w:noHBand="0" w:noVBand="1"/>
            </w:tblPr>
            <w:tblGrid>
              <w:gridCol w:w="4743"/>
            </w:tblGrid>
            <w:tr w:rsidRPr="001C080C" w:rsidR="005011B9" w:rsidTr="005011B9">
              <w:trPr>
                <w:trHeight w:val="550"/>
              </w:trPr>
              <w:tc>
                <w:tcPr>
                  <w:tcW w:w="4743"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£189</w:t>
                  </w:r>
                </w:p>
              </w:tc>
            </w:tr>
            <w:tr w:rsidRPr="001C080C" w:rsidR="005011B9" w:rsidTr="005011B9">
              <w:trPr>
                <w:trHeight w:val="550"/>
              </w:trPr>
              <w:tc>
                <w:tcPr>
                  <w:tcW w:w="4743"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£273</w:t>
                  </w:r>
                </w:p>
              </w:tc>
            </w:tr>
            <w:tr w:rsidRPr="001C080C" w:rsidR="005011B9" w:rsidTr="005011B9">
              <w:trPr>
                <w:trHeight w:val="550"/>
              </w:trPr>
              <w:tc>
                <w:tcPr>
                  <w:tcW w:w="4743"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£158</w:t>
                  </w:r>
                </w:p>
              </w:tc>
            </w:tr>
            <w:tr w:rsidRPr="001C080C" w:rsidR="005011B9" w:rsidTr="005011B9">
              <w:trPr>
                <w:trHeight w:val="550"/>
              </w:trPr>
              <w:tc>
                <w:tcPr>
                  <w:tcW w:w="4743"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£242</w:t>
                  </w:r>
                </w:p>
              </w:tc>
            </w:tr>
            <w:tr w:rsidRPr="001C080C" w:rsidR="005011B9" w:rsidTr="005011B9">
              <w:trPr>
                <w:trHeight w:val="550"/>
              </w:trPr>
              <w:tc>
                <w:tcPr>
                  <w:tcW w:w="4743"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£30.00</w:t>
                  </w:r>
                </w:p>
              </w:tc>
            </w:tr>
            <w:tr w:rsidRPr="001C080C" w:rsidR="005011B9" w:rsidTr="005011B9">
              <w:trPr>
                <w:trHeight w:val="550"/>
              </w:trPr>
              <w:tc>
                <w:tcPr>
                  <w:tcW w:w="4743"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£25.00</w:t>
                  </w:r>
                </w:p>
              </w:tc>
            </w:tr>
            <w:tr w:rsidRPr="001C080C" w:rsidR="005011B9" w:rsidTr="005011B9">
              <w:trPr>
                <w:trHeight w:val="550"/>
              </w:trPr>
              <w:tc>
                <w:tcPr>
                  <w:tcW w:w="4743"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£35.00</w:t>
                  </w:r>
                </w:p>
              </w:tc>
            </w:tr>
          </w:tbl>
          <w:p w:rsidRPr="001C080C" w:rsidR="005011B9" w:rsidP="005011B9" w:rsidRDefault="005011B9">
            <w:pPr>
              <w:rPr>
                <w:rFonts w:asciiTheme="minorHAnsi" w:hAnsiTheme="minorHAnsi" w:cstheme="minorHAnsi"/>
                <w:b/>
                <w:sz w:val="24"/>
                <w:szCs w:val="23"/>
              </w:rPr>
            </w:pPr>
          </w:p>
        </w:tc>
      </w:tr>
      <w:tr w:rsidRPr="004603BC" w:rsidR="005011B9" w:rsidTr="00E21437">
        <w:trPr>
          <w:trHeight w:val="406"/>
        </w:trPr>
        <w:tc>
          <w:tcPr>
            <w:tcW w:w="9747" w:type="dxa"/>
            <w:gridSpan w:val="2"/>
            <w:shd w:val="clear" w:color="auto" w:fill="E7CFDE"/>
          </w:tcPr>
          <w:p w:rsidRPr="001C080C" w:rsidR="005011B9" w:rsidP="005011B9" w:rsidRDefault="005011B9">
            <w:pPr>
              <w:jc w:val="center"/>
              <w:rPr>
                <w:rFonts w:asciiTheme="minorHAnsi" w:hAnsiTheme="minorHAnsi" w:cstheme="minorHAnsi"/>
                <w:b/>
              </w:rPr>
            </w:pPr>
            <w:r w:rsidRPr="001C080C">
              <w:rPr>
                <w:rFonts w:asciiTheme="minorHAnsi" w:hAnsiTheme="minorHAnsi" w:cstheme="minorHAnsi"/>
                <w:b/>
                <w:sz w:val="28"/>
              </w:rPr>
              <w:t>Vehicle Licences</w:t>
            </w:r>
          </w:p>
        </w:tc>
      </w:tr>
      <w:tr w:rsidRPr="004603BC" w:rsidR="005011B9" w:rsidTr="005011B9">
        <w:trPr>
          <w:trHeight w:val="983"/>
        </w:trPr>
        <w:tc>
          <w:tcPr>
            <w:tcW w:w="4644" w:type="dxa"/>
          </w:tcPr>
          <w:tbl>
            <w:tblPr>
              <w:tblW w:w="4275" w:type="dxa"/>
              <w:tblLook w:val="04A0" w:firstRow="1" w:lastRow="0" w:firstColumn="1" w:lastColumn="0" w:noHBand="0" w:noVBand="1"/>
            </w:tblPr>
            <w:tblGrid>
              <w:gridCol w:w="4275"/>
            </w:tblGrid>
            <w:tr w:rsidRPr="001C080C" w:rsidR="005011B9" w:rsidTr="005011B9">
              <w:trPr>
                <w:trHeight w:val="300"/>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p>
              </w:tc>
            </w:tr>
            <w:tr w:rsidRPr="001C080C" w:rsidR="005011B9" w:rsidTr="005011B9">
              <w:trPr>
                <w:trHeight w:val="351"/>
              </w:trPr>
              <w:tc>
                <w:tcPr>
                  <w:tcW w:w="4275"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 xml:space="preserve">New Vehicle </w:t>
                  </w: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p>
              </w:tc>
            </w:tr>
            <w:tr w:rsidRPr="001C080C" w:rsidR="005011B9" w:rsidTr="005011B9">
              <w:trPr>
                <w:trHeight w:val="351"/>
              </w:trPr>
              <w:tc>
                <w:tcPr>
                  <w:tcW w:w="4275"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 xml:space="preserve">Renewal Vehicle  </w:t>
                  </w: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p>
              </w:tc>
            </w:tr>
            <w:tr w:rsidRPr="001C080C" w:rsidR="005011B9" w:rsidTr="005011B9">
              <w:trPr>
                <w:trHeight w:val="351"/>
              </w:trPr>
              <w:tc>
                <w:tcPr>
                  <w:tcW w:w="4275" w:type="dxa"/>
                  <w:tcBorders>
                    <w:top w:val="nil"/>
                    <w:left w:val="nil"/>
                    <w:bottom w:val="nil"/>
                    <w:right w:val="nil"/>
                  </w:tcBorders>
                  <w:shd w:val="clear" w:color="auto" w:fill="auto"/>
                  <w:noWrap/>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Age Policy exemption request</w:t>
                  </w: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0"/>
                      <w:szCs w:val="20"/>
                      <w:lang w:eastAsia="en-GB"/>
                    </w:rPr>
                    <w:t>NOTE: Total cost of new vehicles over 6 years of age or renewal vehicles over 8 years of age (if approved)</w:t>
                  </w: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0"/>
                      <w:szCs w:val="20"/>
                      <w:lang w:eastAsia="en-GB"/>
                    </w:rPr>
                  </w:pP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Transfer:</w:t>
                  </w:r>
                </w:p>
                <w:p w:rsidRPr="001C080C" w:rsidR="005011B9" w:rsidP="005011B9" w:rsidRDefault="005011B9">
                  <w:pPr>
                    <w:spacing w:after="0" w:line="240" w:lineRule="auto"/>
                    <w:rPr>
                      <w:rFonts w:eastAsia="Times New Roman" w:cstheme="minorHAnsi"/>
                      <w:color w:val="000000"/>
                      <w:sz w:val="20"/>
                      <w:szCs w:val="20"/>
                      <w:lang w:eastAsia="en-GB"/>
                    </w:rPr>
                  </w:pPr>
                  <w:r w:rsidRPr="001C080C">
                    <w:rPr>
                      <w:rFonts w:eastAsia="Times New Roman" w:cstheme="minorHAnsi"/>
                      <w:color w:val="000000"/>
                      <w:sz w:val="20"/>
                      <w:szCs w:val="20"/>
                      <w:lang w:eastAsia="en-GB"/>
                    </w:rPr>
                    <w:t>(Change of ownership of an existing licensed vehicle)</w:t>
                  </w: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0"/>
                      <w:szCs w:val="20"/>
                      <w:lang w:eastAsia="en-GB"/>
                    </w:rPr>
                  </w:pPr>
                  <w:r w:rsidRPr="001C080C">
                    <w:rPr>
                      <w:rFonts w:eastAsia="Times New Roman" w:cstheme="minorHAnsi"/>
                      <w:color w:val="000000"/>
                      <w:sz w:val="24"/>
                      <w:szCs w:val="20"/>
                      <w:lang w:eastAsia="en-GB"/>
                    </w:rPr>
                    <w:t xml:space="preserve">Change of Plate number </w:t>
                  </w:r>
                </w:p>
                <w:p w:rsidRPr="001C080C" w:rsidR="005011B9" w:rsidP="005011B9" w:rsidRDefault="005011B9">
                  <w:pPr>
                    <w:spacing w:after="0" w:line="240" w:lineRule="auto"/>
                    <w:rPr>
                      <w:rFonts w:eastAsia="Times New Roman" w:cstheme="minorHAnsi"/>
                      <w:color w:val="000000"/>
                      <w:sz w:val="20"/>
                      <w:szCs w:val="20"/>
                      <w:lang w:eastAsia="en-GB"/>
                    </w:rPr>
                  </w:pPr>
                  <w:r w:rsidRPr="001C080C">
                    <w:rPr>
                      <w:rFonts w:eastAsia="Times New Roman" w:cstheme="minorHAnsi"/>
                      <w:color w:val="000000"/>
                      <w:sz w:val="20"/>
                      <w:szCs w:val="20"/>
                      <w:lang w:eastAsia="en-GB"/>
                    </w:rPr>
                    <w:t>(where permissible at discretion of Council)</w:t>
                  </w: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Cs w:val="20"/>
                      <w:lang w:eastAsia="en-GB"/>
                    </w:rPr>
                  </w:pP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0"/>
                      <w:szCs w:val="20"/>
                      <w:lang w:eastAsia="en-GB"/>
                    </w:rPr>
                  </w:pPr>
                  <w:r w:rsidRPr="001C080C">
                    <w:rPr>
                      <w:rFonts w:eastAsia="Times New Roman" w:cstheme="minorHAnsi"/>
                      <w:color w:val="000000"/>
                      <w:szCs w:val="20"/>
                      <w:lang w:eastAsia="en-GB"/>
                    </w:rPr>
                    <w:t>Change of Vehicle Registration Number</w:t>
                  </w: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Replacement Plate</w:t>
                  </w: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Change of vehicle</w:t>
                  </w:r>
                  <w:r w:rsidRPr="001C080C">
                    <w:rPr>
                      <w:rFonts w:eastAsia="Times New Roman" w:cstheme="minorHAnsi"/>
                      <w:color w:val="000000"/>
                      <w:sz w:val="24"/>
                      <w:szCs w:val="20"/>
                      <w:lang w:eastAsia="en-GB"/>
                    </w:rPr>
                    <w:tab/>
                  </w:r>
                </w:p>
                <w:p w:rsidRPr="001C080C" w:rsidR="005011B9" w:rsidP="005011B9" w:rsidRDefault="005011B9">
                  <w:pPr>
                    <w:spacing w:after="0" w:line="240" w:lineRule="auto"/>
                    <w:rPr>
                      <w:rFonts w:eastAsia="Times New Roman" w:cstheme="minorHAnsi"/>
                      <w:color w:val="000000"/>
                      <w:sz w:val="24"/>
                      <w:szCs w:val="20"/>
                      <w:lang w:eastAsia="en-GB"/>
                    </w:rPr>
                  </w:pPr>
                </w:p>
              </w:tc>
            </w:tr>
          </w:tbl>
          <w:p w:rsidRPr="001C080C" w:rsidR="005011B9" w:rsidP="005011B9" w:rsidRDefault="005011B9">
            <w:pPr>
              <w:spacing w:before="120"/>
              <w:rPr>
                <w:rFonts w:asciiTheme="minorHAnsi" w:hAnsiTheme="minorHAnsi" w:cstheme="minorHAnsi"/>
                <w:b/>
                <w:sz w:val="24"/>
                <w:szCs w:val="23"/>
              </w:rPr>
            </w:pPr>
          </w:p>
        </w:tc>
        <w:tc>
          <w:tcPr>
            <w:tcW w:w="5103" w:type="dxa"/>
          </w:tcPr>
          <w:tbl>
            <w:tblPr>
              <w:tblW w:w="4601" w:type="dxa"/>
              <w:tblLook w:val="04A0" w:firstRow="1" w:lastRow="0" w:firstColumn="1" w:lastColumn="0" w:noHBand="0" w:noVBand="1"/>
            </w:tblPr>
            <w:tblGrid>
              <w:gridCol w:w="4601"/>
            </w:tblGrid>
            <w:tr w:rsidRPr="001C080C" w:rsidR="005011B9" w:rsidTr="005011B9">
              <w:trPr>
                <w:trHeight w:val="300"/>
              </w:trPr>
              <w:tc>
                <w:tcPr>
                  <w:tcW w:w="4601" w:type="dxa"/>
                  <w:tcBorders>
                    <w:top w:val="nil"/>
                    <w:left w:val="nil"/>
                    <w:bottom w:val="nil"/>
                    <w:right w:val="nil"/>
                  </w:tcBorders>
                  <w:shd w:val="clear" w:color="auto" w:fill="auto"/>
                  <w:noWrap/>
                  <w:vAlign w:val="bottom"/>
                </w:tcPr>
                <w:p w:rsidRPr="001C080C" w:rsidR="005011B9" w:rsidP="005011B9" w:rsidRDefault="005011B9">
                  <w:pPr>
                    <w:spacing w:after="0" w:line="240" w:lineRule="auto"/>
                    <w:rPr>
                      <w:rFonts w:eastAsia="Times New Roman" w:cstheme="minorHAnsi"/>
                      <w:color w:val="000000"/>
                      <w:sz w:val="24"/>
                      <w:szCs w:val="24"/>
                      <w:lang w:eastAsia="en-GB"/>
                    </w:rPr>
                  </w:pPr>
                </w:p>
              </w:tc>
            </w:tr>
            <w:tr w:rsidRPr="001C080C" w:rsidR="005011B9" w:rsidTr="005011B9">
              <w:trPr>
                <w:trHeight w:val="351"/>
              </w:trPr>
              <w:tc>
                <w:tcPr>
                  <w:tcW w:w="4601"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4"/>
                      <w:lang w:eastAsia="en-GB"/>
                    </w:rPr>
                  </w:pPr>
                  <w:r w:rsidRPr="001C080C">
                    <w:rPr>
                      <w:rFonts w:eastAsia="Times New Roman" w:cstheme="minorHAnsi"/>
                      <w:color w:val="000000"/>
                      <w:sz w:val="24"/>
                      <w:szCs w:val="24"/>
                      <w:lang w:eastAsia="en-GB"/>
                    </w:rPr>
                    <w:t>£248</w:t>
                  </w:r>
                </w:p>
              </w:tc>
            </w:tr>
            <w:tr w:rsidRPr="001C080C" w:rsidR="005011B9" w:rsidTr="005011B9">
              <w:trPr>
                <w:trHeight w:val="351"/>
              </w:trPr>
              <w:tc>
                <w:tcPr>
                  <w:tcW w:w="4601"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4"/>
                      <w:lang w:eastAsia="en-GB"/>
                    </w:rPr>
                  </w:pPr>
                </w:p>
              </w:tc>
            </w:tr>
            <w:tr w:rsidRPr="001C080C" w:rsidR="005011B9" w:rsidTr="005011B9">
              <w:trPr>
                <w:trHeight w:val="351"/>
              </w:trPr>
              <w:tc>
                <w:tcPr>
                  <w:tcW w:w="4601"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4"/>
                      <w:lang w:eastAsia="en-GB"/>
                    </w:rPr>
                  </w:pPr>
                  <w:r w:rsidRPr="001C080C">
                    <w:rPr>
                      <w:rFonts w:eastAsia="Times New Roman" w:cstheme="minorHAnsi"/>
                      <w:color w:val="000000"/>
                      <w:sz w:val="24"/>
                      <w:szCs w:val="24"/>
                      <w:lang w:eastAsia="en-GB"/>
                    </w:rPr>
                    <w:t>£248</w:t>
                  </w:r>
                </w:p>
              </w:tc>
            </w:tr>
            <w:tr w:rsidRPr="001C080C" w:rsidR="005011B9" w:rsidTr="005011B9">
              <w:trPr>
                <w:trHeight w:val="351"/>
              </w:trPr>
              <w:tc>
                <w:tcPr>
                  <w:tcW w:w="4601"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4"/>
                      <w:lang w:eastAsia="en-GB"/>
                    </w:rPr>
                  </w:pPr>
                </w:p>
              </w:tc>
            </w:tr>
            <w:tr w:rsidRPr="001C080C" w:rsidR="005011B9" w:rsidTr="005011B9">
              <w:trPr>
                <w:trHeight w:val="351"/>
              </w:trPr>
              <w:tc>
                <w:tcPr>
                  <w:tcW w:w="4601"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4"/>
                      <w:lang w:eastAsia="en-GB"/>
                    </w:rPr>
                  </w:pPr>
                  <w:r w:rsidRPr="001C080C">
                    <w:rPr>
                      <w:rFonts w:eastAsia="Times New Roman" w:cstheme="minorHAnsi"/>
                      <w:color w:val="000000"/>
                      <w:sz w:val="24"/>
                      <w:szCs w:val="24"/>
                      <w:lang w:eastAsia="en-GB"/>
                    </w:rPr>
                    <w:t>£35</w:t>
                  </w:r>
                </w:p>
              </w:tc>
            </w:tr>
            <w:tr w:rsidRPr="001C080C" w:rsidR="005011B9" w:rsidTr="005011B9">
              <w:trPr>
                <w:trHeight w:val="693"/>
              </w:trPr>
              <w:tc>
                <w:tcPr>
                  <w:tcW w:w="4601"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cstheme="minorHAnsi"/>
                      <w:sz w:val="24"/>
                      <w:szCs w:val="20"/>
                    </w:rPr>
                  </w:pPr>
                  <w:r w:rsidRPr="001C080C">
                    <w:rPr>
                      <w:rFonts w:cstheme="minorHAnsi"/>
                      <w:sz w:val="24"/>
                      <w:szCs w:val="20"/>
                    </w:rPr>
                    <w:t>£283</w:t>
                  </w:r>
                </w:p>
              </w:tc>
            </w:tr>
            <w:tr w:rsidRPr="001C080C" w:rsidR="005011B9" w:rsidTr="005011B9">
              <w:trPr>
                <w:trHeight w:val="351"/>
              </w:trPr>
              <w:tc>
                <w:tcPr>
                  <w:tcW w:w="4601" w:type="dxa"/>
                  <w:tcBorders>
                    <w:top w:val="nil"/>
                    <w:left w:val="nil"/>
                    <w:bottom w:val="nil"/>
                    <w:right w:val="nil"/>
                  </w:tcBorders>
                  <w:shd w:val="clear" w:color="auto" w:fill="auto"/>
                  <w:noWrap/>
                  <w:vAlign w:val="bottom"/>
                </w:tcPr>
                <w:p w:rsidRPr="001C080C" w:rsidR="005011B9" w:rsidP="005011B9" w:rsidRDefault="005011B9">
                  <w:pPr>
                    <w:spacing w:after="0" w:line="240" w:lineRule="auto"/>
                    <w:rPr>
                      <w:rFonts w:cstheme="minorHAnsi"/>
                      <w:sz w:val="24"/>
                      <w:szCs w:val="20"/>
                    </w:rPr>
                  </w:pPr>
                </w:p>
              </w:tc>
            </w:tr>
            <w:tr w:rsidRPr="001C080C" w:rsidR="005011B9" w:rsidTr="005011B9">
              <w:trPr>
                <w:trHeight w:val="351"/>
              </w:trPr>
              <w:tc>
                <w:tcPr>
                  <w:tcW w:w="4601"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cstheme="minorHAnsi"/>
                      <w:sz w:val="24"/>
                      <w:szCs w:val="20"/>
                    </w:rPr>
                  </w:pPr>
                </w:p>
                <w:p w:rsidRPr="001C080C" w:rsidR="005011B9" w:rsidP="005011B9" w:rsidRDefault="005011B9">
                  <w:pPr>
                    <w:spacing w:after="0" w:line="240" w:lineRule="auto"/>
                    <w:jc w:val="center"/>
                    <w:rPr>
                      <w:rFonts w:cstheme="minorHAnsi"/>
                      <w:sz w:val="24"/>
                      <w:szCs w:val="20"/>
                    </w:rPr>
                  </w:pPr>
                  <w:r w:rsidRPr="001C080C">
                    <w:rPr>
                      <w:rFonts w:cstheme="minorHAnsi"/>
                      <w:sz w:val="24"/>
                      <w:szCs w:val="20"/>
                    </w:rPr>
                    <w:t>£55</w:t>
                  </w:r>
                </w:p>
                <w:p w:rsidRPr="001C080C" w:rsidR="005011B9" w:rsidP="005011B9" w:rsidRDefault="005011B9">
                  <w:pPr>
                    <w:spacing w:after="0" w:line="240" w:lineRule="auto"/>
                    <w:jc w:val="center"/>
                    <w:rPr>
                      <w:rFonts w:cstheme="minorHAnsi"/>
                      <w:sz w:val="18"/>
                      <w:szCs w:val="20"/>
                    </w:rPr>
                  </w:pPr>
                </w:p>
              </w:tc>
            </w:tr>
            <w:tr w:rsidRPr="001C080C" w:rsidR="005011B9" w:rsidTr="005011B9">
              <w:trPr>
                <w:trHeight w:val="300"/>
              </w:trPr>
              <w:tc>
                <w:tcPr>
                  <w:tcW w:w="4601" w:type="dxa"/>
                  <w:tcBorders>
                    <w:top w:val="nil"/>
                    <w:left w:val="nil"/>
                    <w:bottom w:val="nil"/>
                    <w:right w:val="nil"/>
                  </w:tcBorders>
                  <w:shd w:val="clear" w:color="auto" w:fill="auto"/>
                  <w:noWrap/>
                </w:tcPr>
                <w:p w:rsidRPr="001C080C" w:rsidR="005011B9" w:rsidP="005011B9" w:rsidRDefault="005011B9">
                  <w:pPr>
                    <w:spacing w:after="0" w:line="240" w:lineRule="auto"/>
                    <w:jc w:val="center"/>
                    <w:rPr>
                      <w:rFonts w:cstheme="minorHAnsi"/>
                      <w:sz w:val="24"/>
                      <w:szCs w:val="20"/>
                    </w:rPr>
                  </w:pPr>
                  <w:r w:rsidRPr="001C080C">
                    <w:rPr>
                      <w:rFonts w:cstheme="minorHAnsi"/>
                      <w:sz w:val="24"/>
                      <w:szCs w:val="20"/>
                    </w:rPr>
                    <w:t>£30</w:t>
                  </w:r>
                </w:p>
                <w:p w:rsidRPr="001C080C" w:rsidR="005011B9" w:rsidP="005011B9" w:rsidRDefault="005011B9">
                  <w:pPr>
                    <w:spacing w:after="0" w:line="240" w:lineRule="auto"/>
                    <w:jc w:val="center"/>
                    <w:rPr>
                      <w:rFonts w:cstheme="minorHAnsi"/>
                      <w:sz w:val="20"/>
                      <w:szCs w:val="20"/>
                    </w:rPr>
                  </w:pPr>
                </w:p>
              </w:tc>
            </w:tr>
            <w:tr w:rsidRPr="001C080C" w:rsidR="005011B9" w:rsidTr="005011B9">
              <w:trPr>
                <w:trHeight w:val="351"/>
              </w:trPr>
              <w:tc>
                <w:tcPr>
                  <w:tcW w:w="4601"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cstheme="minorHAnsi"/>
                      <w:sz w:val="24"/>
                      <w:szCs w:val="20"/>
                    </w:rPr>
                  </w:pPr>
                </w:p>
              </w:tc>
            </w:tr>
            <w:tr w:rsidRPr="001C080C" w:rsidR="005011B9" w:rsidTr="005011B9">
              <w:trPr>
                <w:trHeight w:val="351"/>
              </w:trPr>
              <w:tc>
                <w:tcPr>
                  <w:tcW w:w="4601"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cstheme="minorHAnsi"/>
                      <w:sz w:val="20"/>
                      <w:szCs w:val="20"/>
                    </w:rPr>
                  </w:pPr>
                  <w:r w:rsidRPr="001C080C">
                    <w:rPr>
                      <w:rFonts w:cstheme="minorHAnsi"/>
                      <w:sz w:val="24"/>
                      <w:szCs w:val="20"/>
                    </w:rPr>
                    <w:t>£30</w:t>
                  </w:r>
                </w:p>
              </w:tc>
            </w:tr>
            <w:tr w:rsidRPr="001C080C" w:rsidR="005011B9" w:rsidTr="005011B9">
              <w:trPr>
                <w:trHeight w:val="351"/>
              </w:trPr>
              <w:tc>
                <w:tcPr>
                  <w:tcW w:w="4601" w:type="dxa"/>
                  <w:tcBorders>
                    <w:top w:val="nil"/>
                    <w:left w:val="nil"/>
                    <w:bottom w:val="nil"/>
                    <w:right w:val="nil"/>
                  </w:tcBorders>
                  <w:shd w:val="clear" w:color="auto" w:fill="auto"/>
                  <w:noWrap/>
                  <w:vAlign w:val="center"/>
                </w:tcPr>
                <w:p w:rsidRPr="001C080C" w:rsidR="005011B9" w:rsidP="005011B9" w:rsidRDefault="005011B9">
                  <w:pPr>
                    <w:spacing w:before="40" w:after="40" w:line="240" w:lineRule="auto"/>
                    <w:jc w:val="center"/>
                    <w:rPr>
                      <w:rFonts w:cstheme="minorHAnsi"/>
                      <w:sz w:val="24"/>
                      <w:szCs w:val="20"/>
                    </w:rPr>
                  </w:pPr>
                </w:p>
              </w:tc>
            </w:tr>
            <w:tr w:rsidRPr="001C080C" w:rsidR="005011B9" w:rsidTr="005011B9">
              <w:trPr>
                <w:trHeight w:val="351"/>
              </w:trPr>
              <w:tc>
                <w:tcPr>
                  <w:tcW w:w="4601" w:type="dxa"/>
                  <w:tcBorders>
                    <w:top w:val="nil"/>
                    <w:left w:val="nil"/>
                    <w:bottom w:val="nil"/>
                    <w:right w:val="nil"/>
                  </w:tcBorders>
                  <w:shd w:val="clear" w:color="auto" w:fill="auto"/>
                  <w:noWrap/>
                  <w:vAlign w:val="center"/>
                </w:tcPr>
                <w:p w:rsidRPr="001C080C" w:rsidR="005011B9" w:rsidP="005011B9" w:rsidRDefault="005011B9">
                  <w:pPr>
                    <w:spacing w:before="40" w:after="40" w:line="240" w:lineRule="auto"/>
                    <w:jc w:val="center"/>
                    <w:rPr>
                      <w:rFonts w:cstheme="minorHAnsi"/>
                      <w:sz w:val="24"/>
                      <w:szCs w:val="20"/>
                    </w:rPr>
                  </w:pPr>
                  <w:r w:rsidRPr="001C080C">
                    <w:rPr>
                      <w:rFonts w:cstheme="minorHAnsi"/>
                      <w:sz w:val="24"/>
                      <w:szCs w:val="20"/>
                    </w:rPr>
                    <w:t>£30</w:t>
                  </w:r>
                </w:p>
              </w:tc>
            </w:tr>
            <w:tr w:rsidRPr="001C080C" w:rsidR="005011B9" w:rsidTr="005011B9">
              <w:trPr>
                <w:trHeight w:val="351"/>
              </w:trPr>
              <w:tc>
                <w:tcPr>
                  <w:tcW w:w="4601" w:type="dxa"/>
                  <w:tcBorders>
                    <w:top w:val="nil"/>
                    <w:left w:val="nil"/>
                    <w:bottom w:val="nil"/>
                    <w:right w:val="nil"/>
                  </w:tcBorders>
                  <w:shd w:val="clear" w:color="auto" w:fill="auto"/>
                  <w:noWrap/>
                  <w:vAlign w:val="center"/>
                </w:tcPr>
                <w:p w:rsidRPr="001C080C" w:rsidR="005011B9" w:rsidP="005011B9" w:rsidRDefault="005011B9">
                  <w:pPr>
                    <w:spacing w:before="40" w:after="40" w:line="240" w:lineRule="auto"/>
                    <w:rPr>
                      <w:rFonts w:cstheme="minorHAnsi"/>
                      <w:sz w:val="24"/>
                      <w:szCs w:val="20"/>
                    </w:rPr>
                  </w:pPr>
                </w:p>
              </w:tc>
            </w:tr>
            <w:tr w:rsidRPr="001C080C" w:rsidR="005011B9" w:rsidTr="005011B9">
              <w:trPr>
                <w:trHeight w:val="351"/>
              </w:trPr>
              <w:tc>
                <w:tcPr>
                  <w:tcW w:w="4601" w:type="dxa"/>
                  <w:tcBorders>
                    <w:top w:val="nil"/>
                    <w:left w:val="nil"/>
                    <w:bottom w:val="nil"/>
                    <w:right w:val="nil"/>
                  </w:tcBorders>
                  <w:shd w:val="clear" w:color="auto" w:fill="auto"/>
                  <w:noWrap/>
                  <w:vAlign w:val="center"/>
                </w:tcPr>
                <w:p w:rsidRPr="001C080C" w:rsidR="005011B9" w:rsidP="005011B9" w:rsidRDefault="005011B9">
                  <w:pPr>
                    <w:spacing w:before="40" w:after="40" w:line="240" w:lineRule="auto"/>
                    <w:rPr>
                      <w:rFonts w:cstheme="minorHAnsi"/>
                      <w:sz w:val="24"/>
                      <w:szCs w:val="20"/>
                    </w:rPr>
                  </w:pPr>
                  <w:r w:rsidRPr="001C080C">
                    <w:rPr>
                      <w:rFonts w:eastAsia="Times New Roman" w:cstheme="minorHAnsi"/>
                      <w:color w:val="000000"/>
                      <w:sz w:val="20"/>
                      <w:szCs w:val="20"/>
                      <w:lang w:eastAsia="en-GB"/>
                    </w:rPr>
                    <w:t xml:space="preserve">£248 less £11 for each month remaining on previous licence (see below). </w:t>
                  </w:r>
                </w:p>
              </w:tc>
            </w:tr>
          </w:tbl>
          <w:p w:rsidRPr="001C080C" w:rsidR="005011B9" w:rsidP="005011B9" w:rsidRDefault="005011B9">
            <w:pPr>
              <w:spacing w:before="120" w:after="120"/>
              <w:rPr>
                <w:rFonts w:asciiTheme="minorHAnsi" w:hAnsiTheme="minorHAnsi" w:cstheme="minorHAnsi"/>
                <w:szCs w:val="19"/>
              </w:rPr>
            </w:pPr>
          </w:p>
        </w:tc>
      </w:tr>
      <w:tr w:rsidRPr="004603BC" w:rsidR="005011B9" w:rsidTr="005011B9">
        <w:trPr>
          <w:trHeight w:val="1193"/>
        </w:trPr>
        <w:tc>
          <w:tcPr>
            <w:tcW w:w="9747" w:type="dxa"/>
            <w:gridSpan w:val="2"/>
          </w:tcPr>
          <w:p w:rsidRPr="001C080C" w:rsidR="005011B9" w:rsidP="005011B9" w:rsidRDefault="005011B9">
            <w:pPr>
              <w:rPr>
                <w:rFonts w:asciiTheme="minorHAnsi" w:hAnsiTheme="minorHAnsi" w:cstheme="minorHAnsi"/>
                <w:color w:val="000000"/>
              </w:rPr>
            </w:pPr>
          </w:p>
          <w:p w:rsidRPr="001C080C" w:rsidR="005011B9" w:rsidP="005011B9" w:rsidRDefault="005011B9">
            <w:pPr>
              <w:rPr>
                <w:rFonts w:asciiTheme="minorHAnsi" w:hAnsiTheme="minorHAnsi" w:cstheme="minorHAnsi"/>
                <w:color w:val="000000"/>
              </w:rPr>
            </w:pPr>
            <w:r w:rsidRPr="001C080C">
              <w:rPr>
                <w:rFonts w:asciiTheme="minorHAnsi" w:hAnsiTheme="minorHAnsi" w:cstheme="minorHAnsi"/>
                <w:color w:val="000000"/>
              </w:rPr>
              <w:t xml:space="preserve">Licences are granted in respect to a physical vehicle. The law does not allow the licence to be varied so as to relate to another vehicle. Where a proprietor wishes to cease using the vehicle they hold a licence for and instead use a new vehicle for licensed work they must apply for a new vehicle licence for the new vehicle. If they surrender the licence applicable to the old vehicle at the same time they will receive a refund of £11 for each unused calendar month remaining on the existing licence. </w:t>
            </w:r>
          </w:p>
          <w:p w:rsidRPr="001C080C" w:rsidR="005011B9" w:rsidP="005011B9" w:rsidRDefault="005011B9">
            <w:pPr>
              <w:rPr>
                <w:rFonts w:asciiTheme="minorHAnsi" w:hAnsiTheme="minorHAnsi" w:cstheme="minorHAnsi"/>
                <w:color w:val="000000"/>
                <w:sz w:val="24"/>
                <w:szCs w:val="24"/>
              </w:rPr>
            </w:pPr>
          </w:p>
        </w:tc>
      </w:tr>
    </w:tbl>
    <w:p w:rsidR="00F021E3" w:rsidP="00F021E3" w:rsidRDefault="00F021E3">
      <w:pPr>
        <w:spacing w:after="0" w:line="240" w:lineRule="auto"/>
        <w:rPr>
          <w:sz w:val="24"/>
          <w:szCs w:val="24"/>
        </w:rPr>
      </w:pPr>
    </w:p>
    <w:tbl>
      <w:tblPr>
        <w:tblStyle w:val="TableGrid1"/>
        <w:tblW w:w="9747" w:type="dxa"/>
        <w:tblLook w:val="04A0" w:firstRow="1" w:lastRow="0" w:firstColumn="1" w:lastColumn="0" w:noHBand="0" w:noVBand="1"/>
      </w:tblPr>
      <w:tblGrid>
        <w:gridCol w:w="4644"/>
        <w:gridCol w:w="5103"/>
      </w:tblGrid>
      <w:tr w:rsidRPr="004603BC" w:rsidR="005011B9" w:rsidTr="00E21437">
        <w:trPr>
          <w:trHeight w:val="400"/>
        </w:trPr>
        <w:tc>
          <w:tcPr>
            <w:tcW w:w="9747" w:type="dxa"/>
            <w:gridSpan w:val="2"/>
            <w:shd w:val="clear" w:color="auto" w:fill="E7CFDE"/>
          </w:tcPr>
          <w:p w:rsidRPr="001C080C" w:rsidR="005011B9" w:rsidP="005011B9" w:rsidRDefault="00F021E3">
            <w:pPr>
              <w:jc w:val="center"/>
              <w:rPr>
                <w:rFonts w:asciiTheme="minorHAnsi" w:hAnsiTheme="minorHAnsi" w:cstheme="minorHAnsi"/>
                <w:b/>
                <w:color w:val="000000"/>
              </w:rPr>
            </w:pPr>
            <w:r w:rsidRPr="001C080C">
              <w:rPr>
                <w:rFonts w:asciiTheme="minorHAnsi" w:hAnsiTheme="minorHAnsi" w:cstheme="minorHAnsi"/>
                <w:sz w:val="24"/>
                <w:szCs w:val="24"/>
              </w:rPr>
              <w:br w:type="page"/>
            </w:r>
            <w:r w:rsidRPr="001C080C" w:rsidR="005011B9">
              <w:rPr>
                <w:rFonts w:asciiTheme="minorHAnsi" w:hAnsiTheme="minorHAnsi" w:cstheme="minorHAnsi"/>
                <w:b/>
                <w:color w:val="000000"/>
                <w:sz w:val="24"/>
              </w:rPr>
              <w:t>Operator Licences</w:t>
            </w:r>
          </w:p>
        </w:tc>
      </w:tr>
      <w:tr w:rsidRPr="004603BC" w:rsidR="005011B9" w:rsidTr="005011B9">
        <w:tc>
          <w:tcPr>
            <w:tcW w:w="4644" w:type="dxa"/>
          </w:tcPr>
          <w:tbl>
            <w:tblPr>
              <w:tblW w:w="4275" w:type="dxa"/>
              <w:tblLook w:val="04A0" w:firstRow="1" w:lastRow="0" w:firstColumn="1" w:lastColumn="0" w:noHBand="0" w:noVBand="1"/>
            </w:tblPr>
            <w:tblGrid>
              <w:gridCol w:w="4275"/>
            </w:tblGrid>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Number of Vehicles operated</w:t>
                  </w:r>
                </w:p>
              </w:tc>
            </w:tr>
            <w:tr w:rsidRPr="001C080C" w:rsidR="005011B9" w:rsidTr="005011B9">
              <w:trPr>
                <w:trHeight w:val="351"/>
              </w:trPr>
              <w:tc>
                <w:tcPr>
                  <w:tcW w:w="4275"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 xml:space="preserve">1 Vehicle </w:t>
                  </w:r>
                </w:p>
              </w:tc>
            </w:tr>
            <w:tr w:rsidRPr="001C080C" w:rsidR="005011B9" w:rsidTr="005011B9">
              <w:trPr>
                <w:trHeight w:val="351"/>
              </w:trPr>
              <w:tc>
                <w:tcPr>
                  <w:tcW w:w="4275"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 xml:space="preserve">2-5 Vehicles </w:t>
                  </w:r>
                </w:p>
              </w:tc>
            </w:tr>
            <w:tr w:rsidRPr="001C080C" w:rsidR="005011B9" w:rsidTr="005011B9">
              <w:trPr>
                <w:trHeight w:val="351"/>
              </w:trPr>
              <w:tc>
                <w:tcPr>
                  <w:tcW w:w="4275"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 xml:space="preserve">6-10 Vehicles </w:t>
                  </w:r>
                </w:p>
              </w:tc>
            </w:tr>
            <w:tr w:rsidRPr="001C080C" w:rsidR="005011B9" w:rsidTr="005011B9">
              <w:trPr>
                <w:trHeight w:val="351"/>
              </w:trPr>
              <w:tc>
                <w:tcPr>
                  <w:tcW w:w="4275"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 xml:space="preserve">10-20 Vehicles </w:t>
                  </w:r>
                </w:p>
              </w:tc>
            </w:tr>
            <w:tr w:rsidRPr="001C080C" w:rsidR="005011B9" w:rsidTr="005011B9">
              <w:trPr>
                <w:trHeight w:val="351"/>
              </w:trPr>
              <w:tc>
                <w:tcPr>
                  <w:tcW w:w="4275"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 xml:space="preserve">Over 20 Vehicles </w:t>
                  </w:r>
                </w:p>
              </w:tc>
            </w:tr>
          </w:tbl>
          <w:p w:rsidRPr="001C080C" w:rsidR="005011B9" w:rsidP="005011B9" w:rsidRDefault="005011B9">
            <w:pPr>
              <w:spacing w:before="120"/>
              <w:rPr>
                <w:rFonts w:asciiTheme="minorHAnsi" w:hAnsiTheme="minorHAnsi" w:cstheme="minorHAnsi"/>
                <w:b/>
                <w:szCs w:val="23"/>
              </w:rPr>
            </w:pPr>
          </w:p>
        </w:tc>
        <w:tc>
          <w:tcPr>
            <w:tcW w:w="5103" w:type="dxa"/>
          </w:tcPr>
          <w:tbl>
            <w:tblPr>
              <w:tblW w:w="4884" w:type="dxa"/>
              <w:tblLook w:val="04A0" w:firstRow="1" w:lastRow="0" w:firstColumn="1" w:lastColumn="0" w:noHBand="0" w:noVBand="1"/>
            </w:tblPr>
            <w:tblGrid>
              <w:gridCol w:w="2333"/>
              <w:gridCol w:w="2551"/>
            </w:tblGrid>
            <w:tr w:rsidRPr="001C080C" w:rsidR="005011B9" w:rsidTr="005011B9">
              <w:trPr>
                <w:trHeight w:val="351"/>
              </w:trPr>
              <w:tc>
                <w:tcPr>
                  <w:tcW w:w="2333"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5 Year Licence</w:t>
                  </w:r>
                </w:p>
              </w:tc>
              <w:tc>
                <w:tcPr>
                  <w:tcW w:w="2551" w:type="dxa"/>
                  <w:tcBorders>
                    <w:top w:val="nil"/>
                    <w:left w:val="nil"/>
                    <w:bottom w:val="nil"/>
                    <w:right w:val="nil"/>
                  </w:tcBorders>
                  <w:shd w:val="clear" w:color="auto" w:fill="auto"/>
                  <w:noWrap/>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Annual (on request)</w:t>
                  </w:r>
                </w:p>
              </w:tc>
            </w:tr>
            <w:tr w:rsidRPr="001C080C" w:rsidR="005011B9" w:rsidTr="005011B9">
              <w:trPr>
                <w:trHeight w:val="351"/>
              </w:trPr>
              <w:tc>
                <w:tcPr>
                  <w:tcW w:w="2333"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£348</w:t>
                  </w:r>
                </w:p>
              </w:tc>
              <w:tc>
                <w:tcPr>
                  <w:tcW w:w="2551"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£272</w:t>
                  </w:r>
                </w:p>
              </w:tc>
            </w:tr>
            <w:tr w:rsidRPr="001C080C" w:rsidR="005011B9" w:rsidTr="005011B9">
              <w:trPr>
                <w:trHeight w:val="351"/>
              </w:trPr>
              <w:tc>
                <w:tcPr>
                  <w:tcW w:w="2333"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£491</w:t>
                  </w:r>
                </w:p>
              </w:tc>
              <w:tc>
                <w:tcPr>
                  <w:tcW w:w="2551"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£348</w:t>
                  </w:r>
                </w:p>
              </w:tc>
            </w:tr>
            <w:tr w:rsidRPr="001C080C" w:rsidR="005011B9" w:rsidTr="005011B9">
              <w:trPr>
                <w:trHeight w:val="351"/>
              </w:trPr>
              <w:tc>
                <w:tcPr>
                  <w:tcW w:w="2333" w:type="dxa"/>
                  <w:tcBorders>
                    <w:top w:val="nil"/>
                    <w:left w:val="nil"/>
                    <w:bottom w:val="nil"/>
                    <w:right w:val="nil"/>
                  </w:tcBorders>
                  <w:shd w:val="clear" w:color="auto" w:fill="auto"/>
                  <w:noWrap/>
                  <w:vAlign w:val="center"/>
                </w:tcPr>
                <w:p w:rsidRPr="001C080C" w:rsidR="005011B9" w:rsidP="00F85811"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w:t>
                  </w:r>
                  <w:r w:rsidR="00F85811">
                    <w:rPr>
                      <w:rFonts w:eastAsia="Times New Roman" w:cstheme="minorHAnsi"/>
                      <w:color w:val="000000"/>
                      <w:sz w:val="24"/>
                      <w:szCs w:val="20"/>
                      <w:lang w:eastAsia="en-GB"/>
                    </w:rPr>
                    <w:t>730</w:t>
                  </w:r>
                </w:p>
              </w:tc>
              <w:tc>
                <w:tcPr>
                  <w:tcW w:w="2551" w:type="dxa"/>
                  <w:tcBorders>
                    <w:top w:val="nil"/>
                    <w:left w:val="nil"/>
                    <w:bottom w:val="nil"/>
                    <w:right w:val="nil"/>
                  </w:tcBorders>
                  <w:shd w:val="clear" w:color="auto" w:fill="auto"/>
                  <w:noWrap/>
                  <w:vAlign w:val="center"/>
                  <w:hideMark/>
                </w:tcPr>
                <w:p w:rsidRPr="001C080C" w:rsidR="005011B9" w:rsidP="00F85811"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w:t>
                  </w:r>
                  <w:r w:rsidR="00F85811">
                    <w:rPr>
                      <w:rFonts w:eastAsia="Times New Roman" w:cstheme="minorHAnsi"/>
                      <w:color w:val="000000"/>
                      <w:sz w:val="24"/>
                      <w:szCs w:val="20"/>
                      <w:lang w:eastAsia="en-GB"/>
                    </w:rPr>
                    <w:t>444</w:t>
                  </w:r>
                </w:p>
              </w:tc>
            </w:tr>
            <w:tr w:rsidRPr="001C080C" w:rsidR="005011B9" w:rsidTr="005011B9">
              <w:trPr>
                <w:trHeight w:val="351"/>
              </w:trPr>
              <w:tc>
                <w:tcPr>
                  <w:tcW w:w="2333" w:type="dxa"/>
                  <w:tcBorders>
                    <w:top w:val="nil"/>
                    <w:left w:val="nil"/>
                    <w:bottom w:val="nil"/>
                    <w:right w:val="nil"/>
                  </w:tcBorders>
                  <w:shd w:val="clear" w:color="auto" w:fill="auto"/>
                  <w:noWrap/>
                  <w:vAlign w:val="center"/>
                </w:tcPr>
                <w:p w:rsidRPr="001C080C" w:rsidR="005011B9" w:rsidP="00F85811"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w:t>
                  </w:r>
                  <w:r w:rsidR="00F85811">
                    <w:rPr>
                      <w:rFonts w:eastAsia="Times New Roman" w:cstheme="minorHAnsi"/>
                      <w:color w:val="000000"/>
                      <w:sz w:val="24"/>
                      <w:szCs w:val="20"/>
                      <w:lang w:eastAsia="en-GB"/>
                    </w:rPr>
                    <w:t>968</w:t>
                  </w:r>
                </w:p>
              </w:tc>
              <w:tc>
                <w:tcPr>
                  <w:tcW w:w="2551" w:type="dxa"/>
                  <w:tcBorders>
                    <w:top w:val="nil"/>
                    <w:left w:val="nil"/>
                    <w:bottom w:val="nil"/>
                    <w:right w:val="nil"/>
                  </w:tcBorders>
                  <w:shd w:val="clear" w:color="auto" w:fill="auto"/>
                  <w:noWrap/>
                  <w:vAlign w:val="center"/>
                  <w:hideMark/>
                </w:tcPr>
                <w:p w:rsidRPr="001C080C" w:rsidR="005011B9" w:rsidP="00F85811"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w:t>
                  </w:r>
                  <w:r w:rsidR="00F85811">
                    <w:rPr>
                      <w:rFonts w:eastAsia="Times New Roman" w:cstheme="minorHAnsi"/>
                      <w:color w:val="000000"/>
                      <w:sz w:val="24"/>
                      <w:szCs w:val="20"/>
                      <w:lang w:eastAsia="en-GB"/>
                    </w:rPr>
                    <w:t>539</w:t>
                  </w:r>
                </w:p>
              </w:tc>
            </w:tr>
            <w:tr w:rsidRPr="001C080C" w:rsidR="005011B9" w:rsidTr="005011B9">
              <w:trPr>
                <w:trHeight w:val="351"/>
              </w:trPr>
              <w:tc>
                <w:tcPr>
                  <w:tcW w:w="2333" w:type="dxa"/>
                  <w:tcBorders>
                    <w:top w:val="nil"/>
                    <w:left w:val="nil"/>
                    <w:bottom w:val="nil"/>
                    <w:right w:val="nil"/>
                  </w:tcBorders>
                  <w:shd w:val="clear" w:color="auto" w:fill="auto"/>
                  <w:noWrap/>
                  <w:vAlign w:val="center"/>
                </w:tcPr>
                <w:p w:rsidRPr="001C080C" w:rsidR="005011B9" w:rsidP="00F85811"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w:t>
                  </w:r>
                  <w:r w:rsidR="00F85811">
                    <w:rPr>
                      <w:rFonts w:eastAsia="Times New Roman" w:cstheme="minorHAnsi"/>
                      <w:color w:val="000000"/>
                      <w:sz w:val="24"/>
                      <w:szCs w:val="20"/>
                      <w:lang w:eastAsia="en-GB"/>
                    </w:rPr>
                    <w:t>1047</w:t>
                  </w:r>
                </w:p>
              </w:tc>
              <w:tc>
                <w:tcPr>
                  <w:tcW w:w="2551" w:type="dxa"/>
                  <w:tcBorders>
                    <w:top w:val="nil"/>
                    <w:left w:val="nil"/>
                    <w:bottom w:val="nil"/>
                    <w:right w:val="nil"/>
                  </w:tcBorders>
                  <w:shd w:val="clear" w:color="auto" w:fill="auto"/>
                  <w:noWrap/>
                  <w:vAlign w:val="center"/>
                  <w:hideMark/>
                </w:tcPr>
                <w:p w:rsidRPr="001C080C" w:rsidR="005011B9" w:rsidP="00F85811"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w:t>
                  </w:r>
                  <w:r w:rsidR="00F85811">
                    <w:rPr>
                      <w:rFonts w:eastAsia="Times New Roman" w:cstheme="minorHAnsi"/>
                      <w:color w:val="000000"/>
                      <w:sz w:val="24"/>
                      <w:szCs w:val="20"/>
                      <w:lang w:eastAsia="en-GB"/>
                    </w:rPr>
                    <w:t>730</w:t>
                  </w:r>
                </w:p>
              </w:tc>
            </w:tr>
          </w:tbl>
          <w:p w:rsidRPr="001C080C" w:rsidR="005011B9" w:rsidP="005011B9" w:rsidRDefault="005011B9">
            <w:pPr>
              <w:tabs>
                <w:tab w:val="center" w:pos="2443"/>
                <w:tab w:val="left" w:pos="4172"/>
              </w:tabs>
              <w:spacing w:before="120" w:after="120"/>
              <w:rPr>
                <w:rFonts w:asciiTheme="minorHAnsi" w:hAnsiTheme="minorHAnsi" w:cstheme="minorHAnsi"/>
                <w:szCs w:val="19"/>
              </w:rPr>
            </w:pPr>
          </w:p>
        </w:tc>
      </w:tr>
      <w:tr w:rsidRPr="004603BC" w:rsidR="005011B9" w:rsidTr="00E21437">
        <w:tc>
          <w:tcPr>
            <w:tcW w:w="9747" w:type="dxa"/>
            <w:gridSpan w:val="2"/>
            <w:shd w:val="clear" w:color="auto" w:fill="E7CFDE"/>
          </w:tcPr>
          <w:p w:rsidRPr="001C080C" w:rsidR="005011B9" w:rsidP="005011B9" w:rsidRDefault="005011B9">
            <w:pPr>
              <w:spacing w:before="120" w:after="120"/>
              <w:jc w:val="center"/>
              <w:rPr>
                <w:rFonts w:asciiTheme="minorHAnsi" w:hAnsiTheme="minorHAnsi" w:cstheme="minorHAnsi"/>
                <w:b/>
                <w:szCs w:val="19"/>
              </w:rPr>
            </w:pPr>
            <w:r w:rsidRPr="001C080C">
              <w:rPr>
                <w:rFonts w:asciiTheme="minorHAnsi" w:hAnsiTheme="minorHAnsi" w:cstheme="minorHAnsi"/>
                <w:b/>
                <w:sz w:val="24"/>
                <w:szCs w:val="19"/>
              </w:rPr>
              <w:t>Miscellaneous</w:t>
            </w:r>
          </w:p>
        </w:tc>
      </w:tr>
      <w:tr w:rsidRPr="004603BC" w:rsidR="005011B9" w:rsidTr="005011B9">
        <w:tc>
          <w:tcPr>
            <w:tcW w:w="4644" w:type="dxa"/>
          </w:tcPr>
          <w:p w:rsidRPr="001C080C" w:rsidR="005011B9" w:rsidP="005011B9" w:rsidRDefault="005011B9">
            <w:pPr>
              <w:spacing w:before="120"/>
              <w:rPr>
                <w:rFonts w:asciiTheme="minorHAnsi" w:hAnsiTheme="minorHAnsi" w:cstheme="minorHAnsi"/>
                <w:sz w:val="24"/>
                <w:szCs w:val="23"/>
              </w:rPr>
            </w:pPr>
            <w:r w:rsidRPr="001C080C">
              <w:rPr>
                <w:rFonts w:asciiTheme="minorHAnsi" w:hAnsiTheme="minorHAnsi" w:cstheme="minorHAnsi"/>
                <w:sz w:val="24"/>
                <w:szCs w:val="23"/>
              </w:rPr>
              <w:t>Appointment to assist completing application forms;</w:t>
            </w:r>
          </w:p>
        </w:tc>
        <w:tc>
          <w:tcPr>
            <w:tcW w:w="5103" w:type="dxa"/>
            <w:vAlign w:val="center"/>
          </w:tcPr>
          <w:p w:rsidRPr="001C080C" w:rsidR="005011B9" w:rsidP="005011B9" w:rsidRDefault="005011B9">
            <w:pPr>
              <w:spacing w:before="120" w:after="120"/>
              <w:jc w:val="center"/>
              <w:rPr>
                <w:rFonts w:asciiTheme="minorHAnsi" w:hAnsiTheme="minorHAnsi" w:cstheme="minorHAnsi"/>
                <w:sz w:val="24"/>
                <w:szCs w:val="19"/>
              </w:rPr>
            </w:pPr>
            <w:r w:rsidRPr="001C080C">
              <w:rPr>
                <w:rFonts w:asciiTheme="minorHAnsi" w:hAnsiTheme="minorHAnsi" w:cstheme="minorHAnsi"/>
                <w:sz w:val="24"/>
                <w:szCs w:val="19"/>
              </w:rPr>
              <w:t xml:space="preserve">£30 (max one hour). </w:t>
            </w:r>
          </w:p>
        </w:tc>
      </w:tr>
      <w:tr w:rsidRPr="004603BC" w:rsidR="005011B9" w:rsidTr="005011B9">
        <w:tc>
          <w:tcPr>
            <w:tcW w:w="4644" w:type="dxa"/>
          </w:tcPr>
          <w:p w:rsidRPr="001C080C" w:rsidR="005011B9" w:rsidP="005011B9" w:rsidRDefault="005011B9">
            <w:pPr>
              <w:spacing w:before="120"/>
              <w:rPr>
                <w:rFonts w:asciiTheme="minorHAnsi" w:hAnsiTheme="minorHAnsi" w:cstheme="minorHAnsi"/>
                <w:sz w:val="24"/>
                <w:szCs w:val="23"/>
              </w:rPr>
            </w:pPr>
            <w:r w:rsidRPr="001C080C">
              <w:rPr>
                <w:rFonts w:asciiTheme="minorHAnsi" w:hAnsiTheme="minorHAnsi" w:cstheme="minorHAnsi"/>
                <w:sz w:val="24"/>
                <w:szCs w:val="23"/>
              </w:rPr>
              <w:t>Administration charge if refund given following a refusal or surrender</w:t>
            </w:r>
          </w:p>
        </w:tc>
        <w:tc>
          <w:tcPr>
            <w:tcW w:w="5103" w:type="dxa"/>
            <w:vAlign w:val="center"/>
          </w:tcPr>
          <w:p w:rsidRPr="001C080C" w:rsidR="005011B9" w:rsidP="005011B9" w:rsidRDefault="005011B9">
            <w:pPr>
              <w:spacing w:before="120" w:after="120"/>
              <w:jc w:val="center"/>
              <w:rPr>
                <w:rFonts w:asciiTheme="minorHAnsi" w:hAnsiTheme="minorHAnsi" w:cstheme="minorHAnsi"/>
                <w:sz w:val="24"/>
                <w:szCs w:val="19"/>
              </w:rPr>
            </w:pPr>
            <w:r w:rsidRPr="001C080C">
              <w:rPr>
                <w:rFonts w:asciiTheme="minorHAnsi" w:hAnsiTheme="minorHAnsi" w:cstheme="minorHAnsi"/>
                <w:sz w:val="24"/>
                <w:szCs w:val="19"/>
              </w:rPr>
              <w:t>£15</w:t>
            </w:r>
          </w:p>
        </w:tc>
      </w:tr>
      <w:tr w:rsidRPr="004603BC" w:rsidR="005011B9" w:rsidTr="005011B9">
        <w:tc>
          <w:tcPr>
            <w:tcW w:w="4644" w:type="dxa"/>
          </w:tcPr>
          <w:p w:rsidRPr="001C080C" w:rsidR="005011B9" w:rsidP="005011B9" w:rsidRDefault="005011B9">
            <w:pPr>
              <w:spacing w:before="120"/>
              <w:rPr>
                <w:rFonts w:asciiTheme="minorHAnsi" w:hAnsiTheme="minorHAnsi" w:cstheme="minorHAnsi"/>
                <w:sz w:val="24"/>
                <w:szCs w:val="23"/>
              </w:rPr>
            </w:pPr>
            <w:r w:rsidRPr="001C080C">
              <w:rPr>
                <w:rFonts w:asciiTheme="minorHAnsi" w:hAnsiTheme="minorHAnsi" w:cstheme="minorHAnsi"/>
                <w:sz w:val="24"/>
                <w:szCs w:val="23"/>
              </w:rPr>
              <w:t>Copy of any licence</w:t>
            </w:r>
          </w:p>
        </w:tc>
        <w:tc>
          <w:tcPr>
            <w:tcW w:w="5103" w:type="dxa"/>
            <w:vAlign w:val="center"/>
          </w:tcPr>
          <w:p w:rsidRPr="001C080C" w:rsidR="005011B9" w:rsidP="005011B9" w:rsidRDefault="005011B9">
            <w:pPr>
              <w:spacing w:before="120" w:after="120"/>
              <w:jc w:val="center"/>
              <w:rPr>
                <w:rFonts w:asciiTheme="minorHAnsi" w:hAnsiTheme="minorHAnsi" w:cstheme="minorHAnsi"/>
                <w:szCs w:val="19"/>
              </w:rPr>
            </w:pPr>
            <w:r w:rsidRPr="001C080C">
              <w:rPr>
                <w:rFonts w:asciiTheme="minorHAnsi" w:hAnsiTheme="minorHAnsi" w:cstheme="minorHAnsi"/>
                <w:szCs w:val="19"/>
              </w:rPr>
              <w:t>£10</w:t>
            </w:r>
          </w:p>
        </w:tc>
      </w:tr>
      <w:tr w:rsidRPr="004603BC" w:rsidR="005011B9" w:rsidTr="005011B9">
        <w:tc>
          <w:tcPr>
            <w:tcW w:w="4644" w:type="dxa"/>
          </w:tcPr>
          <w:p w:rsidRPr="001C080C" w:rsidR="005011B9" w:rsidP="005011B9" w:rsidRDefault="005011B9">
            <w:pPr>
              <w:spacing w:before="120"/>
              <w:rPr>
                <w:rFonts w:asciiTheme="minorHAnsi" w:hAnsiTheme="minorHAnsi" w:cstheme="minorHAnsi"/>
                <w:sz w:val="24"/>
                <w:szCs w:val="23"/>
              </w:rPr>
            </w:pPr>
            <w:r w:rsidRPr="001C080C">
              <w:rPr>
                <w:rFonts w:asciiTheme="minorHAnsi" w:hAnsiTheme="minorHAnsi" w:cstheme="minorHAnsi"/>
                <w:sz w:val="24"/>
                <w:szCs w:val="23"/>
              </w:rPr>
              <w:t>Photocopy of any document requested that is held by the Council (subject to any relevant legal requirements).</w:t>
            </w:r>
          </w:p>
        </w:tc>
        <w:tc>
          <w:tcPr>
            <w:tcW w:w="5103" w:type="dxa"/>
            <w:vAlign w:val="center"/>
          </w:tcPr>
          <w:p w:rsidRPr="001C080C" w:rsidR="005011B9" w:rsidP="005011B9" w:rsidRDefault="005011B9">
            <w:pPr>
              <w:spacing w:before="120" w:after="120"/>
              <w:jc w:val="center"/>
              <w:rPr>
                <w:rFonts w:asciiTheme="minorHAnsi" w:hAnsiTheme="minorHAnsi" w:cstheme="minorHAnsi"/>
                <w:szCs w:val="19"/>
              </w:rPr>
            </w:pPr>
            <w:r w:rsidRPr="001C080C">
              <w:rPr>
                <w:rFonts w:asciiTheme="minorHAnsi" w:hAnsiTheme="minorHAnsi" w:cstheme="minorHAnsi"/>
                <w:szCs w:val="19"/>
              </w:rPr>
              <w:t>£10</w:t>
            </w:r>
          </w:p>
        </w:tc>
      </w:tr>
    </w:tbl>
    <w:p w:rsidR="00C05F82" w:rsidRDefault="00C05F82">
      <w:pPr>
        <w:rPr>
          <w:sz w:val="24"/>
          <w:szCs w:val="24"/>
        </w:rPr>
        <w:sectPr w:rsidR="00C05F82" w:rsidSect="007830F3">
          <w:pgSz w:w="11906" w:h="16838"/>
          <w:pgMar w:top="992" w:right="1440" w:bottom="1276" w:left="1440" w:header="709" w:footer="709" w:gutter="0"/>
          <w:cols w:space="708"/>
          <w:titlePg/>
          <w:docGrid w:linePitch="360"/>
        </w:sectPr>
      </w:pPr>
    </w:p>
    <w:tbl>
      <w:tblPr>
        <w:tblW w:w="15604" w:type="dxa"/>
        <w:tblInd w:w="-6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18"/>
        <w:gridCol w:w="1429"/>
        <w:gridCol w:w="1303"/>
        <w:gridCol w:w="1341"/>
        <w:gridCol w:w="1204"/>
        <w:gridCol w:w="1567"/>
        <w:gridCol w:w="1447"/>
        <w:gridCol w:w="1782"/>
        <w:gridCol w:w="1159"/>
        <w:gridCol w:w="1423"/>
        <w:gridCol w:w="1331"/>
      </w:tblGrid>
      <w:tr w:rsidRPr="00A57456" w:rsidR="005011B9" w:rsidTr="00C46BE5">
        <w:trPr>
          <w:trHeight w:val="378"/>
        </w:trPr>
        <w:tc>
          <w:tcPr>
            <w:tcW w:w="15604" w:type="dxa"/>
            <w:gridSpan w:val="11"/>
            <w:tcBorders>
              <w:bottom w:val="single" w:color="auto" w:sz="4" w:space="0"/>
            </w:tcBorders>
            <w:shd w:val="clear" w:color="auto" w:fill="C48AAE"/>
            <w:vAlign w:val="center"/>
          </w:tcPr>
          <w:p w:rsidRPr="005011B9" w:rsidR="005011B9" w:rsidP="00F85811" w:rsidRDefault="005011B9">
            <w:pPr>
              <w:spacing w:after="0"/>
              <w:rPr>
                <w:b/>
              </w:rPr>
            </w:pPr>
            <w:r w:rsidRPr="00A57456">
              <w:rPr>
                <w:b/>
              </w:rPr>
              <w:lastRenderedPageBreak/>
              <w:t xml:space="preserve">Gambling Act 2005 Fees </w:t>
            </w:r>
          </w:p>
        </w:tc>
      </w:tr>
      <w:tr w:rsidRPr="00A57456" w:rsidR="00C46BE5" w:rsidTr="00C46BE5">
        <w:trPr>
          <w:trHeight w:val="411"/>
        </w:trPr>
        <w:tc>
          <w:tcPr>
            <w:tcW w:w="15604" w:type="dxa"/>
            <w:gridSpan w:val="11"/>
            <w:tcBorders>
              <w:left w:val="nil"/>
              <w:right w:val="nil"/>
            </w:tcBorders>
            <w:shd w:val="clear" w:color="auto" w:fill="auto"/>
            <w:vAlign w:val="center"/>
          </w:tcPr>
          <w:p w:rsidRPr="00A57456" w:rsidR="00C46BE5" w:rsidP="00F85811" w:rsidRDefault="00C46BE5">
            <w:pPr>
              <w:spacing w:after="0"/>
              <w:rPr>
                <w:b/>
              </w:rPr>
            </w:pPr>
          </w:p>
        </w:tc>
      </w:tr>
      <w:tr w:rsidRPr="00A57456" w:rsidR="005011B9" w:rsidTr="00F85811">
        <w:trPr>
          <w:trHeight w:val="411"/>
        </w:trPr>
        <w:tc>
          <w:tcPr>
            <w:tcW w:w="15604" w:type="dxa"/>
            <w:gridSpan w:val="11"/>
            <w:shd w:val="clear" w:color="auto" w:fill="C48AAE"/>
            <w:vAlign w:val="center"/>
          </w:tcPr>
          <w:p w:rsidRPr="005011B9" w:rsidR="005011B9" w:rsidP="00F85811" w:rsidRDefault="005011B9">
            <w:pPr>
              <w:spacing w:after="0"/>
              <w:rPr>
                <w:b/>
              </w:rPr>
            </w:pPr>
            <w:r w:rsidRPr="00A57456">
              <w:rPr>
                <w:b/>
              </w:rPr>
              <w:t>Premises Licences</w:t>
            </w:r>
          </w:p>
        </w:tc>
      </w:tr>
      <w:tr w:rsidRPr="00A57456" w:rsidR="005011B9" w:rsidTr="00F85811">
        <w:trPr>
          <w:trHeight w:val="900"/>
        </w:trPr>
        <w:tc>
          <w:tcPr>
            <w:tcW w:w="1618"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Licence Type</w:t>
            </w:r>
          </w:p>
        </w:tc>
        <w:tc>
          <w:tcPr>
            <w:tcW w:w="1429"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New Application</w:t>
            </w:r>
          </w:p>
        </w:tc>
        <w:tc>
          <w:tcPr>
            <w:tcW w:w="1303"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Annual Fee</w:t>
            </w:r>
          </w:p>
        </w:tc>
        <w:tc>
          <w:tcPr>
            <w:tcW w:w="1341"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Variation</w:t>
            </w:r>
          </w:p>
        </w:tc>
        <w:tc>
          <w:tcPr>
            <w:tcW w:w="1204"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Transfer</w:t>
            </w:r>
          </w:p>
        </w:tc>
        <w:tc>
          <w:tcPr>
            <w:tcW w:w="1567"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Reinstatement</w:t>
            </w:r>
          </w:p>
        </w:tc>
        <w:tc>
          <w:tcPr>
            <w:tcW w:w="1447"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Provisional Statement</w:t>
            </w:r>
          </w:p>
        </w:tc>
        <w:tc>
          <w:tcPr>
            <w:tcW w:w="1782"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New application subsequent to provisional</w:t>
            </w:r>
          </w:p>
        </w:tc>
        <w:tc>
          <w:tcPr>
            <w:tcW w:w="1159"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Copy of Licence</w:t>
            </w:r>
          </w:p>
        </w:tc>
        <w:tc>
          <w:tcPr>
            <w:tcW w:w="1423"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Change of circumstance</w:t>
            </w:r>
          </w:p>
        </w:tc>
        <w:tc>
          <w:tcPr>
            <w:tcW w:w="1331"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Annual fee invoice surcharge*</w:t>
            </w:r>
          </w:p>
        </w:tc>
      </w:tr>
      <w:tr w:rsidRPr="00A57456" w:rsidR="005011B9" w:rsidTr="00F85811">
        <w:trPr>
          <w:trHeight w:val="300"/>
        </w:trPr>
        <w:tc>
          <w:tcPr>
            <w:tcW w:w="1618" w:type="dxa"/>
            <w:shd w:val="clear" w:color="auto" w:fill="auto"/>
            <w:vAlign w:val="center"/>
            <w:hideMark/>
          </w:tcPr>
          <w:p w:rsidRPr="00A57456" w:rsidR="005011B9" w:rsidP="00F85811" w:rsidRDefault="005011B9">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Regional Casino</w:t>
            </w:r>
          </w:p>
        </w:tc>
        <w:tc>
          <w:tcPr>
            <w:tcW w:w="142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£15,000</w:t>
            </w:r>
          </w:p>
        </w:tc>
        <w:tc>
          <w:tcPr>
            <w:tcW w:w="130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£15,000</w:t>
            </w:r>
          </w:p>
        </w:tc>
        <w:tc>
          <w:tcPr>
            <w:tcW w:w="1341"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£7,500</w:t>
            </w:r>
          </w:p>
        </w:tc>
        <w:tc>
          <w:tcPr>
            <w:tcW w:w="1204"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£6,500</w:t>
            </w:r>
          </w:p>
        </w:tc>
        <w:tc>
          <w:tcPr>
            <w:tcW w:w="156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£6,500</w:t>
            </w:r>
          </w:p>
        </w:tc>
        <w:tc>
          <w:tcPr>
            <w:tcW w:w="144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£15,000</w:t>
            </w:r>
          </w:p>
        </w:tc>
        <w:tc>
          <w:tcPr>
            <w:tcW w:w="1782"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£8,000</w:t>
            </w:r>
          </w:p>
        </w:tc>
        <w:tc>
          <w:tcPr>
            <w:tcW w:w="115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£25</w:t>
            </w:r>
          </w:p>
        </w:tc>
        <w:tc>
          <w:tcPr>
            <w:tcW w:w="142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331"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w:t>
            </w:r>
          </w:p>
        </w:tc>
      </w:tr>
      <w:tr w:rsidRPr="00A57456" w:rsidR="005011B9" w:rsidTr="00F85811">
        <w:trPr>
          <w:trHeight w:val="300"/>
        </w:trPr>
        <w:tc>
          <w:tcPr>
            <w:tcW w:w="1618" w:type="dxa"/>
            <w:shd w:val="clear" w:color="auto" w:fill="auto"/>
            <w:vAlign w:val="center"/>
            <w:hideMark/>
          </w:tcPr>
          <w:p w:rsidRPr="00A57456" w:rsidR="005011B9" w:rsidP="00F85811" w:rsidRDefault="005011B9">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Large Casino</w:t>
            </w:r>
          </w:p>
        </w:tc>
        <w:tc>
          <w:tcPr>
            <w:tcW w:w="142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£1,000</w:t>
            </w:r>
          </w:p>
        </w:tc>
        <w:tc>
          <w:tcPr>
            <w:tcW w:w="130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£1,000</w:t>
            </w:r>
          </w:p>
        </w:tc>
        <w:tc>
          <w:tcPr>
            <w:tcW w:w="1341"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£5,000</w:t>
            </w:r>
          </w:p>
        </w:tc>
        <w:tc>
          <w:tcPr>
            <w:tcW w:w="1204"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£2,100</w:t>
            </w:r>
          </w:p>
        </w:tc>
        <w:tc>
          <w:tcPr>
            <w:tcW w:w="156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£2,100</w:t>
            </w:r>
          </w:p>
        </w:tc>
        <w:tc>
          <w:tcPr>
            <w:tcW w:w="144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£10,000</w:t>
            </w:r>
          </w:p>
        </w:tc>
        <w:tc>
          <w:tcPr>
            <w:tcW w:w="1782"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£5,000</w:t>
            </w:r>
          </w:p>
        </w:tc>
        <w:tc>
          <w:tcPr>
            <w:tcW w:w="115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£25</w:t>
            </w:r>
          </w:p>
        </w:tc>
        <w:tc>
          <w:tcPr>
            <w:tcW w:w="142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331" w:type="dxa"/>
            <w:shd w:val="clear" w:color="auto" w:fill="auto"/>
            <w:vAlign w:val="center"/>
            <w:hideMark/>
          </w:tcPr>
          <w:p w:rsidRPr="00A57456" w:rsidR="005011B9" w:rsidP="00F85811" w:rsidRDefault="005011B9">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£10</w:t>
            </w:r>
          </w:p>
        </w:tc>
      </w:tr>
      <w:tr w:rsidRPr="00A57456" w:rsidR="005011B9" w:rsidTr="00F85811">
        <w:trPr>
          <w:trHeight w:val="300"/>
        </w:trPr>
        <w:tc>
          <w:tcPr>
            <w:tcW w:w="1618" w:type="dxa"/>
            <w:shd w:val="clear" w:color="auto" w:fill="auto"/>
            <w:vAlign w:val="center"/>
            <w:hideMark/>
          </w:tcPr>
          <w:p w:rsidRPr="00A57456" w:rsidR="005011B9" w:rsidP="00F85811" w:rsidRDefault="005011B9">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Small Casino</w:t>
            </w:r>
          </w:p>
        </w:tc>
        <w:tc>
          <w:tcPr>
            <w:tcW w:w="142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£8,000</w:t>
            </w:r>
          </w:p>
        </w:tc>
        <w:tc>
          <w:tcPr>
            <w:tcW w:w="130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£5,000</w:t>
            </w:r>
          </w:p>
        </w:tc>
        <w:tc>
          <w:tcPr>
            <w:tcW w:w="1341"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£4,000</w:t>
            </w:r>
          </w:p>
        </w:tc>
        <w:tc>
          <w:tcPr>
            <w:tcW w:w="1204"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£1,800</w:t>
            </w:r>
          </w:p>
        </w:tc>
        <w:tc>
          <w:tcPr>
            <w:tcW w:w="156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£1,800</w:t>
            </w:r>
          </w:p>
        </w:tc>
        <w:tc>
          <w:tcPr>
            <w:tcW w:w="144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£5,000</w:t>
            </w:r>
          </w:p>
        </w:tc>
        <w:tc>
          <w:tcPr>
            <w:tcW w:w="1782"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£3,000</w:t>
            </w:r>
          </w:p>
        </w:tc>
        <w:tc>
          <w:tcPr>
            <w:tcW w:w="115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£25</w:t>
            </w:r>
          </w:p>
        </w:tc>
        <w:tc>
          <w:tcPr>
            <w:tcW w:w="142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331" w:type="dxa"/>
            <w:shd w:val="clear" w:color="auto" w:fill="auto"/>
            <w:vAlign w:val="center"/>
            <w:hideMark/>
          </w:tcPr>
          <w:p w:rsidRPr="00A57456" w:rsidR="005011B9" w:rsidP="00F85811" w:rsidRDefault="005011B9">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£10</w:t>
            </w:r>
          </w:p>
        </w:tc>
      </w:tr>
      <w:tr w:rsidRPr="00A57456" w:rsidR="005011B9" w:rsidTr="00F85811">
        <w:trPr>
          <w:trHeight w:val="300"/>
        </w:trPr>
        <w:tc>
          <w:tcPr>
            <w:tcW w:w="1618" w:type="dxa"/>
            <w:shd w:val="clear" w:color="auto" w:fill="auto"/>
            <w:vAlign w:val="center"/>
            <w:hideMark/>
          </w:tcPr>
          <w:p w:rsidRPr="00A57456" w:rsidR="005011B9" w:rsidP="00F85811" w:rsidRDefault="005011B9">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Bingo</w:t>
            </w:r>
          </w:p>
        </w:tc>
        <w:tc>
          <w:tcPr>
            <w:tcW w:w="142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£3,500</w:t>
            </w:r>
          </w:p>
        </w:tc>
        <w:tc>
          <w:tcPr>
            <w:tcW w:w="130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£1,000</w:t>
            </w:r>
          </w:p>
        </w:tc>
        <w:tc>
          <w:tcPr>
            <w:tcW w:w="1341"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£1,750</w:t>
            </w:r>
          </w:p>
        </w:tc>
        <w:tc>
          <w:tcPr>
            <w:tcW w:w="1204"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£950</w:t>
            </w:r>
          </w:p>
        </w:tc>
        <w:tc>
          <w:tcPr>
            <w:tcW w:w="156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£950</w:t>
            </w:r>
          </w:p>
        </w:tc>
        <w:tc>
          <w:tcPr>
            <w:tcW w:w="144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£3,500</w:t>
            </w:r>
          </w:p>
        </w:tc>
        <w:tc>
          <w:tcPr>
            <w:tcW w:w="1782"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£1,200</w:t>
            </w:r>
          </w:p>
        </w:tc>
        <w:tc>
          <w:tcPr>
            <w:tcW w:w="115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£25</w:t>
            </w:r>
          </w:p>
        </w:tc>
        <w:tc>
          <w:tcPr>
            <w:tcW w:w="142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331" w:type="dxa"/>
            <w:shd w:val="clear" w:color="auto" w:fill="auto"/>
            <w:vAlign w:val="center"/>
            <w:hideMark/>
          </w:tcPr>
          <w:p w:rsidRPr="00A57456" w:rsidR="005011B9" w:rsidP="00F85811" w:rsidRDefault="005011B9">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£10</w:t>
            </w:r>
          </w:p>
        </w:tc>
      </w:tr>
      <w:tr w:rsidRPr="00A57456" w:rsidR="005011B9" w:rsidTr="00F85811">
        <w:trPr>
          <w:trHeight w:val="300"/>
        </w:trPr>
        <w:tc>
          <w:tcPr>
            <w:tcW w:w="1618" w:type="dxa"/>
            <w:shd w:val="clear" w:color="auto" w:fill="auto"/>
            <w:vAlign w:val="center"/>
            <w:hideMark/>
          </w:tcPr>
          <w:p w:rsidRPr="00A57456" w:rsidR="005011B9" w:rsidP="00F85811" w:rsidRDefault="005011B9">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Adult Gaming Centre</w:t>
            </w:r>
          </w:p>
        </w:tc>
        <w:tc>
          <w:tcPr>
            <w:tcW w:w="142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£2,000</w:t>
            </w:r>
          </w:p>
        </w:tc>
        <w:tc>
          <w:tcPr>
            <w:tcW w:w="130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£1,000</w:t>
            </w:r>
          </w:p>
        </w:tc>
        <w:tc>
          <w:tcPr>
            <w:tcW w:w="1341"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£1,000</w:t>
            </w:r>
          </w:p>
        </w:tc>
        <w:tc>
          <w:tcPr>
            <w:tcW w:w="1204"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£1,200</w:t>
            </w:r>
          </w:p>
        </w:tc>
        <w:tc>
          <w:tcPr>
            <w:tcW w:w="156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£1,200</w:t>
            </w:r>
          </w:p>
        </w:tc>
        <w:tc>
          <w:tcPr>
            <w:tcW w:w="144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£2,000</w:t>
            </w:r>
          </w:p>
        </w:tc>
        <w:tc>
          <w:tcPr>
            <w:tcW w:w="1782"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£1,200</w:t>
            </w:r>
          </w:p>
        </w:tc>
        <w:tc>
          <w:tcPr>
            <w:tcW w:w="115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£25</w:t>
            </w:r>
          </w:p>
        </w:tc>
        <w:tc>
          <w:tcPr>
            <w:tcW w:w="142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331" w:type="dxa"/>
            <w:shd w:val="clear" w:color="auto" w:fill="auto"/>
            <w:vAlign w:val="center"/>
            <w:hideMark/>
          </w:tcPr>
          <w:p w:rsidRPr="00A57456" w:rsidR="005011B9" w:rsidP="00F85811" w:rsidRDefault="005011B9">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£10</w:t>
            </w:r>
          </w:p>
        </w:tc>
      </w:tr>
      <w:tr w:rsidRPr="00A57456" w:rsidR="005011B9" w:rsidTr="00F85811">
        <w:trPr>
          <w:trHeight w:val="300"/>
        </w:trPr>
        <w:tc>
          <w:tcPr>
            <w:tcW w:w="1618" w:type="dxa"/>
            <w:shd w:val="clear" w:color="auto" w:fill="auto"/>
            <w:vAlign w:val="center"/>
            <w:hideMark/>
          </w:tcPr>
          <w:p w:rsidRPr="00A57456" w:rsidR="005011B9" w:rsidP="00F85811" w:rsidRDefault="005011B9">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Betting (track)</w:t>
            </w:r>
          </w:p>
        </w:tc>
        <w:tc>
          <w:tcPr>
            <w:tcW w:w="142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£2,500</w:t>
            </w:r>
          </w:p>
        </w:tc>
        <w:tc>
          <w:tcPr>
            <w:tcW w:w="130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£1,000</w:t>
            </w:r>
          </w:p>
        </w:tc>
        <w:tc>
          <w:tcPr>
            <w:tcW w:w="1341"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£1,250</w:t>
            </w:r>
          </w:p>
        </w:tc>
        <w:tc>
          <w:tcPr>
            <w:tcW w:w="1204"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£950</w:t>
            </w:r>
          </w:p>
        </w:tc>
        <w:tc>
          <w:tcPr>
            <w:tcW w:w="156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£950</w:t>
            </w:r>
          </w:p>
        </w:tc>
        <w:tc>
          <w:tcPr>
            <w:tcW w:w="144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£2,500</w:t>
            </w:r>
          </w:p>
        </w:tc>
        <w:tc>
          <w:tcPr>
            <w:tcW w:w="1782"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£950</w:t>
            </w:r>
          </w:p>
        </w:tc>
        <w:tc>
          <w:tcPr>
            <w:tcW w:w="115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£25</w:t>
            </w:r>
          </w:p>
        </w:tc>
        <w:tc>
          <w:tcPr>
            <w:tcW w:w="142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331" w:type="dxa"/>
            <w:shd w:val="clear" w:color="auto" w:fill="auto"/>
            <w:vAlign w:val="center"/>
            <w:hideMark/>
          </w:tcPr>
          <w:p w:rsidRPr="00A57456" w:rsidR="005011B9" w:rsidP="00F85811" w:rsidRDefault="005011B9">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£10</w:t>
            </w:r>
          </w:p>
        </w:tc>
      </w:tr>
      <w:tr w:rsidRPr="00A57456" w:rsidR="005011B9" w:rsidTr="00F85811">
        <w:trPr>
          <w:trHeight w:val="300"/>
        </w:trPr>
        <w:tc>
          <w:tcPr>
            <w:tcW w:w="1618" w:type="dxa"/>
            <w:shd w:val="clear" w:color="auto" w:fill="auto"/>
            <w:vAlign w:val="center"/>
            <w:hideMark/>
          </w:tcPr>
          <w:p w:rsidRPr="00A57456" w:rsidR="005011B9" w:rsidP="00F85811" w:rsidRDefault="005011B9">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Betting (other)</w:t>
            </w:r>
          </w:p>
        </w:tc>
        <w:tc>
          <w:tcPr>
            <w:tcW w:w="142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£3,000</w:t>
            </w:r>
          </w:p>
        </w:tc>
        <w:tc>
          <w:tcPr>
            <w:tcW w:w="130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£600</w:t>
            </w:r>
          </w:p>
        </w:tc>
        <w:tc>
          <w:tcPr>
            <w:tcW w:w="1341"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£1,500</w:t>
            </w:r>
          </w:p>
        </w:tc>
        <w:tc>
          <w:tcPr>
            <w:tcW w:w="1204"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£1,200</w:t>
            </w:r>
          </w:p>
        </w:tc>
        <w:tc>
          <w:tcPr>
            <w:tcW w:w="156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£1,200</w:t>
            </w:r>
          </w:p>
        </w:tc>
        <w:tc>
          <w:tcPr>
            <w:tcW w:w="144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£3,000</w:t>
            </w:r>
          </w:p>
        </w:tc>
        <w:tc>
          <w:tcPr>
            <w:tcW w:w="1782"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£1,200</w:t>
            </w:r>
          </w:p>
        </w:tc>
        <w:tc>
          <w:tcPr>
            <w:tcW w:w="115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£25</w:t>
            </w:r>
          </w:p>
        </w:tc>
        <w:tc>
          <w:tcPr>
            <w:tcW w:w="142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331" w:type="dxa"/>
            <w:shd w:val="clear" w:color="auto" w:fill="auto"/>
            <w:vAlign w:val="center"/>
            <w:hideMark/>
          </w:tcPr>
          <w:p w:rsidRPr="00A57456" w:rsidR="005011B9" w:rsidP="00F85811" w:rsidRDefault="005011B9">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£10</w:t>
            </w:r>
          </w:p>
        </w:tc>
      </w:tr>
      <w:tr w:rsidRPr="00A57456" w:rsidR="005011B9" w:rsidTr="00F85811">
        <w:trPr>
          <w:trHeight w:val="372"/>
        </w:trPr>
        <w:tc>
          <w:tcPr>
            <w:tcW w:w="1618" w:type="dxa"/>
            <w:shd w:val="clear" w:color="auto" w:fill="auto"/>
            <w:vAlign w:val="center"/>
            <w:hideMark/>
          </w:tcPr>
          <w:p w:rsidRPr="00A57456" w:rsidR="005011B9" w:rsidP="00F85811" w:rsidRDefault="005011B9">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Family entertainment Centre</w:t>
            </w:r>
          </w:p>
        </w:tc>
        <w:tc>
          <w:tcPr>
            <w:tcW w:w="142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£2,000</w:t>
            </w:r>
          </w:p>
        </w:tc>
        <w:tc>
          <w:tcPr>
            <w:tcW w:w="130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£750</w:t>
            </w:r>
          </w:p>
        </w:tc>
        <w:tc>
          <w:tcPr>
            <w:tcW w:w="1341"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£1,000</w:t>
            </w:r>
          </w:p>
        </w:tc>
        <w:tc>
          <w:tcPr>
            <w:tcW w:w="1204"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£950</w:t>
            </w:r>
          </w:p>
        </w:tc>
        <w:tc>
          <w:tcPr>
            <w:tcW w:w="156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£950</w:t>
            </w:r>
          </w:p>
        </w:tc>
        <w:tc>
          <w:tcPr>
            <w:tcW w:w="144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£2,000</w:t>
            </w:r>
          </w:p>
        </w:tc>
        <w:tc>
          <w:tcPr>
            <w:tcW w:w="1782"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£950</w:t>
            </w:r>
          </w:p>
        </w:tc>
        <w:tc>
          <w:tcPr>
            <w:tcW w:w="115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£25</w:t>
            </w:r>
          </w:p>
        </w:tc>
        <w:tc>
          <w:tcPr>
            <w:tcW w:w="142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331" w:type="dxa"/>
            <w:shd w:val="clear" w:color="auto" w:fill="auto"/>
            <w:vAlign w:val="center"/>
            <w:hideMark/>
          </w:tcPr>
          <w:p w:rsidRPr="00A57456" w:rsidR="005011B9" w:rsidP="00F85811" w:rsidRDefault="005011B9">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£10</w:t>
            </w:r>
          </w:p>
        </w:tc>
      </w:tr>
    </w:tbl>
    <w:p w:rsidRPr="00A57456" w:rsidR="005011B9" w:rsidP="005011B9" w:rsidRDefault="005011B9">
      <w:pPr>
        <w:rPr>
          <w:b/>
        </w:rPr>
      </w:pPr>
    </w:p>
    <w:tbl>
      <w:tblPr>
        <w:tblW w:w="1559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20"/>
        <w:gridCol w:w="1583"/>
        <w:gridCol w:w="1984"/>
        <w:gridCol w:w="1418"/>
        <w:gridCol w:w="1134"/>
        <w:gridCol w:w="2126"/>
        <w:gridCol w:w="1701"/>
        <w:gridCol w:w="1559"/>
        <w:gridCol w:w="2268"/>
      </w:tblGrid>
      <w:tr w:rsidRPr="00A57456" w:rsidR="00F85811" w:rsidTr="00F85811">
        <w:trPr>
          <w:trHeight w:val="311"/>
        </w:trPr>
        <w:tc>
          <w:tcPr>
            <w:tcW w:w="15593" w:type="dxa"/>
            <w:gridSpan w:val="9"/>
            <w:shd w:val="clear" w:color="auto" w:fill="C48AAE"/>
            <w:vAlign w:val="bottom"/>
          </w:tcPr>
          <w:p w:rsidRPr="005011B9" w:rsidR="00F85811" w:rsidP="00F85811" w:rsidRDefault="00F85811">
            <w:pPr>
              <w:spacing w:after="0"/>
              <w:rPr>
                <w:b/>
              </w:rPr>
            </w:pPr>
            <w:r w:rsidRPr="00A57456">
              <w:rPr>
                <w:b/>
              </w:rPr>
              <w:t>Club Permits</w:t>
            </w:r>
          </w:p>
        </w:tc>
      </w:tr>
      <w:tr w:rsidRPr="00A57456" w:rsidR="00F85811" w:rsidTr="00F85811">
        <w:trPr>
          <w:trHeight w:val="942"/>
        </w:trPr>
        <w:tc>
          <w:tcPr>
            <w:tcW w:w="1820"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Permit type</w:t>
            </w:r>
          </w:p>
        </w:tc>
        <w:tc>
          <w:tcPr>
            <w:tcW w:w="1583"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New application</w:t>
            </w:r>
          </w:p>
        </w:tc>
        <w:tc>
          <w:tcPr>
            <w:tcW w:w="1984"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New appl</w:t>
            </w:r>
            <w:r>
              <w:rPr>
                <w:rFonts w:ascii="Calibri" w:hAnsi="Calibri" w:eastAsia="Times New Roman" w:cs="Calibri"/>
                <w:b/>
                <w:bCs/>
                <w:color w:val="000000"/>
                <w:lang w:eastAsia="en-GB"/>
              </w:rPr>
              <w:t>ication with Club Premises Certificate</w:t>
            </w:r>
          </w:p>
        </w:tc>
        <w:tc>
          <w:tcPr>
            <w:tcW w:w="1418"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A</w:t>
            </w:r>
            <w:r w:rsidRPr="00A57456">
              <w:rPr>
                <w:rFonts w:ascii="Calibri" w:hAnsi="Calibri" w:eastAsia="Times New Roman" w:cs="Calibri"/>
                <w:b/>
                <w:bCs/>
                <w:color w:val="000000"/>
                <w:lang w:eastAsia="en-GB"/>
              </w:rPr>
              <w:t>nnual fee</w:t>
            </w:r>
          </w:p>
        </w:tc>
        <w:tc>
          <w:tcPr>
            <w:tcW w:w="1134"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Variation</w:t>
            </w:r>
          </w:p>
        </w:tc>
        <w:tc>
          <w:tcPr>
            <w:tcW w:w="2126"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Transfer</w:t>
            </w:r>
          </w:p>
        </w:tc>
        <w:tc>
          <w:tcPr>
            <w:tcW w:w="1701"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Confirmation of receipt</w:t>
            </w:r>
          </w:p>
        </w:tc>
        <w:tc>
          <w:tcPr>
            <w:tcW w:w="1559"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Copy of Licence</w:t>
            </w:r>
          </w:p>
        </w:tc>
        <w:tc>
          <w:tcPr>
            <w:tcW w:w="2268"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Change of name</w:t>
            </w:r>
          </w:p>
        </w:tc>
      </w:tr>
      <w:tr w:rsidRPr="00A57456" w:rsidR="00F85811" w:rsidTr="00F85811">
        <w:trPr>
          <w:trHeight w:val="600"/>
        </w:trPr>
        <w:tc>
          <w:tcPr>
            <w:tcW w:w="1820" w:type="dxa"/>
            <w:shd w:val="clear" w:color="auto" w:fill="auto"/>
            <w:vAlign w:val="center"/>
            <w:hideMark/>
          </w:tcPr>
          <w:p w:rsidRPr="00A57456" w:rsidR="00F85811" w:rsidP="00F85811" w:rsidRDefault="00F85811">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Club Machine Permit</w:t>
            </w:r>
          </w:p>
        </w:tc>
        <w:tc>
          <w:tcPr>
            <w:tcW w:w="1583"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£200</w:t>
            </w:r>
          </w:p>
        </w:tc>
        <w:tc>
          <w:tcPr>
            <w:tcW w:w="1984"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w:t>
            </w:r>
          </w:p>
        </w:tc>
        <w:tc>
          <w:tcPr>
            <w:tcW w:w="1418"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134"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w:t>
            </w:r>
          </w:p>
        </w:tc>
        <w:tc>
          <w:tcPr>
            <w:tcW w:w="2126" w:type="dxa"/>
            <w:shd w:val="clear" w:color="000000" w:fill="D9D9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1701" w:type="dxa"/>
            <w:shd w:val="clear" w:color="000000" w:fill="D9D9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559"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w:t>
            </w:r>
          </w:p>
        </w:tc>
        <w:tc>
          <w:tcPr>
            <w:tcW w:w="2268" w:type="dxa"/>
            <w:shd w:val="clear" w:color="000000" w:fill="D9D9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r>
      <w:tr w:rsidRPr="00A57456" w:rsidR="00F85811" w:rsidTr="00F85811">
        <w:trPr>
          <w:trHeight w:val="600"/>
        </w:trPr>
        <w:tc>
          <w:tcPr>
            <w:tcW w:w="1820" w:type="dxa"/>
            <w:shd w:val="clear" w:color="auto" w:fill="auto"/>
            <w:vAlign w:val="center"/>
            <w:hideMark/>
          </w:tcPr>
          <w:p w:rsidRPr="00A57456" w:rsidR="00F85811" w:rsidP="00F85811" w:rsidRDefault="00F85811">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Club Gaming Permit</w:t>
            </w:r>
          </w:p>
        </w:tc>
        <w:tc>
          <w:tcPr>
            <w:tcW w:w="1583"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£200</w:t>
            </w:r>
          </w:p>
        </w:tc>
        <w:tc>
          <w:tcPr>
            <w:tcW w:w="1984"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w:t>
            </w:r>
          </w:p>
        </w:tc>
        <w:tc>
          <w:tcPr>
            <w:tcW w:w="1418"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134"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w:t>
            </w:r>
            <w:r>
              <w:rPr>
                <w:rFonts w:ascii="Calibri" w:hAnsi="Calibri" w:eastAsia="Times New Roman" w:cs="Calibri"/>
                <w:color w:val="000000"/>
                <w:lang w:eastAsia="en-GB"/>
              </w:rPr>
              <w:t>100</w:t>
            </w:r>
          </w:p>
        </w:tc>
        <w:tc>
          <w:tcPr>
            <w:tcW w:w="2126" w:type="dxa"/>
            <w:shd w:val="clear" w:color="000000" w:fill="D9D9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1701" w:type="dxa"/>
            <w:shd w:val="clear" w:color="000000" w:fill="D9D9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559"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w:t>
            </w:r>
          </w:p>
        </w:tc>
        <w:tc>
          <w:tcPr>
            <w:tcW w:w="2268" w:type="dxa"/>
            <w:shd w:val="clear" w:color="000000" w:fill="D9D9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r>
    </w:tbl>
    <w:p w:rsidR="00C05F82" w:rsidP="00F021E3" w:rsidRDefault="00C05F82">
      <w:pPr>
        <w:spacing w:after="0" w:line="240" w:lineRule="auto"/>
        <w:rPr>
          <w:sz w:val="24"/>
          <w:szCs w:val="24"/>
        </w:rPr>
      </w:pPr>
    </w:p>
    <w:p w:rsidR="00F85811" w:rsidP="00F021E3" w:rsidRDefault="00F85811">
      <w:pPr>
        <w:spacing w:after="0" w:line="240" w:lineRule="auto"/>
        <w:rPr>
          <w:sz w:val="24"/>
          <w:szCs w:val="24"/>
        </w:rPr>
      </w:pPr>
    </w:p>
    <w:tbl>
      <w:tblPr>
        <w:tblW w:w="1559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20"/>
        <w:gridCol w:w="1583"/>
        <w:gridCol w:w="1984"/>
        <w:gridCol w:w="1418"/>
        <w:gridCol w:w="1134"/>
        <w:gridCol w:w="2126"/>
        <w:gridCol w:w="1701"/>
        <w:gridCol w:w="1559"/>
        <w:gridCol w:w="2268"/>
      </w:tblGrid>
      <w:tr w:rsidRPr="00A57456" w:rsidR="00F85811" w:rsidTr="00F85811">
        <w:trPr>
          <w:trHeight w:val="311"/>
        </w:trPr>
        <w:tc>
          <w:tcPr>
            <w:tcW w:w="15593" w:type="dxa"/>
            <w:gridSpan w:val="9"/>
            <w:shd w:val="clear" w:color="auto" w:fill="C48AAE"/>
            <w:vAlign w:val="bottom"/>
          </w:tcPr>
          <w:p w:rsidRPr="005011B9" w:rsidR="00F85811" w:rsidP="00F85811" w:rsidRDefault="00F85811">
            <w:pPr>
              <w:spacing w:after="0"/>
              <w:rPr>
                <w:b/>
              </w:rPr>
            </w:pPr>
            <w:r w:rsidRPr="00A57456">
              <w:rPr>
                <w:b/>
              </w:rPr>
              <w:t>Other Permits, notices and registrations</w:t>
            </w:r>
          </w:p>
        </w:tc>
      </w:tr>
      <w:tr w:rsidRPr="00A57456" w:rsidR="00F85811" w:rsidTr="00F85811">
        <w:trPr>
          <w:trHeight w:val="942"/>
        </w:trPr>
        <w:tc>
          <w:tcPr>
            <w:tcW w:w="1820"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Permit type</w:t>
            </w:r>
          </w:p>
        </w:tc>
        <w:tc>
          <w:tcPr>
            <w:tcW w:w="1583"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New application</w:t>
            </w:r>
          </w:p>
        </w:tc>
        <w:tc>
          <w:tcPr>
            <w:tcW w:w="1984"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Renewal</w:t>
            </w:r>
          </w:p>
        </w:tc>
        <w:tc>
          <w:tcPr>
            <w:tcW w:w="1418"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A</w:t>
            </w:r>
            <w:r w:rsidRPr="00A57456">
              <w:rPr>
                <w:rFonts w:ascii="Calibri" w:hAnsi="Calibri" w:eastAsia="Times New Roman" w:cs="Calibri"/>
                <w:b/>
                <w:bCs/>
                <w:color w:val="000000"/>
                <w:lang w:eastAsia="en-GB"/>
              </w:rPr>
              <w:t>nnual fee</w:t>
            </w:r>
          </w:p>
        </w:tc>
        <w:tc>
          <w:tcPr>
            <w:tcW w:w="1134"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Variation</w:t>
            </w:r>
          </w:p>
        </w:tc>
        <w:tc>
          <w:tcPr>
            <w:tcW w:w="2126"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Transfer</w:t>
            </w:r>
          </w:p>
        </w:tc>
        <w:tc>
          <w:tcPr>
            <w:tcW w:w="1701"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Confirmation of receipt</w:t>
            </w:r>
          </w:p>
        </w:tc>
        <w:tc>
          <w:tcPr>
            <w:tcW w:w="1559"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Copy of Licence</w:t>
            </w:r>
          </w:p>
        </w:tc>
        <w:tc>
          <w:tcPr>
            <w:tcW w:w="2268"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Change of name</w:t>
            </w:r>
          </w:p>
        </w:tc>
      </w:tr>
      <w:tr w:rsidRPr="00A57456" w:rsidR="00F85811" w:rsidTr="00F85811">
        <w:trPr>
          <w:trHeight w:val="600"/>
        </w:trPr>
        <w:tc>
          <w:tcPr>
            <w:tcW w:w="1820" w:type="dxa"/>
            <w:shd w:val="clear" w:color="auto" w:fill="auto"/>
            <w:vAlign w:val="center"/>
            <w:hideMark/>
          </w:tcPr>
          <w:p w:rsidRPr="00A57456" w:rsidR="00F85811" w:rsidP="00F85811" w:rsidRDefault="00F85811">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Alcohol Licensed premises notice entitlement notice</w:t>
            </w:r>
          </w:p>
        </w:tc>
        <w:tc>
          <w:tcPr>
            <w:tcW w:w="1583"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984" w:type="dxa"/>
            <w:shd w:val="clear" w:color="auto" w:fill="D9D9D9" w:themeFill="background1" w:themeFillShade="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418" w:type="dxa"/>
            <w:shd w:val="clear" w:color="auto" w:fill="D9D9D9" w:themeFill="background1" w:themeFillShade="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134" w:type="dxa"/>
            <w:shd w:val="clear" w:color="auto" w:fill="D9D9D9" w:themeFill="background1" w:themeFillShade="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2126" w:type="dxa"/>
            <w:shd w:val="clear" w:color="000000" w:fill="D9D9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1701"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£10.00</w:t>
            </w:r>
          </w:p>
        </w:tc>
        <w:tc>
          <w:tcPr>
            <w:tcW w:w="1559" w:type="dxa"/>
            <w:shd w:val="clear" w:color="auto" w:fill="D9D9D9" w:themeFill="background1" w:themeFillShade="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2268" w:type="dxa"/>
            <w:shd w:val="clear" w:color="000000" w:fill="D9D9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r>
      <w:tr w:rsidRPr="00A57456" w:rsidR="00F85811" w:rsidTr="00F85811">
        <w:trPr>
          <w:trHeight w:val="600"/>
        </w:trPr>
        <w:tc>
          <w:tcPr>
            <w:tcW w:w="1820" w:type="dxa"/>
            <w:shd w:val="clear" w:color="auto" w:fill="auto"/>
            <w:vAlign w:val="center"/>
            <w:hideMark/>
          </w:tcPr>
          <w:p w:rsidRPr="00A57456" w:rsidR="00F85811" w:rsidP="00F85811" w:rsidRDefault="00F85811">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Alcohol Licensed premises machine permit</w:t>
            </w:r>
          </w:p>
        </w:tc>
        <w:tc>
          <w:tcPr>
            <w:tcW w:w="1583"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£150</w:t>
            </w:r>
          </w:p>
        </w:tc>
        <w:tc>
          <w:tcPr>
            <w:tcW w:w="1984" w:type="dxa"/>
            <w:shd w:val="clear" w:color="auto" w:fill="D9D9D9" w:themeFill="background1" w:themeFillShade="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418"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£50.00</w:t>
            </w:r>
          </w:p>
        </w:tc>
        <w:tc>
          <w:tcPr>
            <w:tcW w:w="1134"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£100.00</w:t>
            </w:r>
          </w:p>
        </w:tc>
        <w:tc>
          <w:tcPr>
            <w:tcW w:w="2126"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£25.00</w:t>
            </w:r>
          </w:p>
        </w:tc>
        <w:tc>
          <w:tcPr>
            <w:tcW w:w="1701" w:type="dxa"/>
            <w:shd w:val="clear" w:color="000000" w:fill="D9D9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559"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£15.00</w:t>
            </w:r>
          </w:p>
        </w:tc>
        <w:tc>
          <w:tcPr>
            <w:tcW w:w="2268"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£25.00</w:t>
            </w:r>
          </w:p>
        </w:tc>
      </w:tr>
      <w:tr w:rsidRPr="00A57456" w:rsidR="00F85811" w:rsidTr="00F85811">
        <w:trPr>
          <w:trHeight w:val="600"/>
        </w:trPr>
        <w:tc>
          <w:tcPr>
            <w:tcW w:w="1820" w:type="dxa"/>
            <w:shd w:val="clear" w:color="auto" w:fill="auto"/>
            <w:vAlign w:val="center"/>
          </w:tcPr>
          <w:p w:rsidRPr="00A57456" w:rsidR="00F85811" w:rsidP="00F85811" w:rsidRDefault="00F85811">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Family entertainment centre permit</w:t>
            </w:r>
          </w:p>
        </w:tc>
        <w:tc>
          <w:tcPr>
            <w:tcW w:w="1583" w:type="dxa"/>
            <w:shd w:val="clear" w:color="auto" w:fill="auto"/>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£300.00</w:t>
            </w:r>
          </w:p>
        </w:tc>
        <w:tc>
          <w:tcPr>
            <w:tcW w:w="1984" w:type="dxa"/>
            <w:shd w:val="clear" w:color="auto" w:fill="D9D9D9" w:themeFill="background1" w:themeFillShade="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418" w:type="dxa"/>
            <w:shd w:val="clear" w:color="auto" w:fill="D9D9D9" w:themeFill="background1" w:themeFillShade="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134" w:type="dxa"/>
            <w:shd w:val="clear" w:color="auto" w:fill="D9D9D9" w:themeFill="background1" w:themeFillShade="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2126" w:type="dxa"/>
            <w:shd w:val="clear" w:color="000000" w:fill="D9D9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1701" w:type="dxa"/>
            <w:shd w:val="clear" w:color="000000" w:fill="D9D9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559" w:type="dxa"/>
            <w:shd w:val="clear" w:color="auto" w:fill="auto"/>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£15.00</w:t>
            </w:r>
          </w:p>
        </w:tc>
        <w:tc>
          <w:tcPr>
            <w:tcW w:w="2268" w:type="dxa"/>
            <w:shd w:val="clear" w:color="auto" w:fill="auto"/>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£25.00</w:t>
            </w:r>
          </w:p>
        </w:tc>
      </w:tr>
      <w:tr w:rsidRPr="00A57456" w:rsidR="00F85811" w:rsidTr="00F85811">
        <w:trPr>
          <w:trHeight w:val="600"/>
        </w:trPr>
        <w:tc>
          <w:tcPr>
            <w:tcW w:w="1820" w:type="dxa"/>
            <w:shd w:val="clear" w:color="auto" w:fill="auto"/>
            <w:vAlign w:val="center"/>
          </w:tcPr>
          <w:p w:rsidRPr="00A57456" w:rsidR="00F85811" w:rsidP="00F85811" w:rsidRDefault="00F85811">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Prize gaming permit</w:t>
            </w:r>
          </w:p>
        </w:tc>
        <w:tc>
          <w:tcPr>
            <w:tcW w:w="1583" w:type="dxa"/>
            <w:shd w:val="clear" w:color="auto" w:fill="auto"/>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£300.00</w:t>
            </w:r>
          </w:p>
        </w:tc>
        <w:tc>
          <w:tcPr>
            <w:tcW w:w="1984" w:type="dxa"/>
            <w:shd w:val="clear" w:color="auto" w:fill="D9D9D9" w:themeFill="background1" w:themeFillShade="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418" w:type="dxa"/>
            <w:shd w:val="clear" w:color="auto" w:fill="D9D9D9" w:themeFill="background1" w:themeFillShade="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134" w:type="dxa"/>
            <w:shd w:val="clear" w:color="auto" w:fill="D9D9D9" w:themeFill="background1" w:themeFillShade="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2126" w:type="dxa"/>
            <w:shd w:val="clear" w:color="000000" w:fill="D9D9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1701" w:type="dxa"/>
            <w:shd w:val="clear" w:color="000000" w:fill="D9D9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559" w:type="dxa"/>
            <w:shd w:val="clear" w:color="auto" w:fill="auto"/>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£15.00</w:t>
            </w:r>
          </w:p>
        </w:tc>
        <w:tc>
          <w:tcPr>
            <w:tcW w:w="2268" w:type="dxa"/>
            <w:shd w:val="clear" w:color="auto" w:fill="auto"/>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£25.00</w:t>
            </w:r>
          </w:p>
        </w:tc>
      </w:tr>
      <w:tr w:rsidRPr="00A57456" w:rsidR="00F85811" w:rsidTr="00F85811">
        <w:trPr>
          <w:trHeight w:val="600"/>
        </w:trPr>
        <w:tc>
          <w:tcPr>
            <w:tcW w:w="1820" w:type="dxa"/>
            <w:shd w:val="clear" w:color="auto" w:fill="auto"/>
            <w:vAlign w:val="center"/>
          </w:tcPr>
          <w:p w:rsidRPr="00A57456" w:rsidR="00F85811" w:rsidP="00F85811" w:rsidRDefault="00F85811">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Small society lottery</w:t>
            </w:r>
          </w:p>
        </w:tc>
        <w:tc>
          <w:tcPr>
            <w:tcW w:w="1583" w:type="dxa"/>
            <w:shd w:val="clear" w:color="auto" w:fill="auto"/>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£40.00</w:t>
            </w:r>
          </w:p>
        </w:tc>
        <w:tc>
          <w:tcPr>
            <w:tcW w:w="1984" w:type="dxa"/>
            <w:shd w:val="clear" w:color="auto" w:fill="auto"/>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£20.00</w:t>
            </w:r>
          </w:p>
        </w:tc>
        <w:tc>
          <w:tcPr>
            <w:tcW w:w="1418" w:type="dxa"/>
            <w:shd w:val="clear" w:color="auto" w:fill="D9D9D9" w:themeFill="background1" w:themeFillShade="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1134" w:type="dxa"/>
            <w:shd w:val="clear" w:color="auto" w:fill="D9D9D9" w:themeFill="background1" w:themeFillShade="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2126" w:type="dxa"/>
            <w:shd w:val="clear" w:color="000000" w:fill="D9D9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1701" w:type="dxa"/>
            <w:shd w:val="clear" w:color="000000" w:fill="D9D9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559" w:type="dxa"/>
            <w:shd w:val="clear" w:color="auto" w:fill="auto"/>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£15.00</w:t>
            </w:r>
          </w:p>
        </w:tc>
        <w:tc>
          <w:tcPr>
            <w:tcW w:w="2268" w:type="dxa"/>
            <w:shd w:val="clear" w:color="auto" w:fill="auto"/>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£25.00</w:t>
            </w:r>
          </w:p>
        </w:tc>
      </w:tr>
    </w:tbl>
    <w:p w:rsidR="00F85811" w:rsidP="00F021E3" w:rsidRDefault="00F85811">
      <w:pPr>
        <w:spacing w:after="0" w:line="240" w:lineRule="auto"/>
        <w:rPr>
          <w:sz w:val="24"/>
          <w:szCs w:val="24"/>
        </w:rPr>
      </w:pPr>
    </w:p>
    <w:p w:rsidR="00E21437" w:rsidP="00F021E3" w:rsidRDefault="00E21437">
      <w:pPr>
        <w:spacing w:after="0" w:line="240" w:lineRule="auto"/>
        <w:rPr>
          <w:sz w:val="24"/>
          <w:szCs w:val="24"/>
        </w:rPr>
      </w:pPr>
    </w:p>
    <w:p w:rsidR="00E21437" w:rsidP="00F021E3" w:rsidRDefault="00E21437">
      <w:pPr>
        <w:spacing w:after="0" w:line="240" w:lineRule="auto"/>
        <w:rPr>
          <w:sz w:val="24"/>
          <w:szCs w:val="24"/>
        </w:rPr>
      </w:pPr>
    </w:p>
    <w:p w:rsidR="00C46BE5" w:rsidP="00F021E3" w:rsidRDefault="00C46BE5">
      <w:pPr>
        <w:spacing w:after="0" w:line="240" w:lineRule="auto"/>
        <w:rPr>
          <w:sz w:val="24"/>
          <w:szCs w:val="24"/>
        </w:rPr>
      </w:pPr>
    </w:p>
    <w:p w:rsidR="00C46BE5" w:rsidP="00F021E3" w:rsidRDefault="00C46BE5">
      <w:pPr>
        <w:spacing w:after="0" w:line="240" w:lineRule="auto"/>
        <w:rPr>
          <w:sz w:val="24"/>
          <w:szCs w:val="24"/>
        </w:rPr>
      </w:pPr>
    </w:p>
    <w:p w:rsidR="00C46BE5" w:rsidP="00F021E3" w:rsidRDefault="00C46BE5">
      <w:pPr>
        <w:spacing w:after="0" w:line="240" w:lineRule="auto"/>
        <w:rPr>
          <w:sz w:val="24"/>
          <w:szCs w:val="24"/>
        </w:rPr>
      </w:pPr>
    </w:p>
    <w:p w:rsidR="00C46BE5" w:rsidP="00F021E3" w:rsidRDefault="00C46BE5">
      <w:pPr>
        <w:spacing w:after="0" w:line="240" w:lineRule="auto"/>
        <w:rPr>
          <w:sz w:val="24"/>
          <w:szCs w:val="24"/>
        </w:rPr>
      </w:pPr>
    </w:p>
    <w:p w:rsidR="00C46BE5" w:rsidP="00F021E3" w:rsidRDefault="00C46BE5">
      <w:pPr>
        <w:spacing w:after="0" w:line="240" w:lineRule="auto"/>
        <w:rPr>
          <w:sz w:val="24"/>
          <w:szCs w:val="24"/>
        </w:rPr>
      </w:pPr>
    </w:p>
    <w:p w:rsidR="00C46BE5" w:rsidP="00F021E3" w:rsidRDefault="00C46BE5">
      <w:pPr>
        <w:spacing w:after="0" w:line="240" w:lineRule="auto"/>
        <w:rPr>
          <w:sz w:val="24"/>
          <w:szCs w:val="24"/>
        </w:rPr>
      </w:pPr>
    </w:p>
    <w:p w:rsidR="00C46BE5" w:rsidP="00F021E3" w:rsidRDefault="00C46BE5">
      <w:pPr>
        <w:spacing w:after="0" w:line="240" w:lineRule="auto"/>
        <w:rPr>
          <w:sz w:val="24"/>
          <w:szCs w:val="24"/>
        </w:rPr>
      </w:pPr>
    </w:p>
    <w:p w:rsidR="00C46BE5" w:rsidP="00F021E3" w:rsidRDefault="00C46BE5">
      <w:pPr>
        <w:spacing w:after="0" w:line="240" w:lineRule="auto"/>
        <w:rPr>
          <w:sz w:val="24"/>
          <w:szCs w:val="24"/>
        </w:rPr>
      </w:pPr>
    </w:p>
    <w:tbl>
      <w:tblPr>
        <w:tblW w:w="1559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11"/>
        <w:gridCol w:w="2977"/>
        <w:gridCol w:w="851"/>
        <w:gridCol w:w="2126"/>
        <w:gridCol w:w="1701"/>
        <w:gridCol w:w="992"/>
        <w:gridCol w:w="2835"/>
      </w:tblGrid>
      <w:tr w:rsidRPr="00A57456" w:rsidR="00C46BE5" w:rsidTr="00C46BE5">
        <w:trPr>
          <w:trHeight w:val="267"/>
        </w:trPr>
        <w:tc>
          <w:tcPr>
            <w:tcW w:w="15593" w:type="dxa"/>
            <w:gridSpan w:val="7"/>
            <w:tcBorders>
              <w:bottom w:val="single" w:color="auto" w:sz="4" w:space="0"/>
            </w:tcBorders>
            <w:shd w:val="clear" w:color="auto" w:fill="C48AAE"/>
            <w:vAlign w:val="bottom"/>
          </w:tcPr>
          <w:p w:rsidRPr="005011B9" w:rsidR="00C46BE5" w:rsidP="00C46BE5" w:rsidRDefault="00C46BE5">
            <w:pPr>
              <w:spacing w:after="0"/>
              <w:rPr>
                <w:b/>
              </w:rPr>
            </w:pPr>
            <w:bookmarkStart w:name="Street" w:id="7"/>
            <w:r>
              <w:rPr>
                <w:b/>
              </w:rPr>
              <w:lastRenderedPageBreak/>
              <w:t>Street Trading</w:t>
            </w:r>
          </w:p>
        </w:tc>
      </w:tr>
      <w:bookmarkEnd w:id="7"/>
      <w:tr w:rsidRPr="00A57456" w:rsidR="00C46BE5" w:rsidTr="00C46BE5">
        <w:trPr>
          <w:trHeight w:val="109"/>
        </w:trPr>
        <w:tc>
          <w:tcPr>
            <w:tcW w:w="15593" w:type="dxa"/>
            <w:gridSpan w:val="7"/>
            <w:tcBorders>
              <w:left w:val="nil"/>
              <w:right w:val="nil"/>
            </w:tcBorders>
            <w:shd w:val="clear" w:color="auto" w:fill="auto"/>
            <w:vAlign w:val="bottom"/>
          </w:tcPr>
          <w:p w:rsidRPr="00C46BE5" w:rsidR="00C46BE5" w:rsidP="00C46BE5" w:rsidRDefault="00C46BE5">
            <w:pPr>
              <w:spacing w:after="0"/>
              <w:rPr>
                <w:b/>
                <w:sz w:val="16"/>
                <w:szCs w:val="16"/>
              </w:rPr>
            </w:pPr>
          </w:p>
        </w:tc>
      </w:tr>
      <w:tr w:rsidRPr="00A57456" w:rsidR="00C46BE5" w:rsidTr="00C46BE5">
        <w:trPr>
          <w:trHeight w:val="267"/>
        </w:trPr>
        <w:tc>
          <w:tcPr>
            <w:tcW w:w="15593" w:type="dxa"/>
            <w:gridSpan w:val="7"/>
            <w:shd w:val="clear" w:color="auto" w:fill="C48AAE"/>
            <w:vAlign w:val="bottom"/>
          </w:tcPr>
          <w:p w:rsidR="00C46BE5" w:rsidP="00C46BE5" w:rsidRDefault="00C46BE5">
            <w:pPr>
              <w:spacing w:after="0"/>
              <w:rPr>
                <w:b/>
              </w:rPr>
            </w:pPr>
            <w:r>
              <w:rPr>
                <w:b/>
              </w:rPr>
              <w:t>Fixed Location Consents – any “High Street” within the Borough</w:t>
            </w:r>
          </w:p>
        </w:tc>
      </w:tr>
      <w:tr w:rsidRPr="00A57456" w:rsidR="00C46BE5" w:rsidTr="00C46BE5">
        <w:trPr>
          <w:trHeight w:val="316"/>
        </w:trPr>
        <w:tc>
          <w:tcPr>
            <w:tcW w:w="4111" w:type="dxa"/>
            <w:shd w:val="clear" w:color="auto" w:fill="E7CFDE"/>
            <w:vAlign w:val="center"/>
            <w:hideMark/>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Consent Length</w:t>
            </w:r>
          </w:p>
        </w:tc>
        <w:tc>
          <w:tcPr>
            <w:tcW w:w="3828" w:type="dxa"/>
            <w:gridSpan w:val="2"/>
            <w:shd w:val="clear" w:color="auto" w:fill="E7CFDE"/>
            <w:vAlign w:val="center"/>
            <w:hideMark/>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Application Fee</w:t>
            </w:r>
          </w:p>
        </w:tc>
        <w:tc>
          <w:tcPr>
            <w:tcW w:w="3827" w:type="dxa"/>
            <w:gridSpan w:val="2"/>
            <w:shd w:val="clear" w:color="auto" w:fill="E7CFDE"/>
            <w:vAlign w:val="center"/>
            <w:hideMark/>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Grant Fee</w:t>
            </w:r>
          </w:p>
        </w:tc>
        <w:tc>
          <w:tcPr>
            <w:tcW w:w="3827" w:type="dxa"/>
            <w:gridSpan w:val="2"/>
            <w:shd w:val="clear" w:color="auto" w:fill="E7CFDE"/>
            <w:vAlign w:val="center"/>
            <w:hideMark/>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Total</w:t>
            </w:r>
          </w:p>
        </w:tc>
      </w:tr>
      <w:tr w:rsidRPr="00A57456" w:rsidR="00C46BE5" w:rsidTr="00C46BE5">
        <w:trPr>
          <w:trHeight w:val="600"/>
        </w:trPr>
        <w:tc>
          <w:tcPr>
            <w:tcW w:w="4111" w:type="dxa"/>
            <w:shd w:val="clear" w:color="auto" w:fill="auto"/>
            <w:vAlign w:val="center"/>
            <w:hideMark/>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 months</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6 months</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Monthly</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 Day</w:t>
            </w:r>
          </w:p>
        </w:tc>
        <w:tc>
          <w:tcPr>
            <w:tcW w:w="3828" w:type="dxa"/>
            <w:gridSpan w:val="2"/>
            <w:shd w:val="clear" w:color="auto" w:fill="auto"/>
            <w:vAlign w:val="center"/>
            <w:hideMark/>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£190</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£190</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£142</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w:t>
            </w:r>
          </w:p>
        </w:tc>
        <w:tc>
          <w:tcPr>
            <w:tcW w:w="3827" w:type="dxa"/>
            <w:gridSpan w:val="2"/>
            <w:shd w:val="clear" w:color="auto" w:fill="auto"/>
            <w:vAlign w:val="center"/>
            <w:hideMark/>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£223</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£112</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£19</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N/A</w:t>
            </w:r>
          </w:p>
        </w:tc>
        <w:tc>
          <w:tcPr>
            <w:tcW w:w="3827" w:type="dxa"/>
            <w:gridSpan w:val="2"/>
            <w:shd w:val="clear" w:color="auto" w:fill="auto"/>
            <w:vAlign w:val="center"/>
            <w:hideMark/>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£413</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£302</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£160</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N/A</w:t>
            </w:r>
          </w:p>
        </w:tc>
      </w:tr>
      <w:tr w:rsidRPr="00A57456" w:rsidR="00C46BE5" w:rsidTr="00C46BE5">
        <w:trPr>
          <w:trHeight w:val="267"/>
        </w:trPr>
        <w:tc>
          <w:tcPr>
            <w:tcW w:w="15593" w:type="dxa"/>
            <w:gridSpan w:val="7"/>
            <w:shd w:val="clear" w:color="auto" w:fill="C48AAE"/>
            <w:vAlign w:val="bottom"/>
          </w:tcPr>
          <w:p w:rsidR="00C46BE5" w:rsidP="00C46BE5" w:rsidRDefault="00C46BE5">
            <w:pPr>
              <w:spacing w:after="0"/>
              <w:rPr>
                <w:b/>
              </w:rPr>
            </w:pPr>
            <w:r>
              <w:rPr>
                <w:b/>
              </w:rPr>
              <w:t>Fixed Location Consents – Other areas</w:t>
            </w:r>
          </w:p>
        </w:tc>
      </w:tr>
      <w:tr w:rsidRPr="00A57456" w:rsidR="00C46BE5" w:rsidTr="00C46BE5">
        <w:trPr>
          <w:trHeight w:val="283"/>
        </w:trPr>
        <w:tc>
          <w:tcPr>
            <w:tcW w:w="4111" w:type="dxa"/>
            <w:shd w:val="clear" w:color="auto" w:fill="E7CFDE"/>
            <w:vAlign w:val="center"/>
            <w:hideMark/>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Consent Length</w:t>
            </w:r>
          </w:p>
        </w:tc>
        <w:tc>
          <w:tcPr>
            <w:tcW w:w="3828" w:type="dxa"/>
            <w:gridSpan w:val="2"/>
            <w:shd w:val="clear" w:color="auto" w:fill="E7CFDE"/>
            <w:vAlign w:val="center"/>
            <w:hideMark/>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Application Fee</w:t>
            </w:r>
          </w:p>
        </w:tc>
        <w:tc>
          <w:tcPr>
            <w:tcW w:w="3827" w:type="dxa"/>
            <w:gridSpan w:val="2"/>
            <w:shd w:val="clear" w:color="auto" w:fill="E7CFDE"/>
            <w:vAlign w:val="center"/>
            <w:hideMark/>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Grant Fee</w:t>
            </w:r>
          </w:p>
        </w:tc>
        <w:tc>
          <w:tcPr>
            <w:tcW w:w="3827" w:type="dxa"/>
            <w:gridSpan w:val="2"/>
            <w:shd w:val="clear" w:color="auto" w:fill="E7CFDE"/>
            <w:vAlign w:val="center"/>
            <w:hideMark/>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Total</w:t>
            </w:r>
          </w:p>
        </w:tc>
      </w:tr>
      <w:tr w:rsidRPr="00A57456" w:rsidR="00C46BE5" w:rsidTr="00C46BE5">
        <w:trPr>
          <w:trHeight w:val="840"/>
        </w:trPr>
        <w:tc>
          <w:tcPr>
            <w:tcW w:w="4111"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 months</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6 months</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Monthly</w:t>
            </w:r>
          </w:p>
        </w:tc>
        <w:tc>
          <w:tcPr>
            <w:tcW w:w="3828"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£155</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£155</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£106</w:t>
            </w:r>
          </w:p>
        </w:tc>
        <w:tc>
          <w:tcPr>
            <w:tcW w:w="3827"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£140</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£70</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w:t>
            </w:r>
          </w:p>
        </w:tc>
        <w:tc>
          <w:tcPr>
            <w:tcW w:w="3827"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£295</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£225</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£118</w:t>
            </w:r>
          </w:p>
        </w:tc>
      </w:tr>
      <w:tr w:rsidRPr="00A57456" w:rsidR="00C46BE5" w:rsidTr="00C46BE5">
        <w:trPr>
          <w:trHeight w:val="271"/>
        </w:trPr>
        <w:tc>
          <w:tcPr>
            <w:tcW w:w="15593" w:type="dxa"/>
            <w:gridSpan w:val="7"/>
            <w:shd w:val="clear" w:color="auto" w:fill="C48AAE"/>
            <w:vAlign w:val="bottom"/>
          </w:tcPr>
          <w:p w:rsidR="00C46BE5" w:rsidP="00C46BE5" w:rsidRDefault="00C46BE5">
            <w:pPr>
              <w:spacing w:after="0"/>
              <w:rPr>
                <w:b/>
              </w:rPr>
            </w:pPr>
            <w:r>
              <w:rPr>
                <w:b/>
              </w:rPr>
              <w:t>Mobile Trading Consents</w:t>
            </w:r>
          </w:p>
        </w:tc>
      </w:tr>
      <w:tr w:rsidRPr="00A57456" w:rsidR="00C46BE5" w:rsidTr="00C46BE5">
        <w:trPr>
          <w:trHeight w:val="375"/>
        </w:trPr>
        <w:tc>
          <w:tcPr>
            <w:tcW w:w="4111" w:type="dxa"/>
            <w:shd w:val="clear" w:color="auto" w:fill="E7CFDE"/>
            <w:vAlign w:val="center"/>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Consent Length</w:t>
            </w:r>
          </w:p>
        </w:tc>
        <w:tc>
          <w:tcPr>
            <w:tcW w:w="3828" w:type="dxa"/>
            <w:gridSpan w:val="2"/>
            <w:shd w:val="clear" w:color="auto" w:fill="E7CFDE"/>
            <w:vAlign w:val="center"/>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Application Fee</w:t>
            </w:r>
          </w:p>
        </w:tc>
        <w:tc>
          <w:tcPr>
            <w:tcW w:w="3827" w:type="dxa"/>
            <w:gridSpan w:val="2"/>
            <w:shd w:val="clear" w:color="auto" w:fill="E7CFDE"/>
            <w:vAlign w:val="center"/>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Grant Fee</w:t>
            </w:r>
          </w:p>
        </w:tc>
        <w:tc>
          <w:tcPr>
            <w:tcW w:w="3827" w:type="dxa"/>
            <w:gridSpan w:val="2"/>
            <w:shd w:val="clear" w:color="auto" w:fill="E7CFDE"/>
            <w:vAlign w:val="center"/>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Total</w:t>
            </w:r>
          </w:p>
        </w:tc>
      </w:tr>
      <w:tr w:rsidRPr="00A57456" w:rsidR="00C46BE5" w:rsidTr="00C46BE5">
        <w:trPr>
          <w:trHeight w:val="600"/>
        </w:trPr>
        <w:tc>
          <w:tcPr>
            <w:tcW w:w="4111"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 months</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6 months</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Monthly</w:t>
            </w:r>
          </w:p>
        </w:tc>
        <w:tc>
          <w:tcPr>
            <w:tcW w:w="3828"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£98</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£98</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£98</w:t>
            </w:r>
          </w:p>
        </w:tc>
        <w:tc>
          <w:tcPr>
            <w:tcW w:w="3827"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£130</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£65</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£11</w:t>
            </w:r>
          </w:p>
        </w:tc>
        <w:tc>
          <w:tcPr>
            <w:tcW w:w="3827"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£228</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£163</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£109</w:t>
            </w:r>
          </w:p>
        </w:tc>
      </w:tr>
      <w:tr w:rsidRPr="00A57456" w:rsidR="00C46BE5" w:rsidTr="00C46BE5">
        <w:trPr>
          <w:trHeight w:val="405"/>
        </w:trPr>
        <w:tc>
          <w:tcPr>
            <w:tcW w:w="15593" w:type="dxa"/>
            <w:gridSpan w:val="7"/>
            <w:shd w:val="clear" w:color="auto" w:fill="C48AAE"/>
            <w:vAlign w:val="center"/>
          </w:tcPr>
          <w:p w:rsidR="00C46BE5" w:rsidP="00C46BE5" w:rsidRDefault="00C46BE5">
            <w:pPr>
              <w:spacing w:after="0" w:line="240" w:lineRule="auto"/>
              <w:rPr>
                <w:rFonts w:ascii="Calibri" w:hAnsi="Calibri" w:eastAsia="Times New Roman" w:cs="Calibri"/>
                <w:color w:val="000000"/>
                <w:lang w:eastAsia="en-GB"/>
              </w:rPr>
            </w:pPr>
            <w:r>
              <w:rPr>
                <w:b/>
              </w:rPr>
              <w:t>Events, Occasional and Seasonal Trading and Markets</w:t>
            </w:r>
          </w:p>
        </w:tc>
      </w:tr>
      <w:tr w:rsidRPr="00A57456" w:rsidR="00C46BE5" w:rsidTr="00C46BE5">
        <w:trPr>
          <w:trHeight w:val="397"/>
        </w:trPr>
        <w:tc>
          <w:tcPr>
            <w:tcW w:w="4111" w:type="dxa"/>
            <w:shd w:val="clear" w:color="auto" w:fill="E7CFDE"/>
            <w:vAlign w:val="center"/>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Type</w:t>
            </w:r>
          </w:p>
        </w:tc>
        <w:tc>
          <w:tcPr>
            <w:tcW w:w="2977" w:type="dxa"/>
            <w:shd w:val="clear" w:color="auto" w:fill="E7CFDE"/>
            <w:vAlign w:val="center"/>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Duration</w:t>
            </w:r>
          </w:p>
        </w:tc>
        <w:tc>
          <w:tcPr>
            <w:tcW w:w="2977" w:type="dxa"/>
            <w:gridSpan w:val="2"/>
            <w:shd w:val="clear" w:color="auto" w:fill="E7CFDE"/>
            <w:vAlign w:val="center"/>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Application Fee</w:t>
            </w:r>
          </w:p>
        </w:tc>
        <w:tc>
          <w:tcPr>
            <w:tcW w:w="2693" w:type="dxa"/>
            <w:gridSpan w:val="2"/>
            <w:shd w:val="clear" w:color="auto" w:fill="E7CFDE"/>
            <w:vAlign w:val="center"/>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Grant Fee</w:t>
            </w:r>
          </w:p>
        </w:tc>
        <w:tc>
          <w:tcPr>
            <w:tcW w:w="2835" w:type="dxa"/>
            <w:shd w:val="clear" w:color="auto" w:fill="E7CFDE"/>
            <w:vAlign w:val="center"/>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Total</w:t>
            </w:r>
          </w:p>
        </w:tc>
      </w:tr>
      <w:tr w:rsidRPr="00A57456" w:rsidR="00C46BE5" w:rsidTr="00C46BE5">
        <w:trPr>
          <w:trHeight w:val="431"/>
        </w:trPr>
        <w:tc>
          <w:tcPr>
            <w:tcW w:w="4111"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Single Event Consent</w:t>
            </w:r>
          </w:p>
        </w:tc>
        <w:tc>
          <w:tcPr>
            <w:tcW w:w="2977"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Length of Event</w:t>
            </w:r>
          </w:p>
        </w:tc>
        <w:tc>
          <w:tcPr>
            <w:tcW w:w="2977"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£75</w:t>
            </w:r>
          </w:p>
        </w:tc>
        <w:tc>
          <w:tcPr>
            <w:tcW w:w="2693"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p>
        </w:tc>
        <w:tc>
          <w:tcPr>
            <w:tcW w:w="2835"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£75</w:t>
            </w:r>
          </w:p>
        </w:tc>
      </w:tr>
      <w:tr w:rsidRPr="00A57456" w:rsidR="00C46BE5" w:rsidTr="00C46BE5">
        <w:trPr>
          <w:trHeight w:val="600"/>
        </w:trPr>
        <w:tc>
          <w:tcPr>
            <w:tcW w:w="4111"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Single Event Consent (if Council consent is already held)</w:t>
            </w:r>
          </w:p>
        </w:tc>
        <w:tc>
          <w:tcPr>
            <w:tcW w:w="2977"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Length of Event</w:t>
            </w:r>
          </w:p>
        </w:tc>
        <w:tc>
          <w:tcPr>
            <w:tcW w:w="2977"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w:t>
            </w:r>
          </w:p>
        </w:tc>
        <w:tc>
          <w:tcPr>
            <w:tcW w:w="2693"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p>
        </w:tc>
        <w:tc>
          <w:tcPr>
            <w:tcW w:w="2835"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w:t>
            </w:r>
          </w:p>
        </w:tc>
      </w:tr>
      <w:tr w:rsidRPr="00A57456" w:rsidR="00C46BE5" w:rsidTr="00C46BE5">
        <w:trPr>
          <w:trHeight w:val="361"/>
        </w:trPr>
        <w:tc>
          <w:tcPr>
            <w:tcW w:w="4111"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Annual Event Consent</w:t>
            </w:r>
          </w:p>
        </w:tc>
        <w:tc>
          <w:tcPr>
            <w:tcW w:w="2977"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 months</w:t>
            </w:r>
          </w:p>
        </w:tc>
        <w:tc>
          <w:tcPr>
            <w:tcW w:w="2977"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£155</w:t>
            </w:r>
          </w:p>
        </w:tc>
        <w:tc>
          <w:tcPr>
            <w:tcW w:w="2693"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p>
        </w:tc>
        <w:tc>
          <w:tcPr>
            <w:tcW w:w="2835"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£155</w:t>
            </w:r>
          </w:p>
        </w:tc>
      </w:tr>
      <w:tr w:rsidRPr="00A57456" w:rsidR="00C46BE5" w:rsidTr="00C46BE5">
        <w:trPr>
          <w:trHeight w:val="408"/>
        </w:trPr>
        <w:tc>
          <w:tcPr>
            <w:tcW w:w="4111"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Umbrella Consent</w:t>
            </w:r>
          </w:p>
        </w:tc>
        <w:tc>
          <w:tcPr>
            <w:tcW w:w="2977"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 event / occasion</w:t>
            </w:r>
          </w:p>
        </w:tc>
        <w:tc>
          <w:tcPr>
            <w:tcW w:w="2977"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£200</w:t>
            </w:r>
          </w:p>
        </w:tc>
        <w:tc>
          <w:tcPr>
            <w:tcW w:w="2693"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p>
        </w:tc>
        <w:tc>
          <w:tcPr>
            <w:tcW w:w="2835"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£200</w:t>
            </w:r>
          </w:p>
        </w:tc>
      </w:tr>
      <w:tr w:rsidRPr="00A57456" w:rsidR="00C46BE5" w:rsidTr="00C46BE5">
        <w:trPr>
          <w:trHeight w:val="408"/>
        </w:trPr>
        <w:tc>
          <w:tcPr>
            <w:tcW w:w="4111"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Umbrella Consent</w:t>
            </w:r>
          </w:p>
        </w:tc>
        <w:tc>
          <w:tcPr>
            <w:tcW w:w="2977"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 months</w:t>
            </w:r>
          </w:p>
        </w:tc>
        <w:tc>
          <w:tcPr>
            <w:tcW w:w="2977"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£200</w:t>
            </w:r>
          </w:p>
        </w:tc>
        <w:tc>
          <w:tcPr>
            <w:tcW w:w="2693"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£140 + £50 per trader</w:t>
            </w:r>
          </w:p>
        </w:tc>
        <w:tc>
          <w:tcPr>
            <w:tcW w:w="2835"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Dependent on numbers</w:t>
            </w:r>
          </w:p>
        </w:tc>
      </w:tr>
    </w:tbl>
    <w:p w:rsidR="00F85811" w:rsidP="00F021E3" w:rsidRDefault="00F85811">
      <w:pPr>
        <w:spacing w:after="0" w:line="240" w:lineRule="auto"/>
        <w:rPr>
          <w:sz w:val="24"/>
          <w:szCs w:val="24"/>
        </w:rPr>
      </w:pPr>
    </w:p>
    <w:p w:rsidR="00F85811" w:rsidP="00F021E3" w:rsidRDefault="00F85811">
      <w:pPr>
        <w:spacing w:after="0" w:line="240" w:lineRule="auto"/>
        <w:rPr>
          <w:sz w:val="24"/>
          <w:szCs w:val="24"/>
        </w:rPr>
      </w:pPr>
    </w:p>
    <w:tbl>
      <w:tblPr>
        <w:tblStyle w:val="TableGrid"/>
        <w:tblW w:w="0" w:type="auto"/>
        <w:tblLook w:val="04A0" w:firstRow="1" w:lastRow="0" w:firstColumn="1" w:lastColumn="0" w:noHBand="0" w:noVBand="1"/>
      </w:tblPr>
      <w:tblGrid>
        <w:gridCol w:w="7280"/>
        <w:gridCol w:w="7280"/>
      </w:tblGrid>
      <w:tr w:rsidR="00C46BE5" w:rsidTr="00C46BE5">
        <w:tc>
          <w:tcPr>
            <w:tcW w:w="14560" w:type="dxa"/>
            <w:gridSpan w:val="2"/>
            <w:shd w:val="clear" w:color="auto" w:fill="C48AAE"/>
          </w:tcPr>
          <w:p w:rsidR="00C46BE5" w:rsidP="00F021E3" w:rsidRDefault="00C46BE5">
            <w:pPr>
              <w:rPr>
                <w:sz w:val="24"/>
                <w:szCs w:val="24"/>
              </w:rPr>
            </w:pPr>
            <w:r>
              <w:rPr>
                <w:rFonts w:ascii="Calibri" w:hAnsi="Calibri" w:eastAsia="Times New Roman" w:cs="Calibri"/>
                <w:b/>
                <w:bCs/>
                <w:color w:val="000000"/>
                <w:lang w:eastAsia="en-GB"/>
              </w:rPr>
              <w:lastRenderedPageBreak/>
              <w:t>Miscellaneous and additional fees</w:t>
            </w:r>
          </w:p>
        </w:tc>
      </w:tr>
      <w:tr w:rsidR="00C46BE5" w:rsidTr="00C46BE5">
        <w:tc>
          <w:tcPr>
            <w:tcW w:w="7280" w:type="dxa"/>
          </w:tcPr>
          <w:p w:rsidR="00C46BE5" w:rsidP="00F021E3" w:rsidRDefault="00C46BE5">
            <w:pPr>
              <w:rPr>
                <w:sz w:val="24"/>
                <w:szCs w:val="24"/>
              </w:rPr>
            </w:pPr>
            <w:r>
              <w:rPr>
                <w:sz w:val="24"/>
                <w:szCs w:val="24"/>
              </w:rPr>
              <w:t>Lifting of Suspension</w:t>
            </w:r>
          </w:p>
        </w:tc>
        <w:tc>
          <w:tcPr>
            <w:tcW w:w="7280" w:type="dxa"/>
            <w:vAlign w:val="center"/>
          </w:tcPr>
          <w:p w:rsidR="00C46BE5" w:rsidP="00C46BE5" w:rsidRDefault="00C46BE5">
            <w:pPr>
              <w:jc w:val="center"/>
              <w:rPr>
                <w:sz w:val="24"/>
                <w:szCs w:val="24"/>
              </w:rPr>
            </w:pPr>
            <w:r>
              <w:rPr>
                <w:sz w:val="24"/>
                <w:szCs w:val="24"/>
              </w:rPr>
              <w:t>£50</w:t>
            </w:r>
          </w:p>
        </w:tc>
      </w:tr>
      <w:tr w:rsidR="00C46BE5" w:rsidTr="00C46BE5">
        <w:tc>
          <w:tcPr>
            <w:tcW w:w="7280" w:type="dxa"/>
          </w:tcPr>
          <w:p w:rsidR="00C46BE5" w:rsidP="00F021E3" w:rsidRDefault="00C46BE5">
            <w:pPr>
              <w:rPr>
                <w:sz w:val="24"/>
                <w:szCs w:val="24"/>
              </w:rPr>
            </w:pPr>
            <w:r>
              <w:rPr>
                <w:sz w:val="24"/>
                <w:szCs w:val="24"/>
              </w:rPr>
              <w:t>Request Hearing</w:t>
            </w:r>
          </w:p>
        </w:tc>
        <w:tc>
          <w:tcPr>
            <w:tcW w:w="7280" w:type="dxa"/>
            <w:vAlign w:val="center"/>
          </w:tcPr>
          <w:p w:rsidR="00C46BE5" w:rsidP="00C46BE5" w:rsidRDefault="00C46BE5">
            <w:pPr>
              <w:jc w:val="center"/>
              <w:rPr>
                <w:sz w:val="24"/>
                <w:szCs w:val="24"/>
              </w:rPr>
            </w:pPr>
            <w:r>
              <w:rPr>
                <w:sz w:val="24"/>
                <w:szCs w:val="24"/>
              </w:rPr>
              <w:t>£97</w:t>
            </w:r>
          </w:p>
        </w:tc>
      </w:tr>
      <w:tr w:rsidR="00C46BE5" w:rsidTr="00C46BE5">
        <w:tc>
          <w:tcPr>
            <w:tcW w:w="7280" w:type="dxa"/>
          </w:tcPr>
          <w:p w:rsidR="00C46BE5" w:rsidP="00F021E3" w:rsidRDefault="00C46BE5">
            <w:pPr>
              <w:rPr>
                <w:sz w:val="24"/>
                <w:szCs w:val="24"/>
              </w:rPr>
            </w:pPr>
            <w:r>
              <w:rPr>
                <w:sz w:val="24"/>
                <w:szCs w:val="24"/>
              </w:rPr>
              <w:t>Change of Name</w:t>
            </w:r>
          </w:p>
        </w:tc>
        <w:tc>
          <w:tcPr>
            <w:tcW w:w="7280" w:type="dxa"/>
            <w:vAlign w:val="center"/>
          </w:tcPr>
          <w:p w:rsidR="00C46BE5" w:rsidP="00C46BE5" w:rsidRDefault="00C46BE5">
            <w:pPr>
              <w:jc w:val="center"/>
              <w:rPr>
                <w:sz w:val="24"/>
                <w:szCs w:val="24"/>
              </w:rPr>
            </w:pPr>
            <w:r>
              <w:rPr>
                <w:sz w:val="24"/>
                <w:szCs w:val="24"/>
              </w:rPr>
              <w:t>£20</w:t>
            </w:r>
          </w:p>
        </w:tc>
      </w:tr>
      <w:tr w:rsidR="00C46BE5" w:rsidTr="00C46BE5">
        <w:tc>
          <w:tcPr>
            <w:tcW w:w="7280" w:type="dxa"/>
          </w:tcPr>
          <w:p w:rsidR="00C46BE5" w:rsidP="00F021E3" w:rsidRDefault="00C46BE5">
            <w:pPr>
              <w:rPr>
                <w:sz w:val="24"/>
                <w:szCs w:val="24"/>
              </w:rPr>
            </w:pPr>
            <w:r>
              <w:rPr>
                <w:sz w:val="24"/>
                <w:szCs w:val="24"/>
              </w:rPr>
              <w:t>Change of Articles</w:t>
            </w:r>
          </w:p>
        </w:tc>
        <w:tc>
          <w:tcPr>
            <w:tcW w:w="7280" w:type="dxa"/>
            <w:vAlign w:val="center"/>
          </w:tcPr>
          <w:p w:rsidR="00C46BE5" w:rsidP="00C46BE5" w:rsidRDefault="00C46BE5">
            <w:pPr>
              <w:jc w:val="center"/>
              <w:rPr>
                <w:sz w:val="24"/>
                <w:szCs w:val="24"/>
              </w:rPr>
            </w:pPr>
            <w:r>
              <w:rPr>
                <w:sz w:val="24"/>
                <w:szCs w:val="24"/>
              </w:rPr>
              <w:t>£20</w:t>
            </w:r>
          </w:p>
        </w:tc>
      </w:tr>
      <w:tr w:rsidR="00C46BE5" w:rsidTr="00C46BE5">
        <w:tc>
          <w:tcPr>
            <w:tcW w:w="7280" w:type="dxa"/>
          </w:tcPr>
          <w:p w:rsidR="00C46BE5" w:rsidP="00F021E3" w:rsidRDefault="00C46BE5">
            <w:pPr>
              <w:rPr>
                <w:sz w:val="24"/>
                <w:szCs w:val="24"/>
              </w:rPr>
            </w:pPr>
            <w:r>
              <w:rPr>
                <w:sz w:val="24"/>
                <w:szCs w:val="24"/>
              </w:rPr>
              <w:t>Request for interim consideration of / food hygiene check where trader does not have a star rating or star rating has fallen below 3</w:t>
            </w:r>
          </w:p>
        </w:tc>
        <w:tc>
          <w:tcPr>
            <w:tcW w:w="7280" w:type="dxa"/>
            <w:vAlign w:val="center"/>
          </w:tcPr>
          <w:p w:rsidR="00C46BE5" w:rsidP="00C46BE5" w:rsidRDefault="00C46BE5">
            <w:pPr>
              <w:jc w:val="center"/>
              <w:rPr>
                <w:sz w:val="24"/>
                <w:szCs w:val="24"/>
              </w:rPr>
            </w:pPr>
            <w:r>
              <w:rPr>
                <w:sz w:val="24"/>
                <w:szCs w:val="24"/>
              </w:rPr>
              <w:t>£200</w:t>
            </w:r>
          </w:p>
        </w:tc>
      </w:tr>
      <w:tr w:rsidR="008853BD" w:rsidTr="00C46BE5">
        <w:tc>
          <w:tcPr>
            <w:tcW w:w="7280" w:type="dxa"/>
          </w:tcPr>
          <w:p w:rsidR="008853BD" w:rsidP="008853BD" w:rsidRDefault="008853BD">
            <w:pPr>
              <w:rPr>
                <w:sz w:val="24"/>
                <w:szCs w:val="24"/>
              </w:rPr>
            </w:pPr>
            <w:r>
              <w:rPr>
                <w:sz w:val="24"/>
                <w:szCs w:val="24"/>
              </w:rPr>
              <w:t>Request for food hygiene inspection revisits (to improve hygiene ratings) new fee to be brought in April 2023 subject to Council approval</w:t>
            </w:r>
          </w:p>
        </w:tc>
        <w:tc>
          <w:tcPr>
            <w:tcW w:w="7280" w:type="dxa"/>
            <w:vAlign w:val="center"/>
          </w:tcPr>
          <w:p w:rsidR="008853BD" w:rsidP="00C46BE5" w:rsidRDefault="008853BD">
            <w:pPr>
              <w:jc w:val="center"/>
              <w:rPr>
                <w:sz w:val="24"/>
                <w:szCs w:val="24"/>
              </w:rPr>
            </w:pPr>
            <w:r>
              <w:rPr>
                <w:sz w:val="24"/>
                <w:szCs w:val="24"/>
              </w:rPr>
              <w:t>To be agreed</w:t>
            </w:r>
          </w:p>
        </w:tc>
      </w:tr>
    </w:tbl>
    <w:p w:rsidR="00C46BE5" w:rsidP="00F021E3" w:rsidRDefault="00C46BE5">
      <w:pPr>
        <w:spacing w:after="0" w:line="240" w:lineRule="auto"/>
        <w:rPr>
          <w:sz w:val="24"/>
          <w:szCs w:val="24"/>
        </w:rPr>
      </w:pPr>
    </w:p>
    <w:p w:rsidR="00E21437" w:rsidP="00F021E3" w:rsidRDefault="00E21437">
      <w:pPr>
        <w:spacing w:after="0" w:line="240" w:lineRule="auto"/>
        <w:rPr>
          <w:sz w:val="24"/>
          <w:szCs w:val="24"/>
        </w:rPr>
      </w:pPr>
    </w:p>
    <w:p w:rsidR="00E21437" w:rsidP="00F021E3" w:rsidRDefault="00E21437">
      <w:pPr>
        <w:spacing w:after="0" w:line="240" w:lineRule="auto"/>
        <w:rPr>
          <w:sz w:val="24"/>
          <w:szCs w:val="24"/>
        </w:rPr>
        <w:sectPr w:rsidR="00E21437" w:rsidSect="00C46BE5">
          <w:pgSz w:w="16838" w:h="11906" w:orient="landscape"/>
          <w:pgMar w:top="1440" w:right="992" w:bottom="1440" w:left="1276" w:header="709" w:footer="709" w:gutter="0"/>
          <w:cols w:space="708"/>
          <w:docGrid w:linePitch="360"/>
        </w:sect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02"/>
        <w:gridCol w:w="2242"/>
        <w:gridCol w:w="4520"/>
      </w:tblGrid>
      <w:tr w:rsidRPr="00C05F82" w:rsidR="00C46BE5" w:rsidTr="00C46BE5">
        <w:trPr>
          <w:trHeight w:val="418"/>
        </w:trPr>
        <w:tc>
          <w:tcPr>
            <w:tcW w:w="9464" w:type="dxa"/>
            <w:gridSpan w:val="3"/>
            <w:shd w:val="clear" w:color="auto" w:fill="C48AAE"/>
            <w:vAlign w:val="center"/>
          </w:tcPr>
          <w:p w:rsidRPr="00C05F82" w:rsidR="00C46BE5" w:rsidP="00C46BE5" w:rsidRDefault="00C46BE5">
            <w:pPr>
              <w:spacing w:after="0" w:line="240" w:lineRule="auto"/>
              <w:rPr>
                <w:rFonts w:eastAsia="Times New Roman" w:cs="Arial"/>
                <w:b/>
                <w:bCs/>
                <w:sz w:val="23"/>
                <w:szCs w:val="23"/>
                <w:lang w:val="en-US"/>
              </w:rPr>
            </w:pPr>
            <w:bookmarkStart w:name="WaterSupplies" w:id="8"/>
            <w:bookmarkEnd w:id="8"/>
            <w:r w:rsidRPr="00C05F82">
              <w:rPr>
                <w:rFonts w:ascii="Arial" w:hAnsi="Arial" w:eastAsia="Times New Roman" w:cs="Times New Roman"/>
                <w:b/>
                <w:sz w:val="24"/>
                <w:szCs w:val="23"/>
                <w:lang w:val="en-US"/>
              </w:rPr>
              <w:lastRenderedPageBreak/>
              <w:t>Private Water Supplies</w:t>
            </w:r>
          </w:p>
        </w:tc>
      </w:tr>
      <w:tr w:rsidRPr="00C05F82" w:rsidR="00782771" w:rsidTr="00C46BE5">
        <w:tc>
          <w:tcPr>
            <w:tcW w:w="2702" w:type="dxa"/>
            <w:shd w:val="clear" w:color="auto" w:fill="E7CFDE"/>
            <w:vAlign w:val="center"/>
          </w:tcPr>
          <w:p w:rsidRPr="00C05F82" w:rsidR="00782771" w:rsidP="00C46BE5" w:rsidRDefault="00782771">
            <w:pPr>
              <w:spacing w:after="0" w:line="240" w:lineRule="auto"/>
              <w:jc w:val="center"/>
              <w:rPr>
                <w:rFonts w:eastAsia="Times New Roman" w:cs="Arial"/>
                <w:b/>
                <w:sz w:val="23"/>
                <w:szCs w:val="23"/>
                <w:lang w:val="en-US"/>
              </w:rPr>
            </w:pPr>
            <w:r>
              <w:rPr>
                <w:rFonts w:eastAsia="Times New Roman" w:cs="Arial"/>
                <w:b/>
                <w:bCs/>
                <w:sz w:val="23"/>
                <w:szCs w:val="23"/>
                <w:lang w:val="en-US"/>
              </w:rPr>
              <w:t xml:space="preserve">Regulatory </w:t>
            </w:r>
            <w:r w:rsidRPr="00C05F82">
              <w:rPr>
                <w:rFonts w:eastAsia="Times New Roman" w:cs="Arial"/>
                <w:b/>
                <w:bCs/>
                <w:sz w:val="23"/>
                <w:szCs w:val="23"/>
                <w:lang w:val="en-US"/>
              </w:rPr>
              <w:t>Activity</w:t>
            </w:r>
          </w:p>
        </w:tc>
        <w:tc>
          <w:tcPr>
            <w:tcW w:w="2242" w:type="dxa"/>
            <w:shd w:val="clear" w:color="auto" w:fill="E7CFDE"/>
            <w:vAlign w:val="center"/>
          </w:tcPr>
          <w:p w:rsidRPr="00C05F82" w:rsidR="00782771" w:rsidP="00C46BE5" w:rsidRDefault="00782771">
            <w:pPr>
              <w:autoSpaceDE w:val="0"/>
              <w:autoSpaceDN w:val="0"/>
              <w:adjustRightInd w:val="0"/>
              <w:spacing w:after="0" w:line="240" w:lineRule="auto"/>
              <w:jc w:val="center"/>
              <w:rPr>
                <w:rFonts w:eastAsia="Times New Roman" w:cs="Arial"/>
                <w:b/>
                <w:color w:val="000000"/>
                <w:sz w:val="23"/>
                <w:szCs w:val="23"/>
                <w:lang w:eastAsia="en-GB"/>
              </w:rPr>
            </w:pPr>
            <w:r>
              <w:rPr>
                <w:rFonts w:eastAsia="Times New Roman" w:cs="Arial"/>
                <w:b/>
                <w:bCs/>
                <w:color w:val="000000"/>
                <w:sz w:val="23"/>
                <w:szCs w:val="23"/>
                <w:lang w:eastAsia="en-GB"/>
              </w:rPr>
              <w:t>Fees and Charges</w:t>
            </w:r>
          </w:p>
        </w:tc>
        <w:tc>
          <w:tcPr>
            <w:tcW w:w="4520" w:type="dxa"/>
            <w:shd w:val="clear" w:color="auto" w:fill="E7CFDE"/>
            <w:vAlign w:val="center"/>
          </w:tcPr>
          <w:p w:rsidRPr="00C05F82" w:rsidR="00782771" w:rsidP="00C46BE5" w:rsidRDefault="00782771">
            <w:pPr>
              <w:spacing w:after="0" w:line="240" w:lineRule="auto"/>
              <w:jc w:val="center"/>
              <w:rPr>
                <w:rFonts w:eastAsia="Times New Roman" w:cs="Arial"/>
                <w:b/>
                <w:sz w:val="23"/>
                <w:szCs w:val="23"/>
                <w:lang w:val="en-US"/>
              </w:rPr>
            </w:pPr>
            <w:r w:rsidRPr="00C05F82">
              <w:rPr>
                <w:rFonts w:eastAsia="Times New Roman" w:cs="Arial"/>
                <w:b/>
                <w:bCs/>
                <w:sz w:val="23"/>
                <w:szCs w:val="23"/>
                <w:lang w:val="en-US"/>
              </w:rPr>
              <w:t>Comments</w:t>
            </w:r>
          </w:p>
        </w:tc>
      </w:tr>
      <w:tr w:rsidRPr="00C05F82" w:rsidR="00782771" w:rsidTr="00782771">
        <w:tc>
          <w:tcPr>
            <w:tcW w:w="2702" w:type="dxa"/>
            <w:shd w:val="clear" w:color="auto" w:fill="auto"/>
            <w:vAlign w:val="center"/>
          </w:tcPr>
          <w:p w:rsidRPr="000C5E4C" w:rsidR="00782771" w:rsidP="00782771" w:rsidRDefault="00782771">
            <w:pPr>
              <w:spacing w:after="0" w:line="240" w:lineRule="auto"/>
              <w:jc w:val="center"/>
              <w:rPr>
                <w:b/>
                <w:sz w:val="24"/>
                <w:szCs w:val="24"/>
              </w:rPr>
            </w:pPr>
            <w:r>
              <w:rPr>
                <w:sz w:val="24"/>
                <w:szCs w:val="24"/>
              </w:rPr>
              <w:t>A R</w:t>
            </w:r>
            <w:r w:rsidRPr="000C5E4C">
              <w:rPr>
                <w:sz w:val="24"/>
                <w:szCs w:val="24"/>
              </w:rPr>
              <w:t xml:space="preserve">isk </w:t>
            </w:r>
            <w:r>
              <w:rPr>
                <w:sz w:val="24"/>
                <w:szCs w:val="24"/>
              </w:rPr>
              <w:t>A</w:t>
            </w:r>
            <w:r w:rsidRPr="000C5E4C">
              <w:rPr>
                <w:sz w:val="24"/>
                <w:szCs w:val="24"/>
              </w:rPr>
              <w:t>ssessment</w:t>
            </w:r>
          </w:p>
          <w:p w:rsidRPr="00782771" w:rsidR="00782771" w:rsidP="00782771" w:rsidRDefault="00782771">
            <w:pPr>
              <w:spacing w:after="0" w:line="240" w:lineRule="auto"/>
              <w:jc w:val="center"/>
              <w:rPr>
                <w:b/>
                <w:sz w:val="24"/>
                <w:szCs w:val="24"/>
              </w:rPr>
            </w:pPr>
            <w:r w:rsidRPr="000C5E4C">
              <w:rPr>
                <w:sz w:val="24"/>
                <w:szCs w:val="24"/>
              </w:rPr>
              <w:t>(</w:t>
            </w:r>
            <w:r>
              <w:rPr>
                <w:sz w:val="24"/>
                <w:szCs w:val="24"/>
              </w:rPr>
              <w:t xml:space="preserve">for </w:t>
            </w:r>
            <w:r w:rsidRPr="000C5E4C">
              <w:rPr>
                <w:sz w:val="24"/>
                <w:szCs w:val="24"/>
              </w:rPr>
              <w:t>each assessment)</w:t>
            </w:r>
          </w:p>
        </w:tc>
        <w:tc>
          <w:tcPr>
            <w:tcW w:w="2242" w:type="dxa"/>
            <w:shd w:val="clear" w:color="auto" w:fill="auto"/>
            <w:vAlign w:val="center"/>
          </w:tcPr>
          <w:p w:rsidRPr="00751E54" w:rsidR="00782771" w:rsidP="00782771" w:rsidRDefault="00782771">
            <w:pPr>
              <w:spacing w:after="0" w:line="240" w:lineRule="auto"/>
              <w:jc w:val="center"/>
              <w:rPr>
                <w:sz w:val="24"/>
                <w:szCs w:val="24"/>
              </w:rPr>
            </w:pPr>
            <w:r>
              <w:rPr>
                <w:sz w:val="24"/>
                <w:szCs w:val="24"/>
              </w:rPr>
              <w:t>Hourly Rate</w:t>
            </w:r>
          </w:p>
        </w:tc>
        <w:tc>
          <w:tcPr>
            <w:tcW w:w="4520" w:type="dxa"/>
            <w:shd w:val="clear" w:color="auto" w:fill="auto"/>
            <w:vAlign w:val="center"/>
          </w:tcPr>
          <w:p w:rsidRPr="00782771" w:rsidR="00782771" w:rsidP="00782771" w:rsidRDefault="00782771">
            <w:pPr>
              <w:spacing w:after="0" w:line="240" w:lineRule="auto"/>
              <w:jc w:val="center"/>
              <w:rPr>
                <w:sz w:val="24"/>
                <w:szCs w:val="24"/>
              </w:rPr>
            </w:pPr>
            <w:r>
              <w:rPr>
                <w:sz w:val="24"/>
                <w:szCs w:val="24"/>
              </w:rPr>
              <w:t>Will cover the time spent at the site, completion of a risk assessment and a final report sent to the relevant person.</w:t>
            </w:r>
          </w:p>
        </w:tc>
      </w:tr>
      <w:tr w:rsidRPr="00C05F82" w:rsidR="00782771" w:rsidTr="00782771">
        <w:tc>
          <w:tcPr>
            <w:tcW w:w="2702" w:type="dxa"/>
            <w:shd w:val="clear" w:color="auto" w:fill="auto"/>
            <w:vAlign w:val="center"/>
          </w:tcPr>
          <w:p w:rsidR="00782771" w:rsidP="00782771" w:rsidRDefault="00782771">
            <w:pPr>
              <w:spacing w:after="0" w:line="240" w:lineRule="auto"/>
              <w:jc w:val="center"/>
              <w:rPr>
                <w:b/>
                <w:sz w:val="24"/>
                <w:szCs w:val="24"/>
              </w:rPr>
            </w:pPr>
            <w:r>
              <w:rPr>
                <w:sz w:val="24"/>
                <w:szCs w:val="24"/>
              </w:rPr>
              <w:t>A S</w:t>
            </w:r>
            <w:r w:rsidRPr="000C5E4C">
              <w:rPr>
                <w:sz w:val="24"/>
                <w:szCs w:val="24"/>
              </w:rPr>
              <w:t>ampling</w:t>
            </w:r>
            <w:r>
              <w:rPr>
                <w:sz w:val="24"/>
                <w:szCs w:val="24"/>
              </w:rPr>
              <w:t xml:space="preserve"> Visit</w:t>
            </w:r>
          </w:p>
          <w:p w:rsidRPr="00782771" w:rsidR="00782771" w:rsidP="00782771" w:rsidRDefault="00782771">
            <w:pPr>
              <w:spacing w:after="0" w:line="240" w:lineRule="auto"/>
              <w:jc w:val="center"/>
              <w:rPr>
                <w:b/>
                <w:sz w:val="24"/>
                <w:szCs w:val="24"/>
              </w:rPr>
            </w:pPr>
            <w:r>
              <w:rPr>
                <w:sz w:val="24"/>
                <w:szCs w:val="24"/>
              </w:rPr>
              <w:t>(for each assessment)</w:t>
            </w:r>
          </w:p>
        </w:tc>
        <w:tc>
          <w:tcPr>
            <w:tcW w:w="2242" w:type="dxa"/>
            <w:shd w:val="clear" w:color="auto" w:fill="auto"/>
            <w:vAlign w:val="center"/>
          </w:tcPr>
          <w:p w:rsidRPr="00FB51D9" w:rsidR="00782771" w:rsidP="00782771" w:rsidRDefault="00782771">
            <w:pPr>
              <w:spacing w:after="0" w:line="240" w:lineRule="auto"/>
              <w:jc w:val="center"/>
              <w:rPr>
                <w:sz w:val="16"/>
                <w:szCs w:val="16"/>
              </w:rPr>
            </w:pPr>
          </w:p>
          <w:p w:rsidRPr="00751E54" w:rsidR="00782771" w:rsidP="00782771" w:rsidRDefault="00782771">
            <w:pPr>
              <w:spacing w:after="0" w:line="240" w:lineRule="auto"/>
              <w:jc w:val="center"/>
              <w:rPr>
                <w:sz w:val="24"/>
                <w:szCs w:val="24"/>
              </w:rPr>
            </w:pPr>
            <w:r>
              <w:rPr>
                <w:sz w:val="24"/>
                <w:szCs w:val="24"/>
              </w:rPr>
              <w:t>Hourly Rate</w:t>
            </w:r>
          </w:p>
        </w:tc>
        <w:tc>
          <w:tcPr>
            <w:tcW w:w="4520" w:type="dxa"/>
            <w:shd w:val="clear" w:color="auto" w:fill="auto"/>
            <w:vAlign w:val="center"/>
          </w:tcPr>
          <w:p w:rsidRPr="00751E54" w:rsidR="00782771" w:rsidP="00782771" w:rsidRDefault="00782771">
            <w:pPr>
              <w:spacing w:after="0" w:line="240" w:lineRule="auto"/>
              <w:jc w:val="center"/>
              <w:rPr>
                <w:sz w:val="24"/>
                <w:szCs w:val="24"/>
              </w:rPr>
            </w:pPr>
            <w:r>
              <w:rPr>
                <w:sz w:val="24"/>
                <w:szCs w:val="24"/>
              </w:rPr>
              <w:t>Charge for per sampling visit. (ii)</w:t>
            </w:r>
          </w:p>
        </w:tc>
      </w:tr>
      <w:tr w:rsidRPr="00C05F82" w:rsidR="00782771" w:rsidTr="00782771">
        <w:tc>
          <w:tcPr>
            <w:tcW w:w="2702" w:type="dxa"/>
            <w:shd w:val="clear" w:color="auto" w:fill="auto"/>
            <w:vAlign w:val="center"/>
          </w:tcPr>
          <w:p w:rsidRPr="000C5E4C" w:rsidR="00782771" w:rsidP="00782771" w:rsidRDefault="00782771">
            <w:pPr>
              <w:spacing w:after="0" w:line="240" w:lineRule="auto"/>
              <w:jc w:val="center"/>
              <w:rPr>
                <w:b/>
                <w:sz w:val="24"/>
                <w:szCs w:val="24"/>
              </w:rPr>
            </w:pPr>
            <w:r>
              <w:rPr>
                <w:sz w:val="24"/>
                <w:szCs w:val="24"/>
              </w:rPr>
              <w:t xml:space="preserve">An </w:t>
            </w:r>
            <w:r w:rsidRPr="000C5E4C">
              <w:rPr>
                <w:sz w:val="24"/>
                <w:szCs w:val="24"/>
              </w:rPr>
              <w:t>Investigation</w:t>
            </w:r>
          </w:p>
          <w:p w:rsidRPr="00782771" w:rsidR="00782771" w:rsidP="00782771" w:rsidRDefault="00782771">
            <w:pPr>
              <w:spacing w:after="0" w:line="240" w:lineRule="auto"/>
              <w:jc w:val="center"/>
              <w:rPr>
                <w:b/>
                <w:sz w:val="24"/>
                <w:szCs w:val="24"/>
              </w:rPr>
            </w:pPr>
            <w:r w:rsidRPr="000C5E4C">
              <w:rPr>
                <w:sz w:val="24"/>
                <w:szCs w:val="24"/>
              </w:rPr>
              <w:t>(</w:t>
            </w:r>
            <w:r>
              <w:rPr>
                <w:sz w:val="24"/>
                <w:szCs w:val="24"/>
              </w:rPr>
              <w:t xml:space="preserve">for </w:t>
            </w:r>
            <w:r w:rsidRPr="000C5E4C">
              <w:rPr>
                <w:sz w:val="24"/>
                <w:szCs w:val="24"/>
              </w:rPr>
              <w:t>each investigation)</w:t>
            </w:r>
          </w:p>
        </w:tc>
        <w:tc>
          <w:tcPr>
            <w:tcW w:w="2242" w:type="dxa"/>
            <w:shd w:val="clear" w:color="auto" w:fill="auto"/>
            <w:vAlign w:val="center"/>
          </w:tcPr>
          <w:p w:rsidRPr="00FB51D9" w:rsidR="00782771" w:rsidP="00782771" w:rsidRDefault="00782771">
            <w:pPr>
              <w:spacing w:after="0" w:line="240" w:lineRule="auto"/>
              <w:jc w:val="center"/>
              <w:rPr>
                <w:sz w:val="16"/>
                <w:szCs w:val="16"/>
              </w:rPr>
            </w:pPr>
          </w:p>
          <w:p w:rsidRPr="00751E54" w:rsidR="00782771" w:rsidP="00782771" w:rsidRDefault="00782771">
            <w:pPr>
              <w:spacing w:after="0" w:line="240" w:lineRule="auto"/>
              <w:jc w:val="center"/>
              <w:rPr>
                <w:sz w:val="24"/>
                <w:szCs w:val="24"/>
              </w:rPr>
            </w:pPr>
            <w:r>
              <w:rPr>
                <w:sz w:val="24"/>
                <w:szCs w:val="24"/>
              </w:rPr>
              <w:t>Hourly Rate</w:t>
            </w:r>
          </w:p>
          <w:p w:rsidRPr="00751E54" w:rsidR="00782771" w:rsidP="00782771" w:rsidRDefault="00782771">
            <w:pPr>
              <w:spacing w:after="0" w:line="240" w:lineRule="auto"/>
              <w:jc w:val="center"/>
              <w:rPr>
                <w:sz w:val="24"/>
                <w:szCs w:val="24"/>
              </w:rPr>
            </w:pPr>
          </w:p>
        </w:tc>
        <w:tc>
          <w:tcPr>
            <w:tcW w:w="4520" w:type="dxa"/>
            <w:shd w:val="clear" w:color="auto" w:fill="auto"/>
            <w:vAlign w:val="center"/>
          </w:tcPr>
          <w:p w:rsidRPr="00751E54" w:rsidR="00782771" w:rsidP="00782771" w:rsidRDefault="00782771">
            <w:pPr>
              <w:spacing w:after="0" w:line="240" w:lineRule="auto"/>
              <w:jc w:val="center"/>
              <w:rPr>
                <w:sz w:val="24"/>
                <w:szCs w:val="24"/>
              </w:rPr>
            </w:pPr>
            <w:r>
              <w:rPr>
                <w:sz w:val="24"/>
                <w:szCs w:val="24"/>
              </w:rPr>
              <w:t>Visit carried out in the event of a test failure.</w:t>
            </w:r>
          </w:p>
        </w:tc>
      </w:tr>
      <w:tr w:rsidRPr="00C05F82" w:rsidR="00782771" w:rsidTr="00782771">
        <w:tc>
          <w:tcPr>
            <w:tcW w:w="2702" w:type="dxa"/>
            <w:shd w:val="clear" w:color="auto" w:fill="auto"/>
            <w:vAlign w:val="center"/>
          </w:tcPr>
          <w:p w:rsidR="00782771" w:rsidP="00782771" w:rsidRDefault="00782771">
            <w:pPr>
              <w:spacing w:after="0" w:line="240" w:lineRule="auto"/>
              <w:jc w:val="center"/>
              <w:rPr>
                <w:b/>
                <w:sz w:val="24"/>
                <w:szCs w:val="24"/>
              </w:rPr>
            </w:pPr>
            <w:r>
              <w:rPr>
                <w:sz w:val="24"/>
                <w:szCs w:val="24"/>
              </w:rPr>
              <w:t xml:space="preserve">Granting </w:t>
            </w:r>
            <w:r w:rsidRPr="00444AAA">
              <w:rPr>
                <w:sz w:val="24"/>
                <w:szCs w:val="24"/>
              </w:rPr>
              <w:t>of an au</w:t>
            </w:r>
            <w:r>
              <w:rPr>
                <w:sz w:val="24"/>
                <w:szCs w:val="24"/>
              </w:rPr>
              <w:t>t</w:t>
            </w:r>
            <w:r w:rsidRPr="00444AAA">
              <w:rPr>
                <w:sz w:val="24"/>
                <w:szCs w:val="24"/>
              </w:rPr>
              <w:t>horisation</w:t>
            </w:r>
          </w:p>
          <w:p w:rsidRPr="00782771" w:rsidR="00782771" w:rsidP="00782771" w:rsidRDefault="00782771">
            <w:pPr>
              <w:spacing w:after="0" w:line="240" w:lineRule="auto"/>
              <w:jc w:val="center"/>
              <w:rPr>
                <w:b/>
                <w:sz w:val="24"/>
                <w:szCs w:val="24"/>
              </w:rPr>
            </w:pPr>
            <w:r>
              <w:rPr>
                <w:sz w:val="24"/>
                <w:szCs w:val="24"/>
              </w:rPr>
              <w:t>(for each authorisation)</w:t>
            </w:r>
          </w:p>
        </w:tc>
        <w:tc>
          <w:tcPr>
            <w:tcW w:w="2242" w:type="dxa"/>
            <w:shd w:val="clear" w:color="auto" w:fill="auto"/>
            <w:vAlign w:val="center"/>
          </w:tcPr>
          <w:p w:rsidRPr="00751E54" w:rsidR="00782771" w:rsidP="00782771" w:rsidRDefault="00782771">
            <w:pPr>
              <w:spacing w:after="0" w:line="240" w:lineRule="auto"/>
              <w:jc w:val="center"/>
              <w:rPr>
                <w:sz w:val="24"/>
                <w:szCs w:val="24"/>
              </w:rPr>
            </w:pPr>
            <w:r>
              <w:rPr>
                <w:sz w:val="24"/>
                <w:szCs w:val="24"/>
              </w:rPr>
              <w:t>Hourly Rate</w:t>
            </w:r>
          </w:p>
        </w:tc>
        <w:tc>
          <w:tcPr>
            <w:tcW w:w="4520" w:type="dxa"/>
            <w:shd w:val="clear" w:color="auto" w:fill="auto"/>
            <w:vAlign w:val="center"/>
          </w:tcPr>
          <w:p w:rsidRPr="00751E54" w:rsidR="00782771" w:rsidP="00782771" w:rsidRDefault="00782771">
            <w:pPr>
              <w:spacing w:after="0" w:line="240" w:lineRule="auto"/>
              <w:jc w:val="center"/>
              <w:rPr>
                <w:sz w:val="24"/>
                <w:szCs w:val="24"/>
              </w:rPr>
            </w:pPr>
            <w:r>
              <w:rPr>
                <w:sz w:val="24"/>
                <w:szCs w:val="24"/>
              </w:rPr>
              <w:t>Application by the relevant person to supply water to a lower standard on a temporary basis while remedial action is taken as part of an agreed and timed programme of work.</w:t>
            </w:r>
          </w:p>
        </w:tc>
      </w:tr>
      <w:tr w:rsidRPr="00C05F82" w:rsidR="00782771" w:rsidTr="00782771">
        <w:tc>
          <w:tcPr>
            <w:tcW w:w="2702" w:type="dxa"/>
            <w:shd w:val="clear" w:color="auto" w:fill="auto"/>
            <w:vAlign w:val="center"/>
          </w:tcPr>
          <w:p w:rsidR="00782771" w:rsidP="00782771" w:rsidRDefault="00782771">
            <w:pPr>
              <w:spacing w:after="0" w:line="240" w:lineRule="auto"/>
              <w:jc w:val="center"/>
              <w:rPr>
                <w:b/>
                <w:sz w:val="24"/>
                <w:szCs w:val="24"/>
              </w:rPr>
            </w:pPr>
            <w:r w:rsidRPr="00444AAA">
              <w:rPr>
                <w:sz w:val="24"/>
                <w:szCs w:val="24"/>
              </w:rPr>
              <w:t>Analysis of a sample taken under</w:t>
            </w:r>
          </w:p>
          <w:p w:rsidRPr="00782771" w:rsidR="00782771" w:rsidP="00782771" w:rsidRDefault="00782771">
            <w:pPr>
              <w:spacing w:after="0" w:line="240" w:lineRule="auto"/>
              <w:jc w:val="center"/>
              <w:rPr>
                <w:b/>
                <w:sz w:val="24"/>
                <w:szCs w:val="24"/>
              </w:rPr>
            </w:pPr>
            <w:r w:rsidRPr="00444AAA">
              <w:rPr>
                <w:sz w:val="24"/>
                <w:szCs w:val="24"/>
              </w:rPr>
              <w:t>Regulation 10</w:t>
            </w:r>
          </w:p>
        </w:tc>
        <w:tc>
          <w:tcPr>
            <w:tcW w:w="2242" w:type="dxa"/>
            <w:shd w:val="clear" w:color="auto" w:fill="auto"/>
            <w:vAlign w:val="center"/>
          </w:tcPr>
          <w:p w:rsidRPr="00751E54" w:rsidR="00782771" w:rsidP="00782771" w:rsidRDefault="00782771">
            <w:pPr>
              <w:spacing w:after="0" w:line="240" w:lineRule="auto"/>
              <w:jc w:val="center"/>
              <w:rPr>
                <w:sz w:val="24"/>
                <w:szCs w:val="24"/>
              </w:rPr>
            </w:pPr>
            <w:r>
              <w:rPr>
                <w:sz w:val="24"/>
                <w:szCs w:val="24"/>
              </w:rPr>
              <w:t>Recover full laboratory analysis costs.</w:t>
            </w:r>
          </w:p>
        </w:tc>
        <w:tc>
          <w:tcPr>
            <w:tcW w:w="4520" w:type="dxa"/>
            <w:shd w:val="clear" w:color="auto" w:fill="auto"/>
            <w:vAlign w:val="center"/>
          </w:tcPr>
          <w:p w:rsidRPr="00751E54" w:rsidR="00782771" w:rsidP="00782771" w:rsidRDefault="00782771">
            <w:pPr>
              <w:spacing w:after="0" w:line="240" w:lineRule="auto"/>
              <w:jc w:val="center"/>
              <w:rPr>
                <w:sz w:val="24"/>
                <w:szCs w:val="24"/>
              </w:rPr>
            </w:pPr>
            <w:r>
              <w:rPr>
                <w:sz w:val="24"/>
                <w:szCs w:val="24"/>
              </w:rPr>
              <w:t>Where a domestic supply provides &lt; 10m</w:t>
            </w:r>
            <w:r w:rsidRPr="00152B52">
              <w:rPr>
                <w:sz w:val="24"/>
                <w:szCs w:val="24"/>
                <w:vertAlign w:val="superscript"/>
              </w:rPr>
              <w:t>3</w:t>
            </w:r>
            <w:r>
              <w:rPr>
                <w:sz w:val="24"/>
                <w:szCs w:val="24"/>
              </w:rPr>
              <w:t xml:space="preserve"> per day or serves &lt; 50 people.</w:t>
            </w:r>
          </w:p>
        </w:tc>
      </w:tr>
      <w:tr w:rsidRPr="00C05F82" w:rsidR="00782771" w:rsidTr="00782771">
        <w:tc>
          <w:tcPr>
            <w:tcW w:w="2702" w:type="dxa"/>
            <w:shd w:val="clear" w:color="auto" w:fill="auto"/>
            <w:vAlign w:val="center"/>
          </w:tcPr>
          <w:p w:rsidR="00782771" w:rsidP="00782771" w:rsidRDefault="00782771">
            <w:pPr>
              <w:spacing w:after="0" w:line="240" w:lineRule="auto"/>
              <w:jc w:val="center"/>
              <w:rPr>
                <w:b/>
                <w:sz w:val="24"/>
                <w:szCs w:val="24"/>
              </w:rPr>
            </w:pPr>
            <w:r w:rsidRPr="00444AAA">
              <w:rPr>
                <w:sz w:val="24"/>
                <w:szCs w:val="24"/>
              </w:rPr>
              <w:t xml:space="preserve">Analysis of a sample taken </w:t>
            </w:r>
            <w:r>
              <w:rPr>
                <w:sz w:val="24"/>
                <w:szCs w:val="24"/>
              </w:rPr>
              <w:t>under</w:t>
            </w:r>
          </w:p>
          <w:p w:rsidRPr="00782771" w:rsidR="00782771" w:rsidP="00782771" w:rsidRDefault="00782771">
            <w:pPr>
              <w:spacing w:after="0" w:line="240" w:lineRule="auto"/>
              <w:jc w:val="center"/>
              <w:rPr>
                <w:b/>
                <w:sz w:val="24"/>
                <w:szCs w:val="24"/>
              </w:rPr>
            </w:pPr>
            <w:r>
              <w:rPr>
                <w:sz w:val="24"/>
                <w:szCs w:val="24"/>
              </w:rPr>
              <w:t>Regulation  11</w:t>
            </w:r>
          </w:p>
        </w:tc>
        <w:tc>
          <w:tcPr>
            <w:tcW w:w="2242" w:type="dxa"/>
            <w:shd w:val="clear" w:color="auto" w:fill="auto"/>
            <w:vAlign w:val="center"/>
          </w:tcPr>
          <w:p w:rsidRPr="00FB51D9" w:rsidR="00782771" w:rsidP="00782771" w:rsidRDefault="00782771">
            <w:pPr>
              <w:spacing w:after="0" w:line="240" w:lineRule="auto"/>
              <w:jc w:val="center"/>
              <w:rPr>
                <w:sz w:val="16"/>
                <w:szCs w:val="16"/>
              </w:rPr>
            </w:pPr>
            <w:r>
              <w:rPr>
                <w:sz w:val="24"/>
                <w:szCs w:val="24"/>
              </w:rPr>
              <w:t>Recover full laboratory analysis costs.</w:t>
            </w:r>
          </w:p>
        </w:tc>
        <w:tc>
          <w:tcPr>
            <w:tcW w:w="4520" w:type="dxa"/>
            <w:shd w:val="clear" w:color="auto" w:fill="auto"/>
            <w:vAlign w:val="center"/>
          </w:tcPr>
          <w:p w:rsidRPr="00455550" w:rsidR="00782771" w:rsidP="00782771" w:rsidRDefault="00782771">
            <w:pPr>
              <w:spacing w:after="0" w:line="240" w:lineRule="auto"/>
              <w:jc w:val="center"/>
              <w:rPr>
                <w:sz w:val="24"/>
                <w:szCs w:val="24"/>
              </w:rPr>
            </w:pPr>
            <w:r>
              <w:rPr>
                <w:sz w:val="24"/>
                <w:szCs w:val="24"/>
              </w:rPr>
              <w:t>Monitoring will be undertaken if radioactivity is found, or the risk assessment indicates it is likely to be detected.</w:t>
            </w:r>
          </w:p>
        </w:tc>
      </w:tr>
      <w:tr w:rsidRPr="00C05F82" w:rsidR="00782771" w:rsidTr="00782771">
        <w:tc>
          <w:tcPr>
            <w:tcW w:w="2702" w:type="dxa"/>
            <w:shd w:val="clear" w:color="auto" w:fill="auto"/>
            <w:vAlign w:val="center"/>
          </w:tcPr>
          <w:p w:rsidRPr="00444AAA" w:rsidR="00782771" w:rsidP="00782771" w:rsidRDefault="00782771">
            <w:pPr>
              <w:spacing w:after="0" w:line="240" w:lineRule="auto"/>
              <w:jc w:val="center"/>
              <w:rPr>
                <w:b/>
                <w:sz w:val="24"/>
                <w:szCs w:val="24"/>
              </w:rPr>
            </w:pPr>
            <w:r w:rsidRPr="00444AAA">
              <w:rPr>
                <w:sz w:val="24"/>
                <w:szCs w:val="24"/>
              </w:rPr>
              <w:t>Ana</w:t>
            </w:r>
            <w:r>
              <w:rPr>
                <w:sz w:val="24"/>
                <w:szCs w:val="24"/>
              </w:rPr>
              <w:t>lysis of a sample taken during monitoring for Group A parameters</w:t>
            </w:r>
          </w:p>
        </w:tc>
        <w:tc>
          <w:tcPr>
            <w:tcW w:w="2242" w:type="dxa"/>
            <w:shd w:val="clear" w:color="auto" w:fill="auto"/>
            <w:vAlign w:val="center"/>
          </w:tcPr>
          <w:p w:rsidRPr="00FB51D9" w:rsidR="00782771" w:rsidP="00782771" w:rsidRDefault="00782771">
            <w:pPr>
              <w:spacing w:after="0" w:line="240" w:lineRule="auto"/>
              <w:jc w:val="center"/>
              <w:rPr>
                <w:sz w:val="24"/>
                <w:szCs w:val="24"/>
              </w:rPr>
            </w:pPr>
          </w:p>
          <w:p w:rsidRPr="00751E54" w:rsidR="00782771" w:rsidP="00782771" w:rsidRDefault="00782771">
            <w:pPr>
              <w:spacing w:after="0" w:line="240" w:lineRule="auto"/>
              <w:jc w:val="center"/>
              <w:rPr>
                <w:sz w:val="24"/>
                <w:szCs w:val="24"/>
              </w:rPr>
            </w:pPr>
            <w:r>
              <w:rPr>
                <w:sz w:val="24"/>
                <w:szCs w:val="24"/>
              </w:rPr>
              <w:t>Recover full laboratory analysis costs.</w:t>
            </w:r>
          </w:p>
        </w:tc>
        <w:tc>
          <w:tcPr>
            <w:tcW w:w="4520" w:type="dxa"/>
            <w:shd w:val="clear" w:color="auto" w:fill="auto"/>
            <w:vAlign w:val="center"/>
          </w:tcPr>
          <w:p w:rsidRPr="00751E54" w:rsidR="00782771" w:rsidP="00782771" w:rsidRDefault="00782771">
            <w:pPr>
              <w:spacing w:after="0" w:line="240" w:lineRule="auto"/>
              <w:jc w:val="center"/>
              <w:rPr>
                <w:sz w:val="24"/>
                <w:szCs w:val="24"/>
              </w:rPr>
            </w:pPr>
            <w:r>
              <w:rPr>
                <w:sz w:val="24"/>
                <w:szCs w:val="24"/>
              </w:rPr>
              <w:t>Monitoring for Group A parameters as determined by the risk assessment to ensure that the water complies with the standard.</w:t>
            </w:r>
          </w:p>
        </w:tc>
      </w:tr>
      <w:tr w:rsidRPr="00C05F82" w:rsidR="00782771" w:rsidTr="00782771">
        <w:tc>
          <w:tcPr>
            <w:tcW w:w="2702" w:type="dxa"/>
            <w:shd w:val="clear" w:color="auto" w:fill="auto"/>
            <w:vAlign w:val="center"/>
          </w:tcPr>
          <w:p w:rsidRPr="00444AAA" w:rsidR="00782771" w:rsidP="00782771" w:rsidRDefault="00782771">
            <w:pPr>
              <w:spacing w:after="0" w:line="240" w:lineRule="auto"/>
              <w:jc w:val="center"/>
              <w:rPr>
                <w:b/>
                <w:sz w:val="24"/>
                <w:szCs w:val="24"/>
              </w:rPr>
            </w:pPr>
            <w:r w:rsidRPr="00444AAA">
              <w:rPr>
                <w:sz w:val="24"/>
                <w:szCs w:val="24"/>
              </w:rPr>
              <w:t>Analysis of a samp</w:t>
            </w:r>
            <w:r>
              <w:rPr>
                <w:sz w:val="24"/>
                <w:szCs w:val="24"/>
              </w:rPr>
              <w:t>le taken during monitoring for Group B parameters</w:t>
            </w:r>
          </w:p>
        </w:tc>
        <w:tc>
          <w:tcPr>
            <w:tcW w:w="2242" w:type="dxa"/>
            <w:shd w:val="clear" w:color="auto" w:fill="auto"/>
            <w:vAlign w:val="center"/>
          </w:tcPr>
          <w:p w:rsidRPr="00751E54" w:rsidR="00782771" w:rsidP="00782771" w:rsidRDefault="00782771">
            <w:pPr>
              <w:spacing w:after="0" w:line="240" w:lineRule="auto"/>
              <w:jc w:val="center"/>
              <w:rPr>
                <w:sz w:val="24"/>
                <w:szCs w:val="24"/>
              </w:rPr>
            </w:pPr>
            <w:r>
              <w:rPr>
                <w:sz w:val="24"/>
                <w:szCs w:val="24"/>
              </w:rPr>
              <w:t>Recover full laboratory analysis costs.</w:t>
            </w:r>
          </w:p>
        </w:tc>
        <w:tc>
          <w:tcPr>
            <w:tcW w:w="4520" w:type="dxa"/>
            <w:shd w:val="clear" w:color="auto" w:fill="auto"/>
            <w:vAlign w:val="center"/>
          </w:tcPr>
          <w:p w:rsidRPr="00782771" w:rsidR="00782771" w:rsidP="00782771" w:rsidRDefault="00782771">
            <w:pPr>
              <w:spacing w:after="0" w:line="240" w:lineRule="auto"/>
              <w:jc w:val="center"/>
              <w:rPr>
                <w:sz w:val="24"/>
                <w:szCs w:val="24"/>
              </w:rPr>
            </w:pPr>
            <w:r>
              <w:rPr>
                <w:sz w:val="24"/>
                <w:szCs w:val="24"/>
              </w:rPr>
              <w:t>Additional parameters sampled less often to ensure the water complies with all standards (usually carried out alongside monitoring for Group A parameters).</w:t>
            </w:r>
          </w:p>
        </w:tc>
      </w:tr>
    </w:tbl>
    <w:p w:rsidRPr="006B5AC7" w:rsidR="00782771" w:rsidP="00782771" w:rsidRDefault="00782771">
      <w:pPr>
        <w:pStyle w:val="ListParagraph"/>
        <w:numPr>
          <w:ilvl w:val="0"/>
          <w:numId w:val="5"/>
        </w:numPr>
      </w:pPr>
      <w:r>
        <w:rPr>
          <w:b/>
        </w:rPr>
        <w:t>H</w:t>
      </w:r>
      <w:r w:rsidRPr="006B5AC7">
        <w:rPr>
          <w:b/>
        </w:rPr>
        <w:t xml:space="preserve">ourly rate </w:t>
      </w:r>
      <w:r>
        <w:rPr>
          <w:b/>
        </w:rPr>
        <w:t>will be charged at £47</w:t>
      </w:r>
      <w:r w:rsidRPr="006B5AC7">
        <w:rPr>
          <w:b/>
        </w:rPr>
        <w:t xml:space="preserve"> per hour</w:t>
      </w:r>
      <w:r>
        <w:t>.</w:t>
      </w:r>
    </w:p>
    <w:p w:rsidRPr="00BD05BE" w:rsidR="00782771" w:rsidP="00782771" w:rsidRDefault="00782771">
      <w:pPr>
        <w:pStyle w:val="ListParagraph"/>
        <w:numPr>
          <w:ilvl w:val="0"/>
          <w:numId w:val="5"/>
        </w:numPr>
        <w:rPr>
          <w:b/>
        </w:rPr>
      </w:pPr>
      <w:r>
        <w:rPr>
          <w:b/>
        </w:rPr>
        <w:t xml:space="preserve">No fee is payable where a sample is taken and analysed solely to confirm or clarify the results of the analysis of a previous sample. </w:t>
      </w:r>
    </w:p>
    <w:p w:rsidR="00782771" w:rsidP="00406DA7" w:rsidRDefault="00782771">
      <w:pPr>
        <w:rPr>
          <w:sz w:val="23"/>
          <w:szCs w:val="23"/>
        </w:rPr>
      </w:pPr>
    </w:p>
    <w:p w:rsidR="00406DA7" w:rsidRDefault="00406DA7">
      <w:pPr>
        <w:rPr>
          <w:sz w:val="24"/>
          <w:szCs w:val="24"/>
        </w:rPr>
      </w:pPr>
      <w:r>
        <w:rPr>
          <w:sz w:val="24"/>
          <w:szCs w:val="24"/>
        </w:rPr>
        <w:br w:type="page"/>
      </w:r>
    </w:p>
    <w:tbl>
      <w:tblPr>
        <w:tblStyle w:val="TableGrid"/>
        <w:tblW w:w="9747" w:type="dxa"/>
        <w:tblLook w:val="04A0" w:firstRow="1" w:lastRow="0" w:firstColumn="1" w:lastColumn="0" w:noHBand="0" w:noVBand="1"/>
      </w:tblPr>
      <w:tblGrid>
        <w:gridCol w:w="9747"/>
      </w:tblGrid>
      <w:tr w:rsidR="00406DA7" w:rsidTr="00443854">
        <w:tc>
          <w:tcPr>
            <w:tcW w:w="9747" w:type="dxa"/>
            <w:shd w:val="clear" w:color="auto" w:fill="8064A2" w:themeFill="accent4"/>
          </w:tcPr>
          <w:p w:rsidRPr="00E039ED" w:rsidR="00406DA7" w:rsidP="00443854" w:rsidRDefault="00406DA7">
            <w:pPr>
              <w:jc w:val="center"/>
              <w:rPr>
                <w:sz w:val="40"/>
                <w:szCs w:val="28"/>
              </w:rPr>
            </w:pPr>
            <w:bookmarkStart w:name="StreetScene" w:id="9"/>
            <w:bookmarkEnd w:id="9"/>
            <w:r w:rsidRPr="00E039ED">
              <w:rPr>
                <w:color w:val="FFFFFF" w:themeColor="background1"/>
                <w:sz w:val="40"/>
                <w:szCs w:val="28"/>
              </w:rPr>
              <w:lastRenderedPageBreak/>
              <w:t>Street Scene Services</w:t>
            </w:r>
          </w:p>
        </w:tc>
      </w:tr>
    </w:tbl>
    <w:p w:rsidR="00F021E3" w:rsidP="00F021E3" w:rsidRDefault="00F021E3">
      <w:pPr>
        <w:spacing w:after="0" w:line="240" w:lineRule="auto"/>
        <w:rPr>
          <w:sz w:val="24"/>
          <w:szCs w:val="24"/>
        </w:rPr>
      </w:pPr>
    </w:p>
    <w:tbl>
      <w:tblPr>
        <w:tblStyle w:val="TableGrid"/>
        <w:tblW w:w="9747" w:type="dxa"/>
        <w:tblLook w:val="04A0" w:firstRow="1" w:lastRow="0" w:firstColumn="1" w:lastColumn="0" w:noHBand="0" w:noVBand="1"/>
      </w:tblPr>
      <w:tblGrid>
        <w:gridCol w:w="9747"/>
      </w:tblGrid>
      <w:tr w:rsidRPr="00E9381D" w:rsidR="00406DA7" w:rsidTr="00443854">
        <w:tc>
          <w:tcPr>
            <w:tcW w:w="9747" w:type="dxa"/>
            <w:shd w:val="clear" w:color="auto" w:fill="B2A1C7" w:themeFill="accent4" w:themeFillTint="99"/>
            <w:vAlign w:val="center"/>
          </w:tcPr>
          <w:p w:rsidR="00406DA7" w:rsidP="00443854" w:rsidRDefault="00406DA7">
            <w:pPr>
              <w:rPr>
                <w:b/>
                <w:sz w:val="23"/>
                <w:szCs w:val="23"/>
              </w:rPr>
            </w:pPr>
            <w:r w:rsidRPr="00913AAB">
              <w:rPr>
                <w:b/>
                <w:sz w:val="23"/>
                <w:szCs w:val="23"/>
              </w:rPr>
              <w:t>Trade Waste</w:t>
            </w:r>
          </w:p>
        </w:tc>
      </w:tr>
    </w:tbl>
    <w:p w:rsidR="00406DA7" w:rsidP="00F021E3" w:rsidRDefault="00406DA7">
      <w:pPr>
        <w:spacing w:after="0" w:line="240" w:lineRule="auto"/>
        <w:rPr>
          <w:sz w:val="24"/>
          <w:szCs w:val="24"/>
        </w:rPr>
      </w:pPr>
    </w:p>
    <w:tbl>
      <w:tblPr>
        <w:tblStyle w:val="TableGrid"/>
        <w:tblW w:w="9747" w:type="dxa"/>
        <w:tblLook w:val="04A0" w:firstRow="1" w:lastRow="0" w:firstColumn="1" w:lastColumn="0" w:noHBand="0" w:noVBand="1"/>
      </w:tblPr>
      <w:tblGrid>
        <w:gridCol w:w="4928"/>
        <w:gridCol w:w="4819"/>
      </w:tblGrid>
      <w:tr w:rsidRPr="00E9381D" w:rsidR="00406DA7" w:rsidTr="00443854">
        <w:tc>
          <w:tcPr>
            <w:tcW w:w="4928" w:type="dxa"/>
            <w:shd w:val="clear" w:color="auto" w:fill="CCCBE3"/>
          </w:tcPr>
          <w:p w:rsidRPr="00C30256" w:rsidR="00406DA7" w:rsidP="00443854" w:rsidRDefault="00406DA7">
            <w:pPr>
              <w:jc w:val="center"/>
              <w:rPr>
                <w:b/>
                <w:sz w:val="23"/>
                <w:szCs w:val="23"/>
              </w:rPr>
            </w:pPr>
            <w:r w:rsidRPr="00C30256">
              <w:rPr>
                <w:b/>
                <w:sz w:val="23"/>
                <w:szCs w:val="23"/>
              </w:rPr>
              <w:t>1100 Litre Eurobin</w:t>
            </w:r>
          </w:p>
        </w:tc>
        <w:tc>
          <w:tcPr>
            <w:tcW w:w="4819" w:type="dxa"/>
            <w:shd w:val="clear" w:color="auto" w:fill="CCCBE3"/>
          </w:tcPr>
          <w:p w:rsidRPr="00C30256" w:rsidR="00406DA7" w:rsidP="00443854" w:rsidRDefault="00406DA7">
            <w:pPr>
              <w:jc w:val="center"/>
              <w:rPr>
                <w:b/>
                <w:sz w:val="23"/>
                <w:szCs w:val="23"/>
              </w:rPr>
            </w:pPr>
            <w:r>
              <w:rPr>
                <w:b/>
                <w:sz w:val="23"/>
                <w:szCs w:val="23"/>
              </w:rPr>
              <w:t>Fee</w:t>
            </w:r>
          </w:p>
        </w:tc>
      </w:tr>
      <w:tr w:rsidRPr="00E9381D" w:rsidR="00406DA7" w:rsidTr="00734C3D">
        <w:tc>
          <w:tcPr>
            <w:tcW w:w="4928" w:type="dxa"/>
            <w:tcBorders>
              <w:bottom w:val="nil"/>
            </w:tcBorders>
          </w:tcPr>
          <w:p w:rsidRPr="00C30256" w:rsidR="00406DA7" w:rsidP="00443854" w:rsidRDefault="00406DA7">
            <w:pPr>
              <w:jc w:val="center"/>
              <w:rPr>
                <w:sz w:val="23"/>
                <w:szCs w:val="23"/>
              </w:rPr>
            </w:pPr>
            <w:r w:rsidRPr="00C30256">
              <w:rPr>
                <w:sz w:val="23"/>
                <w:szCs w:val="23"/>
              </w:rPr>
              <w:t>Annual Rental Charge</w:t>
            </w:r>
          </w:p>
        </w:tc>
        <w:tc>
          <w:tcPr>
            <w:tcW w:w="4819" w:type="dxa"/>
            <w:tcBorders>
              <w:bottom w:val="nil"/>
            </w:tcBorders>
          </w:tcPr>
          <w:p w:rsidRPr="00C57EA4" w:rsidR="00406DA7"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D2230A">
              <w:rPr>
                <w:rFonts w:ascii="Calibri" w:hAnsi="Calibri" w:cs="Arial"/>
                <w:b w:val="0"/>
                <w:sz w:val="23"/>
                <w:szCs w:val="23"/>
              </w:rPr>
              <w:t>7</w:t>
            </w:r>
            <w:r w:rsidR="00FA0F11">
              <w:rPr>
                <w:rFonts w:ascii="Calibri" w:hAnsi="Calibri" w:cs="Arial"/>
                <w:b w:val="0"/>
                <w:sz w:val="23"/>
                <w:szCs w:val="23"/>
              </w:rPr>
              <w:t>6.94</w:t>
            </w:r>
          </w:p>
        </w:tc>
      </w:tr>
      <w:tr w:rsidRPr="00E9381D" w:rsidR="00406DA7" w:rsidTr="00734C3D">
        <w:tc>
          <w:tcPr>
            <w:tcW w:w="4928" w:type="dxa"/>
            <w:tcBorders>
              <w:top w:val="nil"/>
              <w:bottom w:val="nil"/>
            </w:tcBorders>
          </w:tcPr>
          <w:p w:rsidRPr="00C30256" w:rsidR="00406DA7" w:rsidP="00443854" w:rsidRDefault="00406DA7">
            <w:pPr>
              <w:jc w:val="center"/>
              <w:rPr>
                <w:sz w:val="23"/>
                <w:szCs w:val="23"/>
              </w:rPr>
            </w:pPr>
            <w:r w:rsidRPr="00C30256">
              <w:rPr>
                <w:sz w:val="23"/>
                <w:szCs w:val="23"/>
              </w:rPr>
              <w:t>Annual Collection &amp; Disposal Charge</w:t>
            </w:r>
          </w:p>
        </w:tc>
        <w:tc>
          <w:tcPr>
            <w:tcW w:w="4819" w:type="dxa"/>
            <w:tcBorders>
              <w:top w:val="nil"/>
              <w:bottom w:val="nil"/>
            </w:tcBorders>
          </w:tcPr>
          <w:p w:rsidRPr="00C57EA4" w:rsidR="00406DA7"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D2230A">
              <w:rPr>
                <w:rFonts w:ascii="Calibri" w:hAnsi="Calibri" w:cs="Arial"/>
                <w:b w:val="0"/>
                <w:sz w:val="23"/>
                <w:szCs w:val="23"/>
              </w:rPr>
              <w:t>7</w:t>
            </w:r>
            <w:r w:rsidR="00FA0F11">
              <w:rPr>
                <w:rFonts w:ascii="Calibri" w:hAnsi="Calibri" w:cs="Arial"/>
                <w:b w:val="0"/>
                <w:sz w:val="23"/>
                <w:szCs w:val="23"/>
              </w:rPr>
              <w:t>92</w:t>
            </w:r>
            <w:r w:rsidR="00D2230A">
              <w:rPr>
                <w:rFonts w:ascii="Calibri" w:hAnsi="Calibri" w:cs="Arial"/>
                <w:b w:val="0"/>
                <w:sz w:val="23"/>
                <w:szCs w:val="23"/>
              </w:rPr>
              <w:t>.</w:t>
            </w:r>
            <w:r w:rsidR="00FA0F11">
              <w:rPr>
                <w:rFonts w:ascii="Calibri" w:hAnsi="Calibri" w:cs="Arial"/>
                <w:b w:val="0"/>
                <w:sz w:val="23"/>
                <w:szCs w:val="23"/>
              </w:rPr>
              <w:t>69</w:t>
            </w:r>
          </w:p>
        </w:tc>
      </w:tr>
      <w:tr w:rsidRPr="00E9381D" w:rsidR="00406DA7" w:rsidTr="00734C3D">
        <w:tc>
          <w:tcPr>
            <w:tcW w:w="4928" w:type="dxa"/>
            <w:tcBorders>
              <w:top w:val="nil"/>
              <w:bottom w:val="nil"/>
            </w:tcBorders>
          </w:tcPr>
          <w:p w:rsidRPr="00C30256" w:rsidR="00406DA7" w:rsidP="00443854" w:rsidRDefault="00406DA7">
            <w:pPr>
              <w:jc w:val="center"/>
              <w:rPr>
                <w:sz w:val="23"/>
                <w:szCs w:val="23"/>
              </w:rPr>
            </w:pPr>
            <w:r w:rsidRPr="00C30256">
              <w:rPr>
                <w:sz w:val="23"/>
                <w:szCs w:val="23"/>
              </w:rPr>
              <w:t>Landfill Tax</w:t>
            </w:r>
          </w:p>
        </w:tc>
        <w:tc>
          <w:tcPr>
            <w:tcW w:w="4819" w:type="dxa"/>
            <w:tcBorders>
              <w:top w:val="nil"/>
              <w:bottom w:val="nil"/>
            </w:tcBorders>
          </w:tcPr>
          <w:p w:rsidRPr="00C57EA4" w:rsidR="00406DA7"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093FC1">
              <w:rPr>
                <w:rFonts w:ascii="Calibri" w:hAnsi="Calibri" w:cs="Arial"/>
                <w:b w:val="0"/>
                <w:sz w:val="23"/>
                <w:szCs w:val="23"/>
              </w:rPr>
              <w:t>4</w:t>
            </w:r>
            <w:r w:rsidR="00FA0F11">
              <w:rPr>
                <w:rFonts w:ascii="Calibri" w:hAnsi="Calibri" w:cs="Arial"/>
                <w:b w:val="0"/>
                <w:sz w:val="23"/>
                <w:szCs w:val="23"/>
              </w:rPr>
              <w:t>32</w:t>
            </w:r>
            <w:r w:rsidR="00D2230A">
              <w:rPr>
                <w:rFonts w:ascii="Calibri" w:hAnsi="Calibri" w:cs="Arial"/>
                <w:b w:val="0"/>
                <w:sz w:val="23"/>
                <w:szCs w:val="23"/>
              </w:rPr>
              <w:t>.</w:t>
            </w:r>
            <w:r w:rsidR="00FA0F11">
              <w:rPr>
                <w:rFonts w:ascii="Calibri" w:hAnsi="Calibri" w:cs="Arial"/>
                <w:b w:val="0"/>
                <w:sz w:val="23"/>
                <w:szCs w:val="23"/>
              </w:rPr>
              <w:t>54</w:t>
            </w:r>
          </w:p>
        </w:tc>
      </w:tr>
      <w:tr w:rsidRPr="00E9381D" w:rsidR="00406DA7" w:rsidTr="00734C3D">
        <w:tc>
          <w:tcPr>
            <w:tcW w:w="4928" w:type="dxa"/>
            <w:tcBorders>
              <w:top w:val="nil"/>
            </w:tcBorders>
          </w:tcPr>
          <w:p w:rsidRPr="00C30256" w:rsidR="00406DA7" w:rsidP="00443854" w:rsidRDefault="00406DA7">
            <w:pPr>
              <w:jc w:val="center"/>
              <w:rPr>
                <w:b/>
                <w:sz w:val="23"/>
                <w:szCs w:val="23"/>
              </w:rPr>
            </w:pPr>
            <w:r w:rsidRPr="00C30256">
              <w:rPr>
                <w:b/>
                <w:sz w:val="23"/>
                <w:szCs w:val="23"/>
              </w:rPr>
              <w:t>Total Charge (excl</w:t>
            </w:r>
            <w:r w:rsidR="007C25E3">
              <w:rPr>
                <w:b/>
                <w:sz w:val="23"/>
                <w:szCs w:val="23"/>
              </w:rPr>
              <w:t>.</w:t>
            </w:r>
            <w:r w:rsidRPr="00C30256">
              <w:rPr>
                <w:b/>
                <w:sz w:val="23"/>
                <w:szCs w:val="23"/>
              </w:rPr>
              <w:t xml:space="preserve"> VAT)</w:t>
            </w:r>
          </w:p>
        </w:tc>
        <w:tc>
          <w:tcPr>
            <w:tcW w:w="4819" w:type="dxa"/>
            <w:tcBorders>
              <w:top w:val="nil"/>
            </w:tcBorders>
          </w:tcPr>
          <w:p w:rsidRPr="00C57EA4" w:rsidR="00406DA7" w:rsidP="00FA0F11" w:rsidRDefault="00964D12">
            <w:pPr>
              <w:pStyle w:val="Heading4"/>
              <w:jc w:val="center"/>
              <w:outlineLvl w:val="3"/>
              <w:rPr>
                <w:rFonts w:ascii="Calibri" w:hAnsi="Calibri" w:cs="Arial"/>
                <w:bCs/>
                <w:sz w:val="23"/>
                <w:szCs w:val="23"/>
              </w:rPr>
            </w:pPr>
            <w:r>
              <w:rPr>
                <w:rFonts w:ascii="Calibri" w:hAnsi="Calibri" w:cs="Arial"/>
                <w:sz w:val="23"/>
                <w:szCs w:val="23"/>
              </w:rPr>
              <w:t>£</w:t>
            </w:r>
            <w:r w:rsidR="00D2230A">
              <w:rPr>
                <w:rFonts w:ascii="Calibri" w:hAnsi="Calibri" w:cs="Arial"/>
                <w:sz w:val="23"/>
                <w:szCs w:val="23"/>
              </w:rPr>
              <w:t>1</w:t>
            </w:r>
            <w:r w:rsidR="00A12C65">
              <w:rPr>
                <w:rFonts w:ascii="Calibri" w:hAnsi="Calibri" w:cs="Arial"/>
                <w:sz w:val="23"/>
                <w:szCs w:val="23"/>
              </w:rPr>
              <w:t>,</w:t>
            </w:r>
            <w:r w:rsidR="00FA0F11">
              <w:rPr>
                <w:rFonts w:ascii="Calibri" w:hAnsi="Calibri" w:cs="Arial"/>
                <w:sz w:val="23"/>
                <w:szCs w:val="23"/>
              </w:rPr>
              <w:t>302.17</w:t>
            </w:r>
          </w:p>
        </w:tc>
      </w:tr>
      <w:tr w:rsidRPr="00E9381D" w:rsidR="00406DA7" w:rsidTr="00443854">
        <w:trPr>
          <w:trHeight w:val="322"/>
        </w:trPr>
        <w:tc>
          <w:tcPr>
            <w:tcW w:w="4928" w:type="dxa"/>
            <w:shd w:val="clear" w:color="auto" w:fill="CCCBE3"/>
          </w:tcPr>
          <w:p w:rsidRPr="00C30256" w:rsidR="00406DA7" w:rsidP="00443854" w:rsidRDefault="00406DA7">
            <w:pPr>
              <w:jc w:val="center"/>
              <w:rPr>
                <w:b/>
                <w:sz w:val="23"/>
                <w:szCs w:val="23"/>
              </w:rPr>
            </w:pPr>
            <w:r w:rsidRPr="00C30256">
              <w:rPr>
                <w:b/>
                <w:sz w:val="23"/>
                <w:szCs w:val="23"/>
              </w:rPr>
              <w:t>660 Litre Eurobin</w:t>
            </w:r>
          </w:p>
        </w:tc>
        <w:tc>
          <w:tcPr>
            <w:tcW w:w="4819" w:type="dxa"/>
            <w:shd w:val="clear" w:color="auto" w:fill="CCCBE3"/>
          </w:tcPr>
          <w:p w:rsidRPr="00C30256" w:rsidR="00406DA7" w:rsidP="00443854" w:rsidRDefault="00406DA7">
            <w:pPr>
              <w:jc w:val="center"/>
              <w:rPr>
                <w:sz w:val="23"/>
                <w:szCs w:val="23"/>
                <w:highlight w:val="lightGray"/>
              </w:rPr>
            </w:pPr>
          </w:p>
        </w:tc>
      </w:tr>
      <w:tr w:rsidRPr="00E9381D" w:rsidR="00406DA7" w:rsidTr="00734C3D">
        <w:tc>
          <w:tcPr>
            <w:tcW w:w="4928" w:type="dxa"/>
            <w:tcBorders>
              <w:bottom w:val="nil"/>
            </w:tcBorders>
          </w:tcPr>
          <w:p w:rsidRPr="00C30256" w:rsidR="00406DA7" w:rsidP="00443854" w:rsidRDefault="00406DA7">
            <w:pPr>
              <w:jc w:val="center"/>
              <w:rPr>
                <w:sz w:val="23"/>
                <w:szCs w:val="23"/>
              </w:rPr>
            </w:pPr>
            <w:r w:rsidRPr="00C30256">
              <w:rPr>
                <w:sz w:val="23"/>
                <w:szCs w:val="23"/>
              </w:rPr>
              <w:t>Annual Rental Charge</w:t>
            </w:r>
          </w:p>
        </w:tc>
        <w:tc>
          <w:tcPr>
            <w:tcW w:w="4819" w:type="dxa"/>
            <w:tcBorders>
              <w:bottom w:val="nil"/>
            </w:tcBorders>
          </w:tcPr>
          <w:p w:rsidRPr="00C57EA4" w:rsidR="00406DA7"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D2230A">
              <w:rPr>
                <w:rFonts w:ascii="Calibri" w:hAnsi="Calibri" w:cs="Arial"/>
                <w:b w:val="0"/>
                <w:sz w:val="23"/>
                <w:szCs w:val="23"/>
              </w:rPr>
              <w:t>7</w:t>
            </w:r>
            <w:r w:rsidR="00FA0F11">
              <w:rPr>
                <w:rFonts w:ascii="Calibri" w:hAnsi="Calibri" w:cs="Arial"/>
                <w:b w:val="0"/>
                <w:sz w:val="23"/>
                <w:szCs w:val="23"/>
              </w:rPr>
              <w:t>5</w:t>
            </w:r>
            <w:r w:rsidR="00D2230A">
              <w:rPr>
                <w:rFonts w:ascii="Calibri" w:hAnsi="Calibri" w:cs="Arial"/>
                <w:b w:val="0"/>
                <w:sz w:val="23"/>
                <w:szCs w:val="23"/>
              </w:rPr>
              <w:t>.</w:t>
            </w:r>
            <w:r w:rsidR="00FA0F11">
              <w:rPr>
                <w:rFonts w:ascii="Calibri" w:hAnsi="Calibri" w:cs="Arial"/>
                <w:b w:val="0"/>
                <w:sz w:val="23"/>
                <w:szCs w:val="23"/>
              </w:rPr>
              <w:t>31</w:t>
            </w:r>
          </w:p>
        </w:tc>
      </w:tr>
      <w:tr w:rsidRPr="00E9381D" w:rsidR="00406DA7" w:rsidTr="00734C3D">
        <w:tc>
          <w:tcPr>
            <w:tcW w:w="4928" w:type="dxa"/>
            <w:tcBorders>
              <w:top w:val="nil"/>
              <w:bottom w:val="nil"/>
            </w:tcBorders>
          </w:tcPr>
          <w:p w:rsidRPr="00C30256" w:rsidR="00406DA7" w:rsidP="00443854" w:rsidRDefault="00406DA7">
            <w:pPr>
              <w:jc w:val="center"/>
              <w:rPr>
                <w:sz w:val="23"/>
                <w:szCs w:val="23"/>
              </w:rPr>
            </w:pPr>
            <w:r w:rsidRPr="00C30256">
              <w:rPr>
                <w:sz w:val="23"/>
                <w:szCs w:val="23"/>
              </w:rPr>
              <w:t>Annual Collection &amp; Disposal Charge</w:t>
            </w:r>
          </w:p>
        </w:tc>
        <w:tc>
          <w:tcPr>
            <w:tcW w:w="4819" w:type="dxa"/>
            <w:tcBorders>
              <w:top w:val="nil"/>
              <w:bottom w:val="nil"/>
            </w:tcBorders>
          </w:tcPr>
          <w:p w:rsidRPr="00C57EA4" w:rsidR="00406DA7"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D2230A">
              <w:rPr>
                <w:rFonts w:ascii="Calibri" w:hAnsi="Calibri" w:cs="Arial"/>
                <w:b w:val="0"/>
                <w:sz w:val="23"/>
                <w:szCs w:val="23"/>
              </w:rPr>
              <w:t>4</w:t>
            </w:r>
            <w:r w:rsidR="00FA0F11">
              <w:rPr>
                <w:rFonts w:ascii="Calibri" w:hAnsi="Calibri" w:cs="Arial"/>
                <w:b w:val="0"/>
                <w:sz w:val="23"/>
                <w:szCs w:val="23"/>
              </w:rPr>
              <w:t>6</w:t>
            </w:r>
            <w:r w:rsidR="00093FC1">
              <w:rPr>
                <w:rFonts w:ascii="Calibri" w:hAnsi="Calibri" w:cs="Arial"/>
                <w:b w:val="0"/>
                <w:sz w:val="23"/>
                <w:szCs w:val="23"/>
              </w:rPr>
              <w:t>6.</w:t>
            </w:r>
            <w:r w:rsidR="00FA0F11">
              <w:rPr>
                <w:rFonts w:ascii="Calibri" w:hAnsi="Calibri" w:cs="Arial"/>
                <w:b w:val="0"/>
                <w:sz w:val="23"/>
                <w:szCs w:val="23"/>
              </w:rPr>
              <w:t>76</w:t>
            </w:r>
          </w:p>
        </w:tc>
      </w:tr>
      <w:tr w:rsidRPr="00E9381D" w:rsidR="00406DA7" w:rsidTr="00734C3D">
        <w:tc>
          <w:tcPr>
            <w:tcW w:w="4928" w:type="dxa"/>
            <w:tcBorders>
              <w:top w:val="nil"/>
              <w:bottom w:val="nil"/>
            </w:tcBorders>
          </w:tcPr>
          <w:p w:rsidRPr="00C30256" w:rsidR="00406DA7" w:rsidP="00443854" w:rsidRDefault="00406DA7">
            <w:pPr>
              <w:jc w:val="center"/>
              <w:rPr>
                <w:sz w:val="23"/>
                <w:szCs w:val="23"/>
              </w:rPr>
            </w:pPr>
            <w:r w:rsidRPr="00C30256">
              <w:rPr>
                <w:sz w:val="23"/>
                <w:szCs w:val="23"/>
              </w:rPr>
              <w:t>Landfill Tax</w:t>
            </w:r>
          </w:p>
        </w:tc>
        <w:tc>
          <w:tcPr>
            <w:tcW w:w="4819" w:type="dxa"/>
            <w:tcBorders>
              <w:top w:val="nil"/>
              <w:bottom w:val="nil"/>
            </w:tcBorders>
          </w:tcPr>
          <w:p w:rsidRPr="00C57EA4" w:rsidR="00406DA7"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D2230A">
              <w:rPr>
                <w:rFonts w:ascii="Calibri" w:hAnsi="Calibri" w:cs="Arial"/>
                <w:b w:val="0"/>
                <w:sz w:val="23"/>
                <w:szCs w:val="23"/>
              </w:rPr>
              <w:t>2</w:t>
            </w:r>
            <w:r w:rsidR="00FA0F11">
              <w:rPr>
                <w:rFonts w:ascii="Calibri" w:hAnsi="Calibri" w:cs="Arial"/>
                <w:b w:val="0"/>
                <w:sz w:val="23"/>
                <w:szCs w:val="23"/>
              </w:rPr>
              <w:t>59</w:t>
            </w:r>
            <w:r w:rsidR="00D2230A">
              <w:rPr>
                <w:rFonts w:ascii="Calibri" w:hAnsi="Calibri" w:cs="Arial"/>
                <w:b w:val="0"/>
                <w:sz w:val="23"/>
                <w:szCs w:val="23"/>
              </w:rPr>
              <w:t>.</w:t>
            </w:r>
            <w:r w:rsidR="00FA0F11">
              <w:rPr>
                <w:rFonts w:ascii="Calibri" w:hAnsi="Calibri" w:cs="Arial"/>
                <w:b w:val="0"/>
                <w:sz w:val="23"/>
                <w:szCs w:val="23"/>
              </w:rPr>
              <w:t>53</w:t>
            </w:r>
          </w:p>
        </w:tc>
      </w:tr>
      <w:tr w:rsidRPr="00E9381D" w:rsidR="00406DA7" w:rsidTr="00734C3D">
        <w:tc>
          <w:tcPr>
            <w:tcW w:w="4928" w:type="dxa"/>
            <w:tcBorders>
              <w:top w:val="nil"/>
            </w:tcBorders>
          </w:tcPr>
          <w:p w:rsidRPr="00C30256" w:rsidR="00406DA7" w:rsidP="00443854" w:rsidRDefault="00406DA7">
            <w:pPr>
              <w:jc w:val="center"/>
              <w:rPr>
                <w:b/>
                <w:sz w:val="23"/>
                <w:szCs w:val="23"/>
              </w:rPr>
            </w:pPr>
            <w:r w:rsidRPr="00C30256">
              <w:rPr>
                <w:b/>
                <w:sz w:val="23"/>
                <w:szCs w:val="23"/>
              </w:rPr>
              <w:t>Total Charge (excl</w:t>
            </w:r>
            <w:r w:rsidR="007C25E3">
              <w:rPr>
                <w:b/>
                <w:sz w:val="23"/>
                <w:szCs w:val="23"/>
              </w:rPr>
              <w:t>.</w:t>
            </w:r>
            <w:r w:rsidRPr="00C30256">
              <w:rPr>
                <w:b/>
                <w:sz w:val="23"/>
                <w:szCs w:val="23"/>
              </w:rPr>
              <w:t xml:space="preserve"> VAT)</w:t>
            </w:r>
          </w:p>
        </w:tc>
        <w:tc>
          <w:tcPr>
            <w:tcW w:w="4819" w:type="dxa"/>
            <w:tcBorders>
              <w:top w:val="nil"/>
            </w:tcBorders>
          </w:tcPr>
          <w:p w:rsidRPr="00C57EA4" w:rsidR="00406DA7" w:rsidP="00093FC1" w:rsidRDefault="00964D12">
            <w:pPr>
              <w:pStyle w:val="Heading4"/>
              <w:jc w:val="center"/>
              <w:outlineLvl w:val="3"/>
              <w:rPr>
                <w:rFonts w:ascii="Calibri" w:hAnsi="Calibri" w:cs="Arial"/>
                <w:bCs/>
                <w:sz w:val="23"/>
                <w:szCs w:val="23"/>
              </w:rPr>
            </w:pPr>
            <w:r>
              <w:rPr>
                <w:rFonts w:ascii="Calibri" w:hAnsi="Calibri" w:cs="Arial"/>
                <w:sz w:val="23"/>
                <w:szCs w:val="23"/>
              </w:rPr>
              <w:t>£</w:t>
            </w:r>
            <w:r w:rsidR="00FA0F11">
              <w:rPr>
                <w:rFonts w:ascii="Calibri" w:hAnsi="Calibri" w:cs="Arial"/>
                <w:sz w:val="23"/>
                <w:szCs w:val="23"/>
              </w:rPr>
              <w:t>801.60</w:t>
            </w:r>
          </w:p>
        </w:tc>
      </w:tr>
      <w:tr w:rsidRPr="00E9381D" w:rsidR="00406DA7" w:rsidTr="00443854">
        <w:trPr>
          <w:trHeight w:val="374"/>
        </w:trPr>
        <w:tc>
          <w:tcPr>
            <w:tcW w:w="4928" w:type="dxa"/>
            <w:shd w:val="clear" w:color="auto" w:fill="CCCBE3"/>
          </w:tcPr>
          <w:p w:rsidRPr="00C30256" w:rsidR="00406DA7" w:rsidP="00443854" w:rsidRDefault="00406DA7">
            <w:pPr>
              <w:jc w:val="center"/>
              <w:rPr>
                <w:b/>
                <w:sz w:val="23"/>
                <w:szCs w:val="23"/>
              </w:rPr>
            </w:pPr>
            <w:r w:rsidRPr="00C30256">
              <w:rPr>
                <w:b/>
                <w:sz w:val="23"/>
                <w:szCs w:val="23"/>
              </w:rPr>
              <w:t>240 Litre Wheelie Eurobin</w:t>
            </w:r>
            <w:r>
              <w:rPr>
                <w:b/>
                <w:sz w:val="23"/>
                <w:szCs w:val="23"/>
              </w:rPr>
              <w:t xml:space="preserve"> </w:t>
            </w:r>
          </w:p>
        </w:tc>
        <w:tc>
          <w:tcPr>
            <w:tcW w:w="4819" w:type="dxa"/>
            <w:shd w:val="clear" w:color="auto" w:fill="CCCBE3"/>
          </w:tcPr>
          <w:p w:rsidRPr="00C30256" w:rsidR="00406DA7" w:rsidP="00443854" w:rsidRDefault="00406DA7">
            <w:pPr>
              <w:jc w:val="center"/>
              <w:rPr>
                <w:sz w:val="23"/>
                <w:szCs w:val="23"/>
                <w:highlight w:val="lightGray"/>
              </w:rPr>
            </w:pPr>
          </w:p>
        </w:tc>
      </w:tr>
      <w:tr w:rsidRPr="00E9381D" w:rsidR="00406DA7" w:rsidTr="00734C3D">
        <w:tc>
          <w:tcPr>
            <w:tcW w:w="4928" w:type="dxa"/>
            <w:tcBorders>
              <w:bottom w:val="nil"/>
            </w:tcBorders>
          </w:tcPr>
          <w:p w:rsidRPr="00C30256" w:rsidR="00406DA7" w:rsidP="00443854" w:rsidRDefault="00406DA7">
            <w:pPr>
              <w:jc w:val="center"/>
              <w:rPr>
                <w:sz w:val="23"/>
                <w:szCs w:val="23"/>
              </w:rPr>
            </w:pPr>
            <w:r w:rsidRPr="00C30256">
              <w:rPr>
                <w:sz w:val="23"/>
                <w:szCs w:val="23"/>
              </w:rPr>
              <w:t>Annual Rental Charge</w:t>
            </w:r>
            <w:r>
              <w:rPr>
                <w:sz w:val="23"/>
                <w:szCs w:val="23"/>
              </w:rPr>
              <w:t xml:space="preserve"> (new customers)</w:t>
            </w:r>
          </w:p>
        </w:tc>
        <w:tc>
          <w:tcPr>
            <w:tcW w:w="4819" w:type="dxa"/>
            <w:tcBorders>
              <w:bottom w:val="nil"/>
            </w:tcBorders>
          </w:tcPr>
          <w:p w:rsidRPr="00C57EA4" w:rsidR="00406DA7"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D2230A">
              <w:rPr>
                <w:rFonts w:ascii="Calibri" w:hAnsi="Calibri" w:cs="Arial"/>
                <w:b w:val="0"/>
                <w:sz w:val="23"/>
                <w:szCs w:val="23"/>
              </w:rPr>
              <w:t>3</w:t>
            </w:r>
            <w:r w:rsidR="00FA0F11">
              <w:rPr>
                <w:rFonts w:ascii="Calibri" w:hAnsi="Calibri" w:cs="Arial"/>
                <w:b w:val="0"/>
                <w:sz w:val="23"/>
                <w:szCs w:val="23"/>
              </w:rPr>
              <w:t>4</w:t>
            </w:r>
            <w:r w:rsidR="00A12C65">
              <w:rPr>
                <w:rFonts w:ascii="Calibri" w:hAnsi="Calibri" w:cs="Arial"/>
                <w:b w:val="0"/>
                <w:sz w:val="23"/>
                <w:szCs w:val="23"/>
              </w:rPr>
              <w:t>.</w:t>
            </w:r>
            <w:r w:rsidR="00FA0F11">
              <w:rPr>
                <w:rFonts w:ascii="Calibri" w:hAnsi="Calibri" w:cs="Arial"/>
                <w:b w:val="0"/>
                <w:sz w:val="23"/>
                <w:szCs w:val="23"/>
              </w:rPr>
              <w:t>06</w:t>
            </w:r>
          </w:p>
        </w:tc>
      </w:tr>
      <w:tr w:rsidRPr="00E9381D" w:rsidR="00406DA7" w:rsidTr="00734C3D">
        <w:tc>
          <w:tcPr>
            <w:tcW w:w="4928" w:type="dxa"/>
            <w:tcBorders>
              <w:top w:val="nil"/>
              <w:bottom w:val="nil"/>
            </w:tcBorders>
          </w:tcPr>
          <w:p w:rsidRPr="00C30256" w:rsidR="00406DA7" w:rsidP="00443854" w:rsidRDefault="00406DA7">
            <w:pPr>
              <w:jc w:val="center"/>
              <w:rPr>
                <w:sz w:val="23"/>
                <w:szCs w:val="23"/>
              </w:rPr>
            </w:pPr>
            <w:r w:rsidRPr="00C30256">
              <w:rPr>
                <w:sz w:val="23"/>
                <w:szCs w:val="23"/>
              </w:rPr>
              <w:t>Annual Collection &amp; Disposal Charge</w:t>
            </w:r>
          </w:p>
        </w:tc>
        <w:tc>
          <w:tcPr>
            <w:tcW w:w="4819" w:type="dxa"/>
            <w:tcBorders>
              <w:top w:val="nil"/>
              <w:bottom w:val="nil"/>
            </w:tcBorders>
          </w:tcPr>
          <w:p w:rsidRPr="00C57EA4" w:rsidR="00406DA7"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D2230A">
              <w:rPr>
                <w:rFonts w:ascii="Calibri" w:hAnsi="Calibri" w:cs="Arial"/>
                <w:b w:val="0"/>
                <w:sz w:val="23"/>
                <w:szCs w:val="23"/>
              </w:rPr>
              <w:t>1</w:t>
            </w:r>
            <w:r w:rsidR="00FA0F11">
              <w:rPr>
                <w:rFonts w:ascii="Calibri" w:hAnsi="Calibri" w:cs="Arial"/>
                <w:b w:val="0"/>
                <w:sz w:val="23"/>
                <w:szCs w:val="23"/>
              </w:rPr>
              <w:t>69</w:t>
            </w:r>
            <w:r w:rsidR="00D2230A">
              <w:rPr>
                <w:rFonts w:ascii="Calibri" w:hAnsi="Calibri" w:cs="Arial"/>
                <w:b w:val="0"/>
                <w:sz w:val="23"/>
                <w:szCs w:val="23"/>
              </w:rPr>
              <w:t>.</w:t>
            </w:r>
            <w:r w:rsidR="00FA0F11">
              <w:rPr>
                <w:rFonts w:ascii="Calibri" w:hAnsi="Calibri" w:cs="Arial"/>
                <w:b w:val="0"/>
                <w:sz w:val="23"/>
                <w:szCs w:val="23"/>
              </w:rPr>
              <w:t>95</w:t>
            </w:r>
          </w:p>
        </w:tc>
      </w:tr>
      <w:tr w:rsidRPr="00E9381D" w:rsidR="00406DA7" w:rsidTr="00734C3D">
        <w:tc>
          <w:tcPr>
            <w:tcW w:w="4928" w:type="dxa"/>
            <w:tcBorders>
              <w:top w:val="nil"/>
              <w:bottom w:val="nil"/>
            </w:tcBorders>
          </w:tcPr>
          <w:p w:rsidRPr="00C30256" w:rsidR="00406DA7" w:rsidP="00443854" w:rsidRDefault="00406DA7">
            <w:pPr>
              <w:jc w:val="center"/>
              <w:rPr>
                <w:sz w:val="23"/>
                <w:szCs w:val="23"/>
              </w:rPr>
            </w:pPr>
            <w:r w:rsidRPr="00C30256">
              <w:rPr>
                <w:sz w:val="23"/>
                <w:szCs w:val="23"/>
              </w:rPr>
              <w:t>Landfill Tax</w:t>
            </w:r>
          </w:p>
        </w:tc>
        <w:tc>
          <w:tcPr>
            <w:tcW w:w="4819" w:type="dxa"/>
            <w:tcBorders>
              <w:top w:val="nil"/>
              <w:bottom w:val="nil"/>
            </w:tcBorders>
          </w:tcPr>
          <w:p w:rsidRPr="00C57EA4" w:rsidR="00406DA7"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093FC1">
              <w:rPr>
                <w:rFonts w:ascii="Calibri" w:hAnsi="Calibri" w:cs="Arial"/>
                <w:b w:val="0"/>
                <w:sz w:val="23"/>
                <w:szCs w:val="23"/>
              </w:rPr>
              <w:t>9</w:t>
            </w:r>
            <w:r w:rsidR="00FA0F11">
              <w:rPr>
                <w:rFonts w:ascii="Calibri" w:hAnsi="Calibri" w:cs="Arial"/>
                <w:b w:val="0"/>
                <w:sz w:val="23"/>
                <w:szCs w:val="23"/>
              </w:rPr>
              <w:t>7</w:t>
            </w:r>
            <w:r w:rsidR="00D2230A">
              <w:rPr>
                <w:rFonts w:ascii="Calibri" w:hAnsi="Calibri" w:cs="Arial"/>
                <w:b w:val="0"/>
                <w:sz w:val="23"/>
                <w:szCs w:val="23"/>
              </w:rPr>
              <w:t>.</w:t>
            </w:r>
            <w:r w:rsidR="00FA0F11">
              <w:rPr>
                <w:rFonts w:ascii="Calibri" w:hAnsi="Calibri" w:cs="Arial"/>
                <w:b w:val="0"/>
                <w:sz w:val="23"/>
                <w:szCs w:val="23"/>
              </w:rPr>
              <w:t>43</w:t>
            </w:r>
          </w:p>
        </w:tc>
      </w:tr>
      <w:tr w:rsidRPr="00E9381D" w:rsidR="00406DA7" w:rsidTr="00734C3D">
        <w:tc>
          <w:tcPr>
            <w:tcW w:w="4928" w:type="dxa"/>
            <w:tcBorders>
              <w:top w:val="nil"/>
            </w:tcBorders>
          </w:tcPr>
          <w:p w:rsidRPr="00C30256" w:rsidR="00406DA7" w:rsidP="00443854" w:rsidRDefault="00406DA7">
            <w:pPr>
              <w:jc w:val="center"/>
              <w:rPr>
                <w:b/>
                <w:sz w:val="23"/>
                <w:szCs w:val="23"/>
              </w:rPr>
            </w:pPr>
            <w:r w:rsidRPr="00C30256">
              <w:rPr>
                <w:b/>
                <w:sz w:val="23"/>
                <w:szCs w:val="23"/>
              </w:rPr>
              <w:t>Total Charge (excl</w:t>
            </w:r>
            <w:r w:rsidR="007C25E3">
              <w:rPr>
                <w:b/>
                <w:sz w:val="23"/>
                <w:szCs w:val="23"/>
              </w:rPr>
              <w:t>.</w:t>
            </w:r>
            <w:r w:rsidRPr="00C30256">
              <w:rPr>
                <w:b/>
                <w:sz w:val="23"/>
                <w:szCs w:val="23"/>
              </w:rPr>
              <w:t xml:space="preserve"> VAT)</w:t>
            </w:r>
          </w:p>
        </w:tc>
        <w:tc>
          <w:tcPr>
            <w:tcW w:w="4819" w:type="dxa"/>
            <w:tcBorders>
              <w:top w:val="nil"/>
            </w:tcBorders>
          </w:tcPr>
          <w:p w:rsidRPr="00C57EA4" w:rsidR="00406DA7" w:rsidP="00FA0F11" w:rsidRDefault="00964D12">
            <w:pPr>
              <w:pStyle w:val="Heading4"/>
              <w:jc w:val="center"/>
              <w:outlineLvl w:val="3"/>
              <w:rPr>
                <w:rFonts w:ascii="Calibri" w:hAnsi="Calibri" w:cs="Arial"/>
                <w:bCs/>
                <w:sz w:val="23"/>
                <w:szCs w:val="23"/>
              </w:rPr>
            </w:pPr>
            <w:r>
              <w:rPr>
                <w:rFonts w:ascii="Calibri" w:hAnsi="Calibri" w:cs="Arial"/>
                <w:sz w:val="23"/>
                <w:szCs w:val="23"/>
              </w:rPr>
              <w:t>£</w:t>
            </w:r>
            <w:r w:rsidR="00FA0F11">
              <w:rPr>
                <w:rFonts w:ascii="Calibri" w:hAnsi="Calibri" w:cs="Arial"/>
                <w:sz w:val="23"/>
                <w:szCs w:val="23"/>
              </w:rPr>
              <w:t>301</w:t>
            </w:r>
            <w:r w:rsidR="00D2230A">
              <w:rPr>
                <w:rFonts w:ascii="Calibri" w:hAnsi="Calibri" w:cs="Arial"/>
                <w:sz w:val="23"/>
                <w:szCs w:val="23"/>
              </w:rPr>
              <w:t>.</w:t>
            </w:r>
            <w:r w:rsidR="00FA0F11">
              <w:rPr>
                <w:rFonts w:ascii="Calibri" w:hAnsi="Calibri" w:cs="Arial"/>
                <w:sz w:val="23"/>
                <w:szCs w:val="23"/>
              </w:rPr>
              <w:t>44</w:t>
            </w:r>
          </w:p>
        </w:tc>
      </w:tr>
      <w:tr w:rsidRPr="00E9381D" w:rsidR="00B02D51" w:rsidTr="00734C3D">
        <w:tc>
          <w:tcPr>
            <w:tcW w:w="4928" w:type="dxa"/>
            <w:tcBorders>
              <w:bottom w:val="single" w:color="auto" w:sz="4" w:space="0"/>
            </w:tcBorders>
            <w:shd w:val="clear" w:color="auto" w:fill="C5BED8"/>
          </w:tcPr>
          <w:p w:rsidR="00B02D51" w:rsidP="00B02D51" w:rsidRDefault="00B02D51">
            <w:pPr>
              <w:jc w:val="center"/>
              <w:rPr>
                <w:b/>
                <w:sz w:val="23"/>
                <w:szCs w:val="23"/>
              </w:rPr>
            </w:pPr>
            <w:r w:rsidRPr="00C30256">
              <w:rPr>
                <w:b/>
                <w:sz w:val="23"/>
                <w:szCs w:val="23"/>
              </w:rPr>
              <w:t>240 Litre Wheelie Eurobin</w:t>
            </w:r>
            <w:r>
              <w:rPr>
                <w:b/>
                <w:sz w:val="23"/>
                <w:szCs w:val="23"/>
              </w:rPr>
              <w:t xml:space="preserve"> </w:t>
            </w:r>
          </w:p>
          <w:p w:rsidRPr="00C30256" w:rsidR="00B02D51" w:rsidP="00B02D51" w:rsidRDefault="00B02D51">
            <w:pPr>
              <w:jc w:val="center"/>
              <w:rPr>
                <w:b/>
                <w:sz w:val="23"/>
                <w:szCs w:val="23"/>
              </w:rPr>
            </w:pPr>
            <w:r>
              <w:rPr>
                <w:rFonts w:ascii="Calibri" w:hAnsi="Calibri" w:cs="Arial"/>
                <w:b/>
                <w:bCs/>
                <w:sz w:val="23"/>
                <w:szCs w:val="23"/>
              </w:rPr>
              <w:t>Purchased prior to 1 April 2016</w:t>
            </w:r>
          </w:p>
        </w:tc>
        <w:tc>
          <w:tcPr>
            <w:tcW w:w="4819" w:type="dxa"/>
            <w:tcBorders>
              <w:bottom w:val="single" w:color="auto" w:sz="4" w:space="0"/>
            </w:tcBorders>
            <w:shd w:val="clear" w:color="auto" w:fill="C5BED8"/>
          </w:tcPr>
          <w:p w:rsidRPr="00C30256" w:rsidR="00B02D51" w:rsidP="00B02D51" w:rsidRDefault="00B02D51">
            <w:pPr>
              <w:jc w:val="center"/>
              <w:rPr>
                <w:sz w:val="23"/>
                <w:szCs w:val="23"/>
                <w:highlight w:val="lightGray"/>
              </w:rPr>
            </w:pPr>
          </w:p>
        </w:tc>
      </w:tr>
      <w:tr w:rsidRPr="00E9381D" w:rsidR="00B02D51" w:rsidTr="00734C3D">
        <w:tc>
          <w:tcPr>
            <w:tcW w:w="4928" w:type="dxa"/>
            <w:tcBorders>
              <w:bottom w:val="nil"/>
            </w:tcBorders>
          </w:tcPr>
          <w:p w:rsidRPr="00C30256" w:rsidR="00B02D51" w:rsidP="00B02D51" w:rsidRDefault="00B02D51">
            <w:pPr>
              <w:jc w:val="center"/>
              <w:rPr>
                <w:sz w:val="23"/>
                <w:szCs w:val="23"/>
              </w:rPr>
            </w:pPr>
            <w:r w:rsidRPr="00C30256">
              <w:rPr>
                <w:sz w:val="23"/>
                <w:szCs w:val="23"/>
              </w:rPr>
              <w:t>Annual Collection &amp; Disposal Charge</w:t>
            </w:r>
          </w:p>
        </w:tc>
        <w:tc>
          <w:tcPr>
            <w:tcW w:w="4819" w:type="dxa"/>
            <w:tcBorders>
              <w:bottom w:val="nil"/>
            </w:tcBorders>
          </w:tcPr>
          <w:p w:rsidRPr="00C57EA4" w:rsidR="00B02D51"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A143F1">
              <w:rPr>
                <w:rFonts w:ascii="Calibri" w:hAnsi="Calibri" w:cs="Arial"/>
                <w:b w:val="0"/>
                <w:sz w:val="23"/>
                <w:szCs w:val="23"/>
              </w:rPr>
              <w:t>1</w:t>
            </w:r>
            <w:r w:rsidR="00FA0F11">
              <w:rPr>
                <w:rFonts w:ascii="Calibri" w:hAnsi="Calibri" w:cs="Arial"/>
                <w:b w:val="0"/>
                <w:sz w:val="23"/>
                <w:szCs w:val="23"/>
              </w:rPr>
              <w:t>69</w:t>
            </w:r>
            <w:r w:rsidR="00A12C65">
              <w:rPr>
                <w:rFonts w:ascii="Calibri" w:hAnsi="Calibri" w:cs="Arial"/>
                <w:b w:val="0"/>
                <w:sz w:val="23"/>
                <w:szCs w:val="23"/>
              </w:rPr>
              <w:t>.</w:t>
            </w:r>
            <w:r w:rsidR="00FA0F11">
              <w:rPr>
                <w:rFonts w:ascii="Calibri" w:hAnsi="Calibri" w:cs="Arial"/>
                <w:b w:val="0"/>
                <w:sz w:val="23"/>
                <w:szCs w:val="23"/>
              </w:rPr>
              <w:t>95</w:t>
            </w:r>
          </w:p>
        </w:tc>
      </w:tr>
      <w:tr w:rsidRPr="00E9381D" w:rsidR="00B02D51" w:rsidTr="00734C3D">
        <w:tc>
          <w:tcPr>
            <w:tcW w:w="4928" w:type="dxa"/>
            <w:tcBorders>
              <w:top w:val="nil"/>
              <w:bottom w:val="nil"/>
            </w:tcBorders>
          </w:tcPr>
          <w:p w:rsidRPr="00C30256" w:rsidR="00B02D51" w:rsidP="00B02D51" w:rsidRDefault="00B02D51">
            <w:pPr>
              <w:jc w:val="center"/>
              <w:rPr>
                <w:sz w:val="23"/>
                <w:szCs w:val="23"/>
              </w:rPr>
            </w:pPr>
            <w:r w:rsidRPr="00C30256">
              <w:rPr>
                <w:sz w:val="23"/>
                <w:szCs w:val="23"/>
              </w:rPr>
              <w:t>Landfill Tax</w:t>
            </w:r>
          </w:p>
        </w:tc>
        <w:tc>
          <w:tcPr>
            <w:tcW w:w="4819" w:type="dxa"/>
            <w:tcBorders>
              <w:top w:val="nil"/>
              <w:bottom w:val="nil"/>
            </w:tcBorders>
          </w:tcPr>
          <w:p w:rsidRPr="00C57EA4" w:rsidR="00B02D51"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093FC1">
              <w:rPr>
                <w:rFonts w:ascii="Calibri" w:hAnsi="Calibri" w:cs="Arial"/>
                <w:b w:val="0"/>
                <w:sz w:val="23"/>
                <w:szCs w:val="23"/>
              </w:rPr>
              <w:t>9</w:t>
            </w:r>
            <w:r w:rsidR="00FA0F11">
              <w:rPr>
                <w:rFonts w:ascii="Calibri" w:hAnsi="Calibri" w:cs="Arial"/>
                <w:b w:val="0"/>
                <w:sz w:val="23"/>
                <w:szCs w:val="23"/>
              </w:rPr>
              <w:t>7</w:t>
            </w:r>
            <w:r w:rsidR="00093FC1">
              <w:rPr>
                <w:rFonts w:ascii="Calibri" w:hAnsi="Calibri" w:cs="Arial"/>
                <w:b w:val="0"/>
                <w:sz w:val="23"/>
                <w:szCs w:val="23"/>
              </w:rPr>
              <w:t>.</w:t>
            </w:r>
            <w:r w:rsidR="00FA0F11">
              <w:rPr>
                <w:rFonts w:ascii="Calibri" w:hAnsi="Calibri" w:cs="Arial"/>
                <w:b w:val="0"/>
                <w:sz w:val="23"/>
                <w:szCs w:val="23"/>
              </w:rPr>
              <w:t>43</w:t>
            </w:r>
          </w:p>
        </w:tc>
      </w:tr>
      <w:tr w:rsidRPr="00E9381D" w:rsidR="00B02D51" w:rsidTr="00734C3D">
        <w:tc>
          <w:tcPr>
            <w:tcW w:w="4928" w:type="dxa"/>
            <w:tcBorders>
              <w:top w:val="nil"/>
            </w:tcBorders>
          </w:tcPr>
          <w:p w:rsidRPr="00C30256" w:rsidR="00B02D51" w:rsidP="00B02D51" w:rsidRDefault="00B02D51">
            <w:pPr>
              <w:jc w:val="center"/>
              <w:rPr>
                <w:b/>
                <w:sz w:val="23"/>
                <w:szCs w:val="23"/>
              </w:rPr>
            </w:pPr>
            <w:r w:rsidRPr="00C30256">
              <w:rPr>
                <w:b/>
                <w:sz w:val="23"/>
                <w:szCs w:val="23"/>
              </w:rPr>
              <w:t>Total Charge (excl</w:t>
            </w:r>
            <w:r>
              <w:rPr>
                <w:b/>
                <w:sz w:val="23"/>
                <w:szCs w:val="23"/>
              </w:rPr>
              <w:t>.</w:t>
            </w:r>
            <w:r w:rsidRPr="00C30256">
              <w:rPr>
                <w:b/>
                <w:sz w:val="23"/>
                <w:szCs w:val="23"/>
              </w:rPr>
              <w:t xml:space="preserve"> VAT)</w:t>
            </w:r>
          </w:p>
        </w:tc>
        <w:tc>
          <w:tcPr>
            <w:tcW w:w="4819" w:type="dxa"/>
            <w:tcBorders>
              <w:top w:val="nil"/>
            </w:tcBorders>
          </w:tcPr>
          <w:p w:rsidRPr="00C57EA4" w:rsidR="00B02D51" w:rsidP="00FA0F11" w:rsidRDefault="00964D12">
            <w:pPr>
              <w:pStyle w:val="Heading4"/>
              <w:jc w:val="center"/>
              <w:outlineLvl w:val="3"/>
              <w:rPr>
                <w:rFonts w:ascii="Calibri" w:hAnsi="Calibri" w:cs="Arial"/>
                <w:bCs/>
                <w:sz w:val="23"/>
                <w:szCs w:val="23"/>
              </w:rPr>
            </w:pPr>
            <w:r>
              <w:rPr>
                <w:rFonts w:ascii="Calibri" w:hAnsi="Calibri" w:cs="Arial"/>
                <w:sz w:val="23"/>
                <w:szCs w:val="23"/>
              </w:rPr>
              <w:t>£</w:t>
            </w:r>
            <w:r w:rsidR="00A143F1">
              <w:rPr>
                <w:rFonts w:ascii="Calibri" w:hAnsi="Calibri" w:cs="Arial"/>
                <w:sz w:val="23"/>
                <w:szCs w:val="23"/>
              </w:rPr>
              <w:t>2</w:t>
            </w:r>
            <w:r w:rsidR="00FA0F11">
              <w:rPr>
                <w:rFonts w:ascii="Calibri" w:hAnsi="Calibri" w:cs="Arial"/>
                <w:sz w:val="23"/>
                <w:szCs w:val="23"/>
              </w:rPr>
              <w:t>67</w:t>
            </w:r>
            <w:r w:rsidR="00A12C65">
              <w:rPr>
                <w:rFonts w:ascii="Calibri" w:hAnsi="Calibri" w:cs="Arial"/>
                <w:sz w:val="23"/>
                <w:szCs w:val="23"/>
              </w:rPr>
              <w:t>.</w:t>
            </w:r>
            <w:r w:rsidR="00FA0F11">
              <w:rPr>
                <w:rFonts w:ascii="Calibri" w:hAnsi="Calibri" w:cs="Arial"/>
                <w:sz w:val="23"/>
                <w:szCs w:val="23"/>
              </w:rPr>
              <w:t>38</w:t>
            </w:r>
          </w:p>
        </w:tc>
      </w:tr>
    </w:tbl>
    <w:p w:rsidRPr="00B02D51" w:rsidR="00406DA7" w:rsidP="00406DA7" w:rsidRDefault="00B02D51">
      <w:pPr>
        <w:spacing w:after="0" w:line="240" w:lineRule="auto"/>
        <w:rPr>
          <w:b/>
        </w:rPr>
      </w:pPr>
      <w:r w:rsidRPr="00B02D51">
        <w:rPr>
          <w:b/>
        </w:rPr>
        <w:t>£10</w:t>
      </w:r>
      <w:r w:rsidR="00A957BF">
        <w:rPr>
          <w:b/>
        </w:rPr>
        <w:t>.00</w:t>
      </w:r>
      <w:r w:rsidRPr="00B02D51">
        <w:rPr>
          <w:b/>
        </w:rPr>
        <w:t xml:space="preserve"> Admin fee applied to all annual / new customer invoices</w:t>
      </w:r>
    </w:p>
    <w:p w:rsidR="00B02D51" w:rsidP="00406DA7" w:rsidRDefault="00B02D51">
      <w:pPr>
        <w:spacing w:after="0" w:line="240" w:lineRule="auto"/>
      </w:pPr>
    </w:p>
    <w:tbl>
      <w:tblPr>
        <w:tblStyle w:val="TableGrid"/>
        <w:tblW w:w="9747" w:type="dxa"/>
        <w:tblLook w:val="04A0" w:firstRow="1" w:lastRow="0" w:firstColumn="1" w:lastColumn="0" w:noHBand="0" w:noVBand="1"/>
      </w:tblPr>
      <w:tblGrid>
        <w:gridCol w:w="4928"/>
        <w:gridCol w:w="4819"/>
      </w:tblGrid>
      <w:tr w:rsidRPr="00E9381D" w:rsidR="00B02D51" w:rsidTr="00B02D51">
        <w:tc>
          <w:tcPr>
            <w:tcW w:w="9747" w:type="dxa"/>
            <w:gridSpan w:val="2"/>
            <w:shd w:val="clear" w:color="auto" w:fill="CCCBE3"/>
            <w:vAlign w:val="center"/>
          </w:tcPr>
          <w:p w:rsidR="00B02D51" w:rsidP="00B02D51" w:rsidRDefault="00B02D51">
            <w:pPr>
              <w:rPr>
                <w:b/>
                <w:sz w:val="23"/>
                <w:szCs w:val="23"/>
              </w:rPr>
            </w:pPr>
            <w:r>
              <w:rPr>
                <w:b/>
                <w:sz w:val="23"/>
                <w:szCs w:val="23"/>
              </w:rPr>
              <w:t>Reduce</w:t>
            </w:r>
            <w:r w:rsidR="00FE07CD">
              <w:rPr>
                <w:b/>
                <w:sz w:val="23"/>
                <w:szCs w:val="23"/>
              </w:rPr>
              <w:t>d</w:t>
            </w:r>
            <w:r>
              <w:rPr>
                <w:b/>
                <w:sz w:val="23"/>
                <w:szCs w:val="23"/>
              </w:rPr>
              <w:t xml:space="preserve"> rate for Schools</w:t>
            </w:r>
            <w:r w:rsidR="00B45BF6">
              <w:rPr>
                <w:b/>
                <w:sz w:val="23"/>
                <w:szCs w:val="23"/>
              </w:rPr>
              <w:t xml:space="preserve"> </w:t>
            </w:r>
            <w:r w:rsidR="003B1C4D">
              <w:rPr>
                <w:b/>
                <w:sz w:val="23"/>
                <w:szCs w:val="23"/>
              </w:rPr>
              <w:t>- no landfill tax charged</w:t>
            </w:r>
            <w:r>
              <w:rPr>
                <w:b/>
                <w:sz w:val="23"/>
                <w:szCs w:val="23"/>
              </w:rPr>
              <w:t xml:space="preserve"> (existing customers only)</w:t>
            </w:r>
          </w:p>
        </w:tc>
      </w:tr>
      <w:tr w:rsidRPr="00E9381D" w:rsidR="00B02D51" w:rsidTr="006A46A1">
        <w:tc>
          <w:tcPr>
            <w:tcW w:w="4928" w:type="dxa"/>
            <w:shd w:val="clear" w:color="auto" w:fill="CCCBE3"/>
          </w:tcPr>
          <w:p w:rsidRPr="00C30256" w:rsidR="00B02D51" w:rsidP="006A46A1" w:rsidRDefault="00B02D51">
            <w:pPr>
              <w:jc w:val="center"/>
              <w:rPr>
                <w:b/>
                <w:sz w:val="23"/>
                <w:szCs w:val="23"/>
              </w:rPr>
            </w:pPr>
            <w:r w:rsidRPr="00C30256">
              <w:rPr>
                <w:b/>
                <w:sz w:val="23"/>
                <w:szCs w:val="23"/>
              </w:rPr>
              <w:t>1100 Litre Eurobin</w:t>
            </w:r>
          </w:p>
        </w:tc>
        <w:tc>
          <w:tcPr>
            <w:tcW w:w="4819" w:type="dxa"/>
            <w:shd w:val="clear" w:color="auto" w:fill="CCCBE3"/>
          </w:tcPr>
          <w:p w:rsidRPr="00C30256" w:rsidR="00B02D51" w:rsidP="006A46A1" w:rsidRDefault="00B02D51">
            <w:pPr>
              <w:jc w:val="center"/>
              <w:rPr>
                <w:b/>
                <w:sz w:val="23"/>
                <w:szCs w:val="23"/>
              </w:rPr>
            </w:pPr>
            <w:r>
              <w:rPr>
                <w:b/>
                <w:sz w:val="23"/>
                <w:szCs w:val="23"/>
              </w:rPr>
              <w:t>Fee</w:t>
            </w:r>
          </w:p>
        </w:tc>
      </w:tr>
      <w:tr w:rsidRPr="00E9381D" w:rsidR="00B02D51" w:rsidTr="00734C3D">
        <w:tc>
          <w:tcPr>
            <w:tcW w:w="4928" w:type="dxa"/>
            <w:tcBorders>
              <w:bottom w:val="nil"/>
            </w:tcBorders>
          </w:tcPr>
          <w:p w:rsidRPr="00C30256" w:rsidR="00B02D51" w:rsidP="006A46A1" w:rsidRDefault="00B02D51">
            <w:pPr>
              <w:jc w:val="center"/>
              <w:rPr>
                <w:sz w:val="23"/>
                <w:szCs w:val="23"/>
              </w:rPr>
            </w:pPr>
            <w:r w:rsidRPr="00C30256">
              <w:rPr>
                <w:sz w:val="23"/>
                <w:szCs w:val="23"/>
              </w:rPr>
              <w:t>Annual Rental Charge</w:t>
            </w:r>
          </w:p>
        </w:tc>
        <w:tc>
          <w:tcPr>
            <w:tcW w:w="4819" w:type="dxa"/>
            <w:tcBorders>
              <w:bottom w:val="nil"/>
            </w:tcBorders>
          </w:tcPr>
          <w:p w:rsidRPr="00C57EA4" w:rsidR="00B02D51"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A143F1">
              <w:rPr>
                <w:rFonts w:ascii="Calibri" w:hAnsi="Calibri" w:cs="Arial"/>
                <w:b w:val="0"/>
                <w:sz w:val="23"/>
                <w:szCs w:val="23"/>
              </w:rPr>
              <w:t>7</w:t>
            </w:r>
            <w:r w:rsidR="00FA0F11">
              <w:rPr>
                <w:rFonts w:ascii="Calibri" w:hAnsi="Calibri" w:cs="Arial"/>
                <w:b w:val="0"/>
                <w:sz w:val="23"/>
                <w:szCs w:val="23"/>
              </w:rPr>
              <w:t>6</w:t>
            </w:r>
            <w:r w:rsidR="00093FC1">
              <w:rPr>
                <w:rFonts w:ascii="Calibri" w:hAnsi="Calibri" w:cs="Arial"/>
                <w:b w:val="0"/>
                <w:sz w:val="23"/>
                <w:szCs w:val="23"/>
              </w:rPr>
              <w:t>.</w:t>
            </w:r>
            <w:r w:rsidR="00FA0F11">
              <w:rPr>
                <w:rFonts w:ascii="Calibri" w:hAnsi="Calibri" w:cs="Arial"/>
                <w:b w:val="0"/>
                <w:sz w:val="23"/>
                <w:szCs w:val="23"/>
              </w:rPr>
              <w:t>94</w:t>
            </w:r>
          </w:p>
        </w:tc>
      </w:tr>
      <w:tr w:rsidRPr="00E9381D" w:rsidR="00B02D51" w:rsidTr="00734C3D">
        <w:tc>
          <w:tcPr>
            <w:tcW w:w="4928" w:type="dxa"/>
            <w:tcBorders>
              <w:top w:val="nil"/>
              <w:bottom w:val="nil"/>
            </w:tcBorders>
          </w:tcPr>
          <w:p w:rsidRPr="00C30256" w:rsidR="00B02D51" w:rsidP="006A46A1" w:rsidRDefault="00B02D51">
            <w:pPr>
              <w:jc w:val="center"/>
              <w:rPr>
                <w:sz w:val="23"/>
                <w:szCs w:val="23"/>
              </w:rPr>
            </w:pPr>
            <w:r w:rsidRPr="00C30256">
              <w:rPr>
                <w:sz w:val="23"/>
                <w:szCs w:val="23"/>
              </w:rPr>
              <w:t>Annual Collection &amp; Disposal Charge</w:t>
            </w:r>
          </w:p>
        </w:tc>
        <w:tc>
          <w:tcPr>
            <w:tcW w:w="4819" w:type="dxa"/>
            <w:tcBorders>
              <w:top w:val="nil"/>
              <w:bottom w:val="nil"/>
            </w:tcBorders>
          </w:tcPr>
          <w:p w:rsidRPr="00C57EA4" w:rsidR="00B02D51"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A143F1">
              <w:rPr>
                <w:rFonts w:ascii="Calibri" w:hAnsi="Calibri" w:cs="Arial"/>
                <w:b w:val="0"/>
                <w:sz w:val="23"/>
                <w:szCs w:val="23"/>
              </w:rPr>
              <w:t>7</w:t>
            </w:r>
            <w:r w:rsidR="00FA0F11">
              <w:rPr>
                <w:rFonts w:ascii="Calibri" w:hAnsi="Calibri" w:cs="Arial"/>
                <w:b w:val="0"/>
                <w:sz w:val="23"/>
                <w:szCs w:val="23"/>
              </w:rPr>
              <w:t>92</w:t>
            </w:r>
            <w:r w:rsidR="00A143F1">
              <w:rPr>
                <w:rFonts w:ascii="Calibri" w:hAnsi="Calibri" w:cs="Arial"/>
                <w:b w:val="0"/>
                <w:sz w:val="23"/>
                <w:szCs w:val="23"/>
              </w:rPr>
              <w:t>.</w:t>
            </w:r>
            <w:r w:rsidR="00FA0F11">
              <w:rPr>
                <w:rFonts w:ascii="Calibri" w:hAnsi="Calibri" w:cs="Arial"/>
                <w:b w:val="0"/>
                <w:sz w:val="23"/>
                <w:szCs w:val="23"/>
              </w:rPr>
              <w:t>69</w:t>
            </w:r>
          </w:p>
        </w:tc>
      </w:tr>
      <w:tr w:rsidRPr="00E9381D" w:rsidR="00B02D51" w:rsidTr="00734C3D">
        <w:tc>
          <w:tcPr>
            <w:tcW w:w="4928" w:type="dxa"/>
            <w:tcBorders>
              <w:top w:val="nil"/>
            </w:tcBorders>
          </w:tcPr>
          <w:p w:rsidRPr="00C30256" w:rsidR="00B02D51" w:rsidP="006A46A1" w:rsidRDefault="00B02D51">
            <w:pPr>
              <w:jc w:val="center"/>
              <w:rPr>
                <w:b/>
                <w:sz w:val="23"/>
                <w:szCs w:val="23"/>
              </w:rPr>
            </w:pPr>
            <w:r w:rsidRPr="00C30256">
              <w:rPr>
                <w:b/>
                <w:sz w:val="23"/>
                <w:szCs w:val="23"/>
              </w:rPr>
              <w:t>Total Charge (excl</w:t>
            </w:r>
            <w:r>
              <w:rPr>
                <w:b/>
                <w:sz w:val="23"/>
                <w:szCs w:val="23"/>
              </w:rPr>
              <w:t>.</w:t>
            </w:r>
            <w:r w:rsidRPr="00C30256">
              <w:rPr>
                <w:b/>
                <w:sz w:val="23"/>
                <w:szCs w:val="23"/>
              </w:rPr>
              <w:t xml:space="preserve"> VAT)</w:t>
            </w:r>
          </w:p>
        </w:tc>
        <w:tc>
          <w:tcPr>
            <w:tcW w:w="4819" w:type="dxa"/>
            <w:tcBorders>
              <w:top w:val="nil"/>
            </w:tcBorders>
          </w:tcPr>
          <w:p w:rsidRPr="00C57EA4" w:rsidR="00B02D51" w:rsidP="00FA0F11" w:rsidRDefault="00964D12">
            <w:pPr>
              <w:pStyle w:val="Heading4"/>
              <w:jc w:val="center"/>
              <w:outlineLvl w:val="3"/>
              <w:rPr>
                <w:rFonts w:ascii="Calibri" w:hAnsi="Calibri" w:cs="Arial"/>
                <w:bCs/>
                <w:sz w:val="23"/>
                <w:szCs w:val="23"/>
              </w:rPr>
            </w:pPr>
            <w:r>
              <w:rPr>
                <w:rFonts w:ascii="Calibri" w:hAnsi="Calibri" w:cs="Arial"/>
                <w:sz w:val="23"/>
                <w:szCs w:val="23"/>
              </w:rPr>
              <w:t>£</w:t>
            </w:r>
            <w:r w:rsidR="00093FC1">
              <w:rPr>
                <w:rFonts w:ascii="Calibri" w:hAnsi="Calibri" w:cs="Arial"/>
                <w:sz w:val="23"/>
                <w:szCs w:val="23"/>
              </w:rPr>
              <w:t>8</w:t>
            </w:r>
            <w:r w:rsidR="00A12C65">
              <w:rPr>
                <w:rFonts w:ascii="Calibri" w:hAnsi="Calibri" w:cs="Arial"/>
                <w:sz w:val="23"/>
                <w:szCs w:val="23"/>
              </w:rPr>
              <w:t>6</w:t>
            </w:r>
            <w:r w:rsidR="00FA0F11">
              <w:rPr>
                <w:rFonts w:ascii="Calibri" w:hAnsi="Calibri" w:cs="Arial"/>
                <w:sz w:val="23"/>
                <w:szCs w:val="23"/>
              </w:rPr>
              <w:t>9</w:t>
            </w:r>
            <w:r w:rsidR="00A12C65">
              <w:rPr>
                <w:rFonts w:ascii="Calibri" w:hAnsi="Calibri" w:cs="Arial"/>
                <w:sz w:val="23"/>
                <w:szCs w:val="23"/>
              </w:rPr>
              <w:t>.</w:t>
            </w:r>
            <w:r w:rsidR="00FA0F11">
              <w:rPr>
                <w:rFonts w:ascii="Calibri" w:hAnsi="Calibri" w:cs="Arial"/>
                <w:sz w:val="23"/>
                <w:szCs w:val="23"/>
              </w:rPr>
              <w:t>63</w:t>
            </w:r>
          </w:p>
        </w:tc>
      </w:tr>
      <w:tr w:rsidRPr="00E9381D" w:rsidR="00B02D51" w:rsidTr="00B02D51">
        <w:trPr>
          <w:trHeight w:val="322"/>
        </w:trPr>
        <w:tc>
          <w:tcPr>
            <w:tcW w:w="4928" w:type="dxa"/>
            <w:shd w:val="clear" w:color="auto" w:fill="CCCBE3"/>
          </w:tcPr>
          <w:p w:rsidRPr="00C30256" w:rsidR="00B02D51" w:rsidP="00B02D51" w:rsidRDefault="00B02D51">
            <w:pPr>
              <w:jc w:val="center"/>
              <w:rPr>
                <w:b/>
                <w:sz w:val="23"/>
                <w:szCs w:val="23"/>
              </w:rPr>
            </w:pPr>
            <w:r w:rsidRPr="00C30256">
              <w:rPr>
                <w:b/>
                <w:sz w:val="23"/>
                <w:szCs w:val="23"/>
              </w:rPr>
              <w:t>660 Litre Eurobin</w:t>
            </w:r>
          </w:p>
        </w:tc>
        <w:tc>
          <w:tcPr>
            <w:tcW w:w="4819" w:type="dxa"/>
            <w:shd w:val="clear" w:color="auto" w:fill="CCCBE3"/>
          </w:tcPr>
          <w:p w:rsidRPr="00C30256" w:rsidR="00B02D51" w:rsidP="00B02D51" w:rsidRDefault="00B02D51">
            <w:pPr>
              <w:jc w:val="center"/>
              <w:rPr>
                <w:sz w:val="23"/>
                <w:szCs w:val="23"/>
                <w:highlight w:val="lightGray"/>
              </w:rPr>
            </w:pPr>
          </w:p>
        </w:tc>
      </w:tr>
      <w:tr w:rsidRPr="00E9381D" w:rsidR="00B02D51" w:rsidTr="00734C3D">
        <w:tc>
          <w:tcPr>
            <w:tcW w:w="4928" w:type="dxa"/>
            <w:tcBorders>
              <w:bottom w:val="nil"/>
            </w:tcBorders>
          </w:tcPr>
          <w:p w:rsidRPr="00C30256" w:rsidR="00B02D51" w:rsidP="00B02D51" w:rsidRDefault="00B02D51">
            <w:pPr>
              <w:jc w:val="center"/>
              <w:rPr>
                <w:sz w:val="23"/>
                <w:szCs w:val="23"/>
              </w:rPr>
            </w:pPr>
            <w:r w:rsidRPr="00C30256">
              <w:rPr>
                <w:sz w:val="23"/>
                <w:szCs w:val="23"/>
              </w:rPr>
              <w:t>Annual Rental Charge</w:t>
            </w:r>
          </w:p>
        </w:tc>
        <w:tc>
          <w:tcPr>
            <w:tcW w:w="4819" w:type="dxa"/>
            <w:tcBorders>
              <w:bottom w:val="nil"/>
            </w:tcBorders>
          </w:tcPr>
          <w:p w:rsidRPr="00C57EA4" w:rsidR="00B02D51"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A143F1">
              <w:rPr>
                <w:rFonts w:ascii="Calibri" w:hAnsi="Calibri" w:cs="Arial"/>
                <w:b w:val="0"/>
                <w:sz w:val="23"/>
                <w:szCs w:val="23"/>
              </w:rPr>
              <w:t>7</w:t>
            </w:r>
            <w:r w:rsidR="00FA0F11">
              <w:rPr>
                <w:rFonts w:ascii="Calibri" w:hAnsi="Calibri" w:cs="Arial"/>
                <w:b w:val="0"/>
                <w:sz w:val="23"/>
                <w:szCs w:val="23"/>
              </w:rPr>
              <w:t>5</w:t>
            </w:r>
            <w:r w:rsidR="00093FC1">
              <w:rPr>
                <w:rFonts w:ascii="Calibri" w:hAnsi="Calibri" w:cs="Arial"/>
                <w:b w:val="0"/>
                <w:sz w:val="23"/>
                <w:szCs w:val="23"/>
              </w:rPr>
              <w:t>.</w:t>
            </w:r>
            <w:r w:rsidR="00FA0F11">
              <w:rPr>
                <w:rFonts w:ascii="Calibri" w:hAnsi="Calibri" w:cs="Arial"/>
                <w:b w:val="0"/>
                <w:sz w:val="23"/>
                <w:szCs w:val="23"/>
              </w:rPr>
              <w:t>31</w:t>
            </w:r>
          </w:p>
        </w:tc>
      </w:tr>
      <w:tr w:rsidRPr="00E9381D" w:rsidR="00B02D51" w:rsidTr="00734C3D">
        <w:tc>
          <w:tcPr>
            <w:tcW w:w="4928" w:type="dxa"/>
            <w:tcBorders>
              <w:top w:val="nil"/>
              <w:bottom w:val="nil"/>
            </w:tcBorders>
          </w:tcPr>
          <w:p w:rsidRPr="00C30256" w:rsidR="00B02D51" w:rsidP="00B02D51" w:rsidRDefault="00B02D51">
            <w:pPr>
              <w:jc w:val="center"/>
              <w:rPr>
                <w:sz w:val="23"/>
                <w:szCs w:val="23"/>
              </w:rPr>
            </w:pPr>
            <w:r w:rsidRPr="00C30256">
              <w:rPr>
                <w:sz w:val="23"/>
                <w:szCs w:val="23"/>
              </w:rPr>
              <w:t>Annual Collection &amp; Disposal Charge</w:t>
            </w:r>
          </w:p>
        </w:tc>
        <w:tc>
          <w:tcPr>
            <w:tcW w:w="4819" w:type="dxa"/>
            <w:tcBorders>
              <w:top w:val="nil"/>
              <w:bottom w:val="nil"/>
            </w:tcBorders>
          </w:tcPr>
          <w:p w:rsidRPr="00C57EA4" w:rsidR="00B02D51"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A12C65">
              <w:rPr>
                <w:rFonts w:ascii="Calibri" w:hAnsi="Calibri" w:cs="Arial"/>
                <w:b w:val="0"/>
                <w:sz w:val="23"/>
                <w:szCs w:val="23"/>
              </w:rPr>
              <w:t>4</w:t>
            </w:r>
            <w:r w:rsidR="00FA0F11">
              <w:rPr>
                <w:rFonts w:ascii="Calibri" w:hAnsi="Calibri" w:cs="Arial"/>
                <w:b w:val="0"/>
                <w:sz w:val="23"/>
                <w:szCs w:val="23"/>
              </w:rPr>
              <w:t>66</w:t>
            </w:r>
            <w:r w:rsidR="00A12C65">
              <w:rPr>
                <w:rFonts w:ascii="Calibri" w:hAnsi="Calibri" w:cs="Arial"/>
                <w:b w:val="0"/>
                <w:sz w:val="23"/>
                <w:szCs w:val="23"/>
              </w:rPr>
              <w:t>.</w:t>
            </w:r>
            <w:r w:rsidR="00FA0F11">
              <w:rPr>
                <w:rFonts w:ascii="Calibri" w:hAnsi="Calibri" w:cs="Arial"/>
                <w:b w:val="0"/>
                <w:sz w:val="23"/>
                <w:szCs w:val="23"/>
              </w:rPr>
              <w:t>76</w:t>
            </w:r>
          </w:p>
        </w:tc>
      </w:tr>
      <w:tr w:rsidRPr="00E9381D" w:rsidR="00B02D51" w:rsidTr="00734C3D">
        <w:tc>
          <w:tcPr>
            <w:tcW w:w="4928" w:type="dxa"/>
            <w:tcBorders>
              <w:top w:val="nil"/>
            </w:tcBorders>
          </w:tcPr>
          <w:p w:rsidRPr="00C30256" w:rsidR="00B02D51" w:rsidP="00B02D51" w:rsidRDefault="00B02D51">
            <w:pPr>
              <w:jc w:val="center"/>
              <w:rPr>
                <w:b/>
                <w:sz w:val="23"/>
                <w:szCs w:val="23"/>
              </w:rPr>
            </w:pPr>
            <w:r w:rsidRPr="00C30256">
              <w:rPr>
                <w:b/>
                <w:sz w:val="23"/>
                <w:szCs w:val="23"/>
              </w:rPr>
              <w:t>Total Charge (excl</w:t>
            </w:r>
            <w:r>
              <w:rPr>
                <w:b/>
                <w:sz w:val="23"/>
                <w:szCs w:val="23"/>
              </w:rPr>
              <w:t>.</w:t>
            </w:r>
            <w:r w:rsidRPr="00C30256">
              <w:rPr>
                <w:b/>
                <w:sz w:val="23"/>
                <w:szCs w:val="23"/>
              </w:rPr>
              <w:t xml:space="preserve"> VAT)</w:t>
            </w:r>
          </w:p>
        </w:tc>
        <w:tc>
          <w:tcPr>
            <w:tcW w:w="4819" w:type="dxa"/>
            <w:tcBorders>
              <w:top w:val="nil"/>
            </w:tcBorders>
          </w:tcPr>
          <w:p w:rsidRPr="00C57EA4" w:rsidR="00B02D51" w:rsidP="00FA0F11" w:rsidRDefault="00964D12">
            <w:pPr>
              <w:pStyle w:val="Heading4"/>
              <w:jc w:val="center"/>
              <w:outlineLvl w:val="3"/>
              <w:rPr>
                <w:rFonts w:ascii="Calibri" w:hAnsi="Calibri" w:cs="Arial"/>
                <w:bCs/>
                <w:sz w:val="23"/>
                <w:szCs w:val="23"/>
              </w:rPr>
            </w:pPr>
            <w:r>
              <w:rPr>
                <w:rFonts w:ascii="Calibri" w:hAnsi="Calibri" w:cs="Arial"/>
                <w:sz w:val="23"/>
                <w:szCs w:val="23"/>
              </w:rPr>
              <w:t>£</w:t>
            </w:r>
            <w:r w:rsidR="00093FC1">
              <w:rPr>
                <w:rFonts w:ascii="Calibri" w:hAnsi="Calibri" w:cs="Arial"/>
                <w:sz w:val="23"/>
                <w:szCs w:val="23"/>
              </w:rPr>
              <w:t>5</w:t>
            </w:r>
            <w:r w:rsidR="00FA0F11">
              <w:rPr>
                <w:rFonts w:ascii="Calibri" w:hAnsi="Calibri" w:cs="Arial"/>
                <w:sz w:val="23"/>
                <w:szCs w:val="23"/>
              </w:rPr>
              <w:t>42</w:t>
            </w:r>
            <w:r w:rsidR="00093FC1">
              <w:rPr>
                <w:rFonts w:ascii="Calibri" w:hAnsi="Calibri" w:cs="Arial"/>
                <w:sz w:val="23"/>
                <w:szCs w:val="23"/>
              </w:rPr>
              <w:t>.</w:t>
            </w:r>
            <w:r w:rsidR="00FA0F11">
              <w:rPr>
                <w:rFonts w:ascii="Calibri" w:hAnsi="Calibri" w:cs="Arial"/>
                <w:sz w:val="23"/>
                <w:szCs w:val="23"/>
              </w:rPr>
              <w:t>07</w:t>
            </w:r>
          </w:p>
        </w:tc>
      </w:tr>
      <w:tr w:rsidRPr="00C30256" w:rsidR="008927E6" w:rsidTr="008927E6">
        <w:trPr>
          <w:trHeight w:val="374"/>
        </w:trPr>
        <w:tc>
          <w:tcPr>
            <w:tcW w:w="4928" w:type="dxa"/>
            <w:shd w:val="clear" w:color="auto" w:fill="CCCBE3"/>
          </w:tcPr>
          <w:p w:rsidRPr="00C30256" w:rsidR="008927E6" w:rsidP="008927E6" w:rsidRDefault="008927E6">
            <w:pPr>
              <w:jc w:val="center"/>
              <w:rPr>
                <w:b/>
                <w:sz w:val="23"/>
                <w:szCs w:val="23"/>
              </w:rPr>
            </w:pPr>
            <w:r w:rsidRPr="00C30256">
              <w:rPr>
                <w:b/>
                <w:sz w:val="23"/>
                <w:szCs w:val="23"/>
              </w:rPr>
              <w:t>240 Litre Wheelie Eurobin</w:t>
            </w:r>
            <w:r>
              <w:rPr>
                <w:b/>
                <w:sz w:val="23"/>
                <w:szCs w:val="23"/>
              </w:rPr>
              <w:t xml:space="preserve"> (Purchased)</w:t>
            </w:r>
          </w:p>
        </w:tc>
        <w:tc>
          <w:tcPr>
            <w:tcW w:w="4819" w:type="dxa"/>
            <w:shd w:val="clear" w:color="auto" w:fill="CCCBE3"/>
          </w:tcPr>
          <w:p w:rsidRPr="00C30256" w:rsidR="008927E6" w:rsidP="008927E6" w:rsidRDefault="008927E6">
            <w:pPr>
              <w:jc w:val="center"/>
              <w:rPr>
                <w:sz w:val="23"/>
                <w:szCs w:val="23"/>
                <w:highlight w:val="lightGray"/>
              </w:rPr>
            </w:pPr>
          </w:p>
        </w:tc>
      </w:tr>
      <w:tr w:rsidRPr="00E9381D" w:rsidR="008927E6" w:rsidTr="00734C3D">
        <w:tc>
          <w:tcPr>
            <w:tcW w:w="4928" w:type="dxa"/>
            <w:tcBorders>
              <w:top w:val="nil"/>
            </w:tcBorders>
          </w:tcPr>
          <w:p w:rsidRPr="00C30256" w:rsidR="008927E6" w:rsidP="008927E6" w:rsidRDefault="008927E6">
            <w:pPr>
              <w:jc w:val="center"/>
              <w:rPr>
                <w:sz w:val="23"/>
                <w:szCs w:val="23"/>
              </w:rPr>
            </w:pPr>
            <w:r>
              <w:rPr>
                <w:sz w:val="23"/>
                <w:szCs w:val="23"/>
              </w:rPr>
              <w:t>Annual Rental</w:t>
            </w:r>
          </w:p>
        </w:tc>
        <w:tc>
          <w:tcPr>
            <w:tcW w:w="4819" w:type="dxa"/>
            <w:tcBorders>
              <w:top w:val="nil"/>
            </w:tcBorders>
          </w:tcPr>
          <w:p w:rsidRPr="00C57EA4" w:rsidR="008927E6" w:rsidP="008927E6" w:rsidRDefault="008927E6">
            <w:pPr>
              <w:pStyle w:val="Heading4"/>
              <w:jc w:val="center"/>
              <w:outlineLvl w:val="3"/>
              <w:rPr>
                <w:rFonts w:ascii="Calibri" w:hAnsi="Calibri" w:cs="Arial"/>
                <w:b w:val="0"/>
                <w:bCs/>
                <w:sz w:val="23"/>
                <w:szCs w:val="23"/>
              </w:rPr>
            </w:pPr>
            <w:r>
              <w:rPr>
                <w:rFonts w:ascii="Calibri" w:hAnsi="Calibri" w:cs="Arial"/>
                <w:b w:val="0"/>
                <w:sz w:val="23"/>
                <w:szCs w:val="23"/>
              </w:rPr>
              <w:t>£0.00</w:t>
            </w:r>
          </w:p>
        </w:tc>
      </w:tr>
      <w:tr w:rsidRPr="00E9381D" w:rsidR="008927E6" w:rsidTr="00734C3D">
        <w:tc>
          <w:tcPr>
            <w:tcW w:w="4928" w:type="dxa"/>
            <w:tcBorders>
              <w:top w:val="nil"/>
            </w:tcBorders>
          </w:tcPr>
          <w:p w:rsidRPr="00C30256" w:rsidR="008927E6" w:rsidP="008927E6" w:rsidRDefault="008927E6">
            <w:pPr>
              <w:jc w:val="center"/>
              <w:rPr>
                <w:sz w:val="23"/>
                <w:szCs w:val="23"/>
              </w:rPr>
            </w:pPr>
            <w:r w:rsidRPr="00C30256">
              <w:rPr>
                <w:sz w:val="23"/>
                <w:szCs w:val="23"/>
              </w:rPr>
              <w:t>Annual Collection &amp; Disposal Charge</w:t>
            </w:r>
          </w:p>
        </w:tc>
        <w:tc>
          <w:tcPr>
            <w:tcW w:w="4819" w:type="dxa"/>
            <w:tcBorders>
              <w:top w:val="nil"/>
            </w:tcBorders>
          </w:tcPr>
          <w:p w:rsidRPr="00C57EA4" w:rsidR="008927E6" w:rsidP="00FA0F11" w:rsidRDefault="008927E6">
            <w:pPr>
              <w:pStyle w:val="Heading4"/>
              <w:jc w:val="center"/>
              <w:outlineLvl w:val="3"/>
              <w:rPr>
                <w:rFonts w:ascii="Calibri" w:hAnsi="Calibri" w:cs="Arial"/>
                <w:b w:val="0"/>
                <w:bCs/>
                <w:sz w:val="23"/>
                <w:szCs w:val="23"/>
              </w:rPr>
            </w:pPr>
            <w:r>
              <w:rPr>
                <w:rFonts w:ascii="Calibri" w:hAnsi="Calibri" w:cs="Arial"/>
                <w:b w:val="0"/>
                <w:sz w:val="23"/>
                <w:szCs w:val="23"/>
              </w:rPr>
              <w:t>£1</w:t>
            </w:r>
            <w:r w:rsidR="00FA0F11">
              <w:rPr>
                <w:rFonts w:ascii="Calibri" w:hAnsi="Calibri" w:cs="Arial"/>
                <w:b w:val="0"/>
                <w:sz w:val="23"/>
                <w:szCs w:val="23"/>
              </w:rPr>
              <w:t>69</w:t>
            </w:r>
            <w:r>
              <w:rPr>
                <w:rFonts w:ascii="Calibri" w:hAnsi="Calibri" w:cs="Arial"/>
                <w:b w:val="0"/>
                <w:sz w:val="23"/>
                <w:szCs w:val="23"/>
              </w:rPr>
              <w:t>.</w:t>
            </w:r>
            <w:r w:rsidR="00FA0F11">
              <w:rPr>
                <w:rFonts w:ascii="Calibri" w:hAnsi="Calibri" w:cs="Arial"/>
                <w:b w:val="0"/>
                <w:sz w:val="23"/>
                <w:szCs w:val="23"/>
              </w:rPr>
              <w:t>95</w:t>
            </w:r>
          </w:p>
        </w:tc>
      </w:tr>
      <w:tr w:rsidRPr="00E9381D" w:rsidR="008927E6" w:rsidTr="00734C3D">
        <w:tc>
          <w:tcPr>
            <w:tcW w:w="4928" w:type="dxa"/>
            <w:tcBorders>
              <w:top w:val="nil"/>
            </w:tcBorders>
          </w:tcPr>
          <w:p w:rsidRPr="00C30256" w:rsidR="008927E6" w:rsidP="008927E6" w:rsidRDefault="008927E6">
            <w:pPr>
              <w:jc w:val="center"/>
              <w:rPr>
                <w:b/>
                <w:sz w:val="23"/>
                <w:szCs w:val="23"/>
              </w:rPr>
            </w:pPr>
            <w:r w:rsidRPr="00C30256">
              <w:rPr>
                <w:b/>
                <w:sz w:val="23"/>
                <w:szCs w:val="23"/>
              </w:rPr>
              <w:t>Total Charge (excl</w:t>
            </w:r>
            <w:r>
              <w:rPr>
                <w:b/>
                <w:sz w:val="23"/>
                <w:szCs w:val="23"/>
              </w:rPr>
              <w:t>.</w:t>
            </w:r>
            <w:r w:rsidRPr="00C30256">
              <w:rPr>
                <w:b/>
                <w:sz w:val="23"/>
                <w:szCs w:val="23"/>
              </w:rPr>
              <w:t xml:space="preserve"> VAT)</w:t>
            </w:r>
          </w:p>
        </w:tc>
        <w:tc>
          <w:tcPr>
            <w:tcW w:w="4819" w:type="dxa"/>
            <w:tcBorders>
              <w:top w:val="nil"/>
            </w:tcBorders>
          </w:tcPr>
          <w:p w:rsidRPr="00C57EA4" w:rsidR="008927E6" w:rsidP="00FA0F11" w:rsidRDefault="00093FC1">
            <w:pPr>
              <w:pStyle w:val="Heading4"/>
              <w:jc w:val="center"/>
              <w:outlineLvl w:val="3"/>
              <w:rPr>
                <w:rFonts w:ascii="Calibri" w:hAnsi="Calibri" w:cs="Arial"/>
                <w:bCs/>
                <w:sz w:val="23"/>
                <w:szCs w:val="23"/>
              </w:rPr>
            </w:pPr>
            <w:r>
              <w:rPr>
                <w:rFonts w:ascii="Calibri" w:hAnsi="Calibri" w:cs="Arial"/>
                <w:sz w:val="23"/>
                <w:szCs w:val="23"/>
              </w:rPr>
              <w:t>£1</w:t>
            </w:r>
            <w:r w:rsidR="00FA0F11">
              <w:rPr>
                <w:rFonts w:ascii="Calibri" w:hAnsi="Calibri" w:cs="Arial"/>
                <w:sz w:val="23"/>
                <w:szCs w:val="23"/>
              </w:rPr>
              <w:t>69.95</w:t>
            </w:r>
          </w:p>
        </w:tc>
      </w:tr>
      <w:tr w:rsidRPr="00E9381D" w:rsidR="008927E6" w:rsidTr="00B02D51">
        <w:trPr>
          <w:trHeight w:val="374"/>
        </w:trPr>
        <w:tc>
          <w:tcPr>
            <w:tcW w:w="4928" w:type="dxa"/>
            <w:shd w:val="clear" w:color="auto" w:fill="CCCBE3"/>
          </w:tcPr>
          <w:p w:rsidRPr="00C30256" w:rsidR="008927E6" w:rsidP="008927E6" w:rsidRDefault="008927E6">
            <w:pPr>
              <w:jc w:val="center"/>
              <w:rPr>
                <w:b/>
                <w:sz w:val="23"/>
                <w:szCs w:val="23"/>
              </w:rPr>
            </w:pPr>
            <w:r w:rsidRPr="00C30256">
              <w:rPr>
                <w:b/>
                <w:sz w:val="23"/>
                <w:szCs w:val="23"/>
              </w:rPr>
              <w:t>240 Litre Wheelie Eurobin</w:t>
            </w:r>
            <w:r>
              <w:rPr>
                <w:b/>
                <w:sz w:val="23"/>
                <w:szCs w:val="23"/>
              </w:rPr>
              <w:t xml:space="preserve"> </w:t>
            </w:r>
          </w:p>
        </w:tc>
        <w:tc>
          <w:tcPr>
            <w:tcW w:w="4819" w:type="dxa"/>
            <w:shd w:val="clear" w:color="auto" w:fill="CCCBE3"/>
          </w:tcPr>
          <w:p w:rsidRPr="00C30256" w:rsidR="008927E6" w:rsidP="008927E6" w:rsidRDefault="008927E6">
            <w:pPr>
              <w:jc w:val="center"/>
              <w:rPr>
                <w:sz w:val="23"/>
                <w:szCs w:val="23"/>
                <w:highlight w:val="lightGray"/>
              </w:rPr>
            </w:pPr>
          </w:p>
        </w:tc>
      </w:tr>
      <w:tr w:rsidRPr="00E9381D" w:rsidR="008927E6" w:rsidTr="00734C3D">
        <w:tc>
          <w:tcPr>
            <w:tcW w:w="4928" w:type="dxa"/>
            <w:tcBorders>
              <w:bottom w:val="nil"/>
            </w:tcBorders>
          </w:tcPr>
          <w:p w:rsidRPr="00C30256" w:rsidR="008927E6" w:rsidP="008927E6" w:rsidRDefault="008927E6">
            <w:pPr>
              <w:jc w:val="center"/>
              <w:rPr>
                <w:sz w:val="23"/>
                <w:szCs w:val="23"/>
              </w:rPr>
            </w:pPr>
            <w:r w:rsidRPr="00C30256">
              <w:rPr>
                <w:sz w:val="23"/>
                <w:szCs w:val="23"/>
              </w:rPr>
              <w:t>Annual Rental Charge</w:t>
            </w:r>
            <w:r>
              <w:rPr>
                <w:sz w:val="23"/>
                <w:szCs w:val="23"/>
              </w:rPr>
              <w:t xml:space="preserve"> (new customers)</w:t>
            </w:r>
          </w:p>
        </w:tc>
        <w:tc>
          <w:tcPr>
            <w:tcW w:w="4819" w:type="dxa"/>
            <w:tcBorders>
              <w:bottom w:val="nil"/>
            </w:tcBorders>
          </w:tcPr>
          <w:p w:rsidRPr="00C57EA4" w:rsidR="008927E6" w:rsidP="00FA0F11" w:rsidRDefault="008927E6">
            <w:pPr>
              <w:pStyle w:val="Heading4"/>
              <w:jc w:val="center"/>
              <w:outlineLvl w:val="3"/>
              <w:rPr>
                <w:rFonts w:ascii="Calibri" w:hAnsi="Calibri" w:cs="Arial"/>
                <w:b w:val="0"/>
                <w:bCs/>
                <w:sz w:val="23"/>
                <w:szCs w:val="23"/>
              </w:rPr>
            </w:pPr>
            <w:r>
              <w:rPr>
                <w:rFonts w:ascii="Calibri" w:hAnsi="Calibri" w:cs="Arial"/>
                <w:b w:val="0"/>
                <w:sz w:val="23"/>
                <w:szCs w:val="23"/>
              </w:rPr>
              <w:t>£3</w:t>
            </w:r>
            <w:r w:rsidR="00FA0F11">
              <w:rPr>
                <w:rFonts w:ascii="Calibri" w:hAnsi="Calibri" w:cs="Arial"/>
                <w:b w:val="0"/>
                <w:sz w:val="23"/>
                <w:szCs w:val="23"/>
              </w:rPr>
              <w:t>4</w:t>
            </w:r>
            <w:r>
              <w:rPr>
                <w:rFonts w:ascii="Calibri" w:hAnsi="Calibri" w:cs="Arial"/>
                <w:b w:val="0"/>
                <w:sz w:val="23"/>
                <w:szCs w:val="23"/>
              </w:rPr>
              <w:t>.</w:t>
            </w:r>
            <w:r w:rsidR="00FA0F11">
              <w:rPr>
                <w:rFonts w:ascii="Calibri" w:hAnsi="Calibri" w:cs="Arial"/>
                <w:b w:val="0"/>
                <w:sz w:val="23"/>
                <w:szCs w:val="23"/>
              </w:rPr>
              <w:t>06</w:t>
            </w:r>
          </w:p>
        </w:tc>
      </w:tr>
      <w:tr w:rsidRPr="00E9381D" w:rsidR="008927E6" w:rsidTr="00734C3D">
        <w:tc>
          <w:tcPr>
            <w:tcW w:w="4928" w:type="dxa"/>
            <w:tcBorders>
              <w:top w:val="nil"/>
              <w:bottom w:val="nil"/>
            </w:tcBorders>
          </w:tcPr>
          <w:p w:rsidRPr="00C30256" w:rsidR="008927E6" w:rsidP="008927E6" w:rsidRDefault="008927E6">
            <w:pPr>
              <w:jc w:val="center"/>
              <w:rPr>
                <w:sz w:val="23"/>
                <w:szCs w:val="23"/>
              </w:rPr>
            </w:pPr>
            <w:r w:rsidRPr="00C30256">
              <w:rPr>
                <w:sz w:val="23"/>
                <w:szCs w:val="23"/>
              </w:rPr>
              <w:t>Annual Collection &amp; Disposal Charge</w:t>
            </w:r>
          </w:p>
        </w:tc>
        <w:tc>
          <w:tcPr>
            <w:tcW w:w="4819" w:type="dxa"/>
            <w:tcBorders>
              <w:top w:val="nil"/>
              <w:bottom w:val="nil"/>
            </w:tcBorders>
          </w:tcPr>
          <w:p w:rsidRPr="00C57EA4" w:rsidR="008927E6" w:rsidP="00FA0F11" w:rsidRDefault="008927E6">
            <w:pPr>
              <w:pStyle w:val="Heading4"/>
              <w:jc w:val="center"/>
              <w:outlineLvl w:val="3"/>
              <w:rPr>
                <w:rFonts w:ascii="Calibri" w:hAnsi="Calibri" w:cs="Arial"/>
                <w:b w:val="0"/>
                <w:bCs/>
                <w:sz w:val="23"/>
                <w:szCs w:val="23"/>
              </w:rPr>
            </w:pPr>
            <w:r>
              <w:rPr>
                <w:rFonts w:ascii="Calibri" w:hAnsi="Calibri" w:cs="Arial"/>
                <w:b w:val="0"/>
                <w:sz w:val="23"/>
                <w:szCs w:val="23"/>
              </w:rPr>
              <w:t>£1</w:t>
            </w:r>
            <w:r w:rsidR="00FA0F11">
              <w:rPr>
                <w:rFonts w:ascii="Calibri" w:hAnsi="Calibri" w:cs="Arial"/>
                <w:b w:val="0"/>
                <w:sz w:val="23"/>
                <w:szCs w:val="23"/>
              </w:rPr>
              <w:t>69</w:t>
            </w:r>
            <w:r>
              <w:rPr>
                <w:rFonts w:ascii="Calibri" w:hAnsi="Calibri" w:cs="Arial"/>
                <w:b w:val="0"/>
                <w:sz w:val="23"/>
                <w:szCs w:val="23"/>
              </w:rPr>
              <w:t>.</w:t>
            </w:r>
            <w:r w:rsidR="00FA0F11">
              <w:rPr>
                <w:rFonts w:ascii="Calibri" w:hAnsi="Calibri" w:cs="Arial"/>
                <w:b w:val="0"/>
                <w:sz w:val="23"/>
                <w:szCs w:val="23"/>
              </w:rPr>
              <w:t>95</w:t>
            </w:r>
          </w:p>
        </w:tc>
      </w:tr>
      <w:tr w:rsidRPr="00E9381D" w:rsidR="008927E6" w:rsidTr="00734C3D">
        <w:tc>
          <w:tcPr>
            <w:tcW w:w="4928" w:type="dxa"/>
            <w:tcBorders>
              <w:top w:val="nil"/>
            </w:tcBorders>
          </w:tcPr>
          <w:p w:rsidRPr="00C30256" w:rsidR="008927E6" w:rsidP="008927E6" w:rsidRDefault="008927E6">
            <w:pPr>
              <w:jc w:val="center"/>
              <w:rPr>
                <w:b/>
                <w:sz w:val="23"/>
                <w:szCs w:val="23"/>
              </w:rPr>
            </w:pPr>
            <w:r w:rsidRPr="00C30256">
              <w:rPr>
                <w:b/>
                <w:sz w:val="23"/>
                <w:szCs w:val="23"/>
              </w:rPr>
              <w:t>Total Charge (excl</w:t>
            </w:r>
            <w:r>
              <w:rPr>
                <w:b/>
                <w:sz w:val="23"/>
                <w:szCs w:val="23"/>
              </w:rPr>
              <w:t>.</w:t>
            </w:r>
            <w:r w:rsidRPr="00C30256">
              <w:rPr>
                <w:b/>
                <w:sz w:val="23"/>
                <w:szCs w:val="23"/>
              </w:rPr>
              <w:t xml:space="preserve"> VAT)</w:t>
            </w:r>
          </w:p>
        </w:tc>
        <w:tc>
          <w:tcPr>
            <w:tcW w:w="4819" w:type="dxa"/>
            <w:tcBorders>
              <w:top w:val="nil"/>
            </w:tcBorders>
          </w:tcPr>
          <w:p w:rsidRPr="00C57EA4" w:rsidR="008927E6" w:rsidP="00FA0F11" w:rsidRDefault="008927E6">
            <w:pPr>
              <w:pStyle w:val="Heading4"/>
              <w:jc w:val="center"/>
              <w:outlineLvl w:val="3"/>
              <w:rPr>
                <w:rFonts w:ascii="Calibri" w:hAnsi="Calibri" w:cs="Arial"/>
                <w:bCs/>
                <w:sz w:val="23"/>
                <w:szCs w:val="23"/>
              </w:rPr>
            </w:pPr>
            <w:r>
              <w:rPr>
                <w:rFonts w:ascii="Calibri" w:hAnsi="Calibri" w:cs="Arial"/>
                <w:sz w:val="23"/>
                <w:szCs w:val="23"/>
              </w:rPr>
              <w:t>£</w:t>
            </w:r>
            <w:r w:rsidR="00FA0F11">
              <w:rPr>
                <w:rFonts w:ascii="Calibri" w:hAnsi="Calibri" w:cs="Arial"/>
                <w:sz w:val="23"/>
                <w:szCs w:val="23"/>
              </w:rPr>
              <w:t>204</w:t>
            </w:r>
            <w:r>
              <w:rPr>
                <w:rFonts w:ascii="Calibri" w:hAnsi="Calibri" w:cs="Arial"/>
                <w:sz w:val="23"/>
                <w:szCs w:val="23"/>
              </w:rPr>
              <w:t>.</w:t>
            </w:r>
            <w:r w:rsidR="00FA0F11">
              <w:rPr>
                <w:rFonts w:ascii="Calibri" w:hAnsi="Calibri" w:cs="Arial"/>
                <w:sz w:val="23"/>
                <w:szCs w:val="23"/>
              </w:rPr>
              <w:t>01</w:t>
            </w:r>
          </w:p>
        </w:tc>
      </w:tr>
    </w:tbl>
    <w:p w:rsidR="00B02D51" w:rsidP="00406DA7" w:rsidRDefault="00B02D51">
      <w:pPr>
        <w:spacing w:after="0" w:line="240" w:lineRule="auto"/>
      </w:pPr>
    </w:p>
    <w:tbl>
      <w:tblPr>
        <w:tblStyle w:val="TableGrid"/>
        <w:tblW w:w="9747" w:type="dxa"/>
        <w:tblLook w:val="04A0" w:firstRow="1" w:lastRow="0" w:firstColumn="1" w:lastColumn="0" w:noHBand="0" w:noVBand="1"/>
      </w:tblPr>
      <w:tblGrid>
        <w:gridCol w:w="4928"/>
        <w:gridCol w:w="4819"/>
      </w:tblGrid>
      <w:tr w:rsidRPr="00C30256" w:rsidR="00A143F1" w:rsidTr="00A143F1">
        <w:trPr>
          <w:trHeight w:val="374"/>
        </w:trPr>
        <w:tc>
          <w:tcPr>
            <w:tcW w:w="9747" w:type="dxa"/>
            <w:gridSpan w:val="2"/>
            <w:shd w:val="clear" w:color="auto" w:fill="CCCBE3"/>
            <w:vAlign w:val="center"/>
          </w:tcPr>
          <w:p w:rsidRPr="00C30256" w:rsidR="00A143F1" w:rsidP="00A143F1" w:rsidRDefault="00A143F1">
            <w:pPr>
              <w:jc w:val="center"/>
              <w:rPr>
                <w:sz w:val="23"/>
                <w:szCs w:val="23"/>
                <w:highlight w:val="lightGray"/>
              </w:rPr>
            </w:pPr>
            <w:r>
              <w:rPr>
                <w:b/>
                <w:bCs/>
                <w:sz w:val="24"/>
                <w:szCs w:val="24"/>
              </w:rPr>
              <w:t>Charge for School recycling bins (per bin above the free allocation of 6 bins)</w:t>
            </w:r>
          </w:p>
        </w:tc>
      </w:tr>
      <w:tr w:rsidRPr="00A143F1" w:rsidR="00A143F1" w:rsidTr="00A143F1">
        <w:tc>
          <w:tcPr>
            <w:tcW w:w="4928" w:type="dxa"/>
          </w:tcPr>
          <w:p w:rsidRPr="006258E7" w:rsidR="00A143F1" w:rsidP="00A143F1" w:rsidRDefault="00A143F1">
            <w:pPr>
              <w:jc w:val="center"/>
              <w:rPr>
                <w:bCs/>
                <w:sz w:val="24"/>
                <w:szCs w:val="24"/>
                <w:lang w:val="en-US"/>
              </w:rPr>
            </w:pPr>
            <w:r w:rsidRPr="006258E7">
              <w:rPr>
                <w:bCs/>
                <w:sz w:val="24"/>
                <w:szCs w:val="24"/>
                <w:lang w:val="en-US"/>
              </w:rPr>
              <w:t>240 / 360 Litre Brown bin</w:t>
            </w:r>
          </w:p>
        </w:tc>
        <w:tc>
          <w:tcPr>
            <w:tcW w:w="4819" w:type="dxa"/>
          </w:tcPr>
          <w:p w:rsidRPr="00A143F1" w:rsidR="00A143F1" w:rsidP="006258E7" w:rsidRDefault="00093FC1">
            <w:pPr>
              <w:jc w:val="center"/>
              <w:rPr>
                <w:bCs/>
                <w:sz w:val="24"/>
                <w:szCs w:val="24"/>
                <w:lang w:val="en-US"/>
              </w:rPr>
            </w:pPr>
            <w:r w:rsidRPr="006258E7">
              <w:rPr>
                <w:bCs/>
                <w:sz w:val="24"/>
                <w:szCs w:val="24"/>
                <w:lang w:val="en-US"/>
              </w:rPr>
              <w:t>£</w:t>
            </w:r>
            <w:r w:rsidRPr="006258E7" w:rsidR="006258E7">
              <w:rPr>
                <w:bCs/>
                <w:sz w:val="24"/>
                <w:szCs w:val="24"/>
                <w:lang w:val="en-US"/>
              </w:rPr>
              <w:t>80</w:t>
            </w:r>
            <w:r w:rsidRPr="006258E7" w:rsidR="00A143F1">
              <w:rPr>
                <w:bCs/>
                <w:sz w:val="24"/>
                <w:szCs w:val="24"/>
                <w:lang w:val="en-US"/>
              </w:rPr>
              <w:t>.00</w:t>
            </w:r>
            <w:r w:rsidR="00FA0F11">
              <w:rPr>
                <w:bCs/>
                <w:sz w:val="24"/>
                <w:szCs w:val="24"/>
                <w:lang w:val="en-US"/>
              </w:rPr>
              <w:t xml:space="preserve"> </w:t>
            </w:r>
          </w:p>
        </w:tc>
      </w:tr>
    </w:tbl>
    <w:p w:rsidR="00A143F1" w:rsidP="00406DA7" w:rsidRDefault="00A143F1">
      <w:pPr>
        <w:spacing w:after="0" w:line="240" w:lineRule="auto"/>
      </w:pPr>
    </w:p>
    <w:p w:rsidR="008927E6" w:rsidP="00406DA7" w:rsidRDefault="008927E6">
      <w:pPr>
        <w:spacing w:after="0" w:line="240" w:lineRule="auto"/>
      </w:pPr>
    </w:p>
    <w:tbl>
      <w:tblPr>
        <w:tblStyle w:val="TableGrid"/>
        <w:tblW w:w="9747" w:type="dxa"/>
        <w:tblLook w:val="04A0" w:firstRow="1" w:lastRow="0" w:firstColumn="1" w:lastColumn="0" w:noHBand="0" w:noVBand="1"/>
      </w:tblPr>
      <w:tblGrid>
        <w:gridCol w:w="1642"/>
        <w:gridCol w:w="1643"/>
        <w:gridCol w:w="1588"/>
        <w:gridCol w:w="55"/>
        <w:gridCol w:w="1606"/>
        <w:gridCol w:w="1606"/>
        <w:gridCol w:w="1607"/>
      </w:tblGrid>
      <w:tr w:rsidRPr="00C30256" w:rsidR="00406DA7" w:rsidTr="00443854">
        <w:trPr>
          <w:trHeight w:val="374"/>
        </w:trPr>
        <w:tc>
          <w:tcPr>
            <w:tcW w:w="9747" w:type="dxa"/>
            <w:gridSpan w:val="7"/>
            <w:shd w:val="clear" w:color="auto" w:fill="CCCBE3"/>
            <w:vAlign w:val="center"/>
          </w:tcPr>
          <w:p w:rsidRPr="00C30256" w:rsidR="00406DA7" w:rsidP="00443854" w:rsidRDefault="00406DA7">
            <w:pPr>
              <w:jc w:val="center"/>
              <w:rPr>
                <w:sz w:val="23"/>
                <w:szCs w:val="23"/>
                <w:highlight w:val="lightGray"/>
              </w:rPr>
            </w:pPr>
            <w:r w:rsidRPr="00406DA7">
              <w:rPr>
                <w:b/>
                <w:bCs/>
                <w:sz w:val="24"/>
                <w:szCs w:val="24"/>
              </w:rPr>
              <w:lastRenderedPageBreak/>
              <w:t>Price Discount for Multiple Bins</w:t>
            </w:r>
          </w:p>
        </w:tc>
      </w:tr>
      <w:tr w:rsidRPr="00E9381D" w:rsidR="00406DA7" w:rsidTr="00443854">
        <w:tc>
          <w:tcPr>
            <w:tcW w:w="1642" w:type="dxa"/>
          </w:tcPr>
          <w:p w:rsidRPr="00406DA7" w:rsidR="00406DA7" w:rsidP="00406DA7" w:rsidRDefault="00406DA7">
            <w:pPr>
              <w:rPr>
                <w:b/>
                <w:sz w:val="24"/>
                <w:szCs w:val="24"/>
                <w:lang w:val="en-US"/>
              </w:rPr>
            </w:pPr>
            <w:r w:rsidRPr="00406DA7">
              <w:rPr>
                <w:b/>
                <w:sz w:val="24"/>
                <w:szCs w:val="24"/>
                <w:lang w:val="en-US"/>
              </w:rPr>
              <w:t>Bins</w:t>
            </w:r>
          </w:p>
        </w:tc>
        <w:tc>
          <w:tcPr>
            <w:tcW w:w="1643" w:type="dxa"/>
          </w:tcPr>
          <w:p w:rsidRPr="00406DA7" w:rsidR="00406DA7" w:rsidP="00406DA7" w:rsidRDefault="00406DA7">
            <w:pPr>
              <w:rPr>
                <w:b/>
                <w:bCs/>
                <w:sz w:val="24"/>
                <w:szCs w:val="24"/>
                <w:lang w:val="en-US"/>
              </w:rPr>
            </w:pPr>
            <w:r w:rsidRPr="00406DA7">
              <w:rPr>
                <w:b/>
                <w:bCs/>
                <w:sz w:val="24"/>
                <w:szCs w:val="24"/>
                <w:lang w:val="en-US"/>
              </w:rPr>
              <w:t>01-04</w:t>
            </w:r>
          </w:p>
        </w:tc>
        <w:tc>
          <w:tcPr>
            <w:tcW w:w="1643" w:type="dxa"/>
            <w:gridSpan w:val="2"/>
          </w:tcPr>
          <w:p w:rsidRPr="00406DA7" w:rsidR="00406DA7" w:rsidP="00406DA7" w:rsidRDefault="00406DA7">
            <w:pPr>
              <w:rPr>
                <w:b/>
                <w:bCs/>
                <w:sz w:val="24"/>
                <w:szCs w:val="24"/>
                <w:lang w:val="en-US"/>
              </w:rPr>
            </w:pPr>
            <w:r w:rsidRPr="00406DA7">
              <w:rPr>
                <w:b/>
                <w:bCs/>
                <w:sz w:val="24"/>
                <w:szCs w:val="24"/>
                <w:lang w:val="en-US"/>
              </w:rPr>
              <w:t>05-09</w:t>
            </w:r>
          </w:p>
        </w:tc>
        <w:tc>
          <w:tcPr>
            <w:tcW w:w="1606" w:type="dxa"/>
          </w:tcPr>
          <w:p w:rsidRPr="00406DA7" w:rsidR="00406DA7" w:rsidP="00406DA7" w:rsidRDefault="00406DA7">
            <w:pPr>
              <w:rPr>
                <w:b/>
                <w:bCs/>
                <w:sz w:val="24"/>
                <w:szCs w:val="24"/>
                <w:lang w:val="en-US"/>
              </w:rPr>
            </w:pPr>
            <w:r w:rsidRPr="00406DA7">
              <w:rPr>
                <w:b/>
                <w:bCs/>
                <w:sz w:val="24"/>
                <w:szCs w:val="24"/>
                <w:lang w:val="en-US"/>
              </w:rPr>
              <w:t>10-14</w:t>
            </w:r>
          </w:p>
        </w:tc>
        <w:tc>
          <w:tcPr>
            <w:tcW w:w="1606" w:type="dxa"/>
          </w:tcPr>
          <w:p w:rsidRPr="00406DA7" w:rsidR="00406DA7" w:rsidP="00406DA7" w:rsidRDefault="00406DA7">
            <w:pPr>
              <w:rPr>
                <w:b/>
                <w:bCs/>
                <w:sz w:val="24"/>
                <w:szCs w:val="24"/>
                <w:lang w:val="en-US"/>
              </w:rPr>
            </w:pPr>
            <w:r w:rsidRPr="00406DA7">
              <w:rPr>
                <w:b/>
                <w:bCs/>
                <w:sz w:val="24"/>
                <w:szCs w:val="24"/>
                <w:lang w:val="en-US"/>
              </w:rPr>
              <w:t>15-19</w:t>
            </w:r>
          </w:p>
        </w:tc>
        <w:tc>
          <w:tcPr>
            <w:tcW w:w="1607" w:type="dxa"/>
          </w:tcPr>
          <w:p w:rsidRPr="00406DA7" w:rsidR="00406DA7" w:rsidP="00406DA7" w:rsidRDefault="00406DA7">
            <w:pPr>
              <w:rPr>
                <w:b/>
                <w:bCs/>
                <w:sz w:val="24"/>
                <w:szCs w:val="24"/>
                <w:lang w:val="en-US"/>
              </w:rPr>
            </w:pPr>
            <w:r w:rsidRPr="00406DA7">
              <w:rPr>
                <w:b/>
                <w:bCs/>
                <w:sz w:val="24"/>
                <w:szCs w:val="24"/>
                <w:lang w:val="en-US"/>
              </w:rPr>
              <w:t>Over 20</w:t>
            </w:r>
          </w:p>
        </w:tc>
      </w:tr>
      <w:tr w:rsidRPr="00E9381D" w:rsidR="00406DA7" w:rsidTr="00443854">
        <w:tc>
          <w:tcPr>
            <w:tcW w:w="1642" w:type="dxa"/>
          </w:tcPr>
          <w:p w:rsidRPr="00406DA7" w:rsidR="00406DA7" w:rsidP="00406DA7" w:rsidRDefault="00406DA7">
            <w:pPr>
              <w:rPr>
                <w:b/>
                <w:sz w:val="24"/>
                <w:szCs w:val="24"/>
                <w:lang w:val="en-US"/>
              </w:rPr>
            </w:pPr>
            <w:r w:rsidRPr="00406DA7">
              <w:rPr>
                <w:b/>
                <w:sz w:val="24"/>
                <w:szCs w:val="24"/>
                <w:lang w:val="en-US"/>
              </w:rPr>
              <w:t>1100L</w:t>
            </w:r>
          </w:p>
        </w:tc>
        <w:tc>
          <w:tcPr>
            <w:tcW w:w="1643" w:type="dxa"/>
          </w:tcPr>
          <w:p w:rsidRPr="00406DA7" w:rsidR="00406DA7" w:rsidP="00406DA7" w:rsidRDefault="00406DA7">
            <w:pPr>
              <w:rPr>
                <w:sz w:val="24"/>
                <w:szCs w:val="24"/>
                <w:lang w:val="en-US"/>
              </w:rPr>
            </w:pPr>
            <w:r w:rsidRPr="00406DA7">
              <w:rPr>
                <w:sz w:val="24"/>
                <w:szCs w:val="24"/>
                <w:lang w:val="en-US"/>
              </w:rPr>
              <w:t>Nil</w:t>
            </w:r>
          </w:p>
        </w:tc>
        <w:tc>
          <w:tcPr>
            <w:tcW w:w="1643" w:type="dxa"/>
            <w:gridSpan w:val="2"/>
          </w:tcPr>
          <w:p w:rsidRPr="00406DA7" w:rsidR="00406DA7" w:rsidP="00406DA7" w:rsidRDefault="00406DA7">
            <w:pPr>
              <w:rPr>
                <w:sz w:val="24"/>
                <w:szCs w:val="24"/>
                <w:lang w:val="en-US"/>
              </w:rPr>
            </w:pPr>
            <w:r w:rsidRPr="00406DA7">
              <w:rPr>
                <w:sz w:val="24"/>
                <w:szCs w:val="24"/>
                <w:lang w:val="en-US"/>
              </w:rPr>
              <w:t>3%</w:t>
            </w:r>
          </w:p>
        </w:tc>
        <w:tc>
          <w:tcPr>
            <w:tcW w:w="1606" w:type="dxa"/>
          </w:tcPr>
          <w:p w:rsidRPr="00406DA7" w:rsidR="00406DA7" w:rsidP="00406DA7" w:rsidRDefault="00406DA7">
            <w:pPr>
              <w:rPr>
                <w:sz w:val="24"/>
                <w:szCs w:val="24"/>
                <w:lang w:val="en-US"/>
              </w:rPr>
            </w:pPr>
            <w:r w:rsidRPr="00406DA7">
              <w:rPr>
                <w:sz w:val="24"/>
                <w:szCs w:val="24"/>
                <w:lang w:val="en-US"/>
              </w:rPr>
              <w:t>20%</w:t>
            </w:r>
          </w:p>
        </w:tc>
        <w:tc>
          <w:tcPr>
            <w:tcW w:w="1606" w:type="dxa"/>
          </w:tcPr>
          <w:p w:rsidRPr="00406DA7" w:rsidR="00406DA7" w:rsidP="00406DA7" w:rsidRDefault="00406DA7">
            <w:pPr>
              <w:rPr>
                <w:sz w:val="24"/>
                <w:szCs w:val="24"/>
                <w:lang w:val="en-US"/>
              </w:rPr>
            </w:pPr>
            <w:r w:rsidRPr="00406DA7">
              <w:rPr>
                <w:sz w:val="24"/>
                <w:szCs w:val="24"/>
                <w:lang w:val="en-US"/>
              </w:rPr>
              <w:t>30%</w:t>
            </w:r>
          </w:p>
        </w:tc>
        <w:tc>
          <w:tcPr>
            <w:tcW w:w="1607" w:type="dxa"/>
          </w:tcPr>
          <w:p w:rsidRPr="00406DA7" w:rsidR="00406DA7" w:rsidP="00406DA7" w:rsidRDefault="00406DA7">
            <w:pPr>
              <w:rPr>
                <w:sz w:val="24"/>
                <w:szCs w:val="24"/>
                <w:lang w:val="en-US"/>
              </w:rPr>
            </w:pPr>
            <w:r w:rsidRPr="00406DA7">
              <w:rPr>
                <w:sz w:val="24"/>
                <w:szCs w:val="24"/>
                <w:lang w:val="en-US"/>
              </w:rPr>
              <w:t>40%</w:t>
            </w:r>
          </w:p>
        </w:tc>
      </w:tr>
      <w:tr w:rsidRPr="00E9381D" w:rsidR="00406DA7" w:rsidTr="008927E6">
        <w:tc>
          <w:tcPr>
            <w:tcW w:w="1642" w:type="dxa"/>
            <w:tcBorders>
              <w:bottom w:val="single" w:color="auto" w:sz="4" w:space="0"/>
            </w:tcBorders>
          </w:tcPr>
          <w:p w:rsidRPr="00406DA7" w:rsidR="00406DA7" w:rsidP="00406DA7" w:rsidRDefault="00406DA7">
            <w:pPr>
              <w:rPr>
                <w:b/>
                <w:sz w:val="24"/>
                <w:szCs w:val="24"/>
                <w:lang w:val="en-US"/>
              </w:rPr>
            </w:pPr>
            <w:r w:rsidRPr="00406DA7">
              <w:rPr>
                <w:b/>
                <w:sz w:val="24"/>
                <w:szCs w:val="24"/>
                <w:lang w:val="en-US"/>
              </w:rPr>
              <w:t>660L</w:t>
            </w:r>
          </w:p>
        </w:tc>
        <w:tc>
          <w:tcPr>
            <w:tcW w:w="1643" w:type="dxa"/>
            <w:tcBorders>
              <w:bottom w:val="single" w:color="auto" w:sz="4" w:space="0"/>
            </w:tcBorders>
          </w:tcPr>
          <w:p w:rsidRPr="00406DA7" w:rsidR="00406DA7" w:rsidP="00406DA7" w:rsidRDefault="00406DA7">
            <w:pPr>
              <w:rPr>
                <w:sz w:val="24"/>
                <w:szCs w:val="24"/>
                <w:lang w:val="en-US"/>
              </w:rPr>
            </w:pPr>
            <w:r w:rsidRPr="00406DA7">
              <w:rPr>
                <w:sz w:val="24"/>
                <w:szCs w:val="24"/>
                <w:lang w:val="en-US"/>
              </w:rPr>
              <w:t>Nil</w:t>
            </w:r>
          </w:p>
        </w:tc>
        <w:tc>
          <w:tcPr>
            <w:tcW w:w="1643" w:type="dxa"/>
            <w:gridSpan w:val="2"/>
            <w:tcBorders>
              <w:bottom w:val="single" w:color="auto" w:sz="4" w:space="0"/>
            </w:tcBorders>
          </w:tcPr>
          <w:p w:rsidRPr="00406DA7" w:rsidR="00406DA7" w:rsidP="00406DA7" w:rsidRDefault="00406DA7">
            <w:pPr>
              <w:rPr>
                <w:sz w:val="24"/>
                <w:szCs w:val="24"/>
                <w:lang w:val="en-US"/>
              </w:rPr>
            </w:pPr>
            <w:r w:rsidRPr="00406DA7">
              <w:rPr>
                <w:sz w:val="24"/>
                <w:szCs w:val="24"/>
                <w:lang w:val="en-US"/>
              </w:rPr>
              <w:t>3%</w:t>
            </w:r>
          </w:p>
        </w:tc>
        <w:tc>
          <w:tcPr>
            <w:tcW w:w="1606" w:type="dxa"/>
            <w:tcBorders>
              <w:bottom w:val="single" w:color="auto" w:sz="4" w:space="0"/>
            </w:tcBorders>
          </w:tcPr>
          <w:p w:rsidRPr="00406DA7" w:rsidR="00406DA7" w:rsidP="00406DA7" w:rsidRDefault="00406DA7">
            <w:pPr>
              <w:rPr>
                <w:sz w:val="24"/>
                <w:szCs w:val="24"/>
                <w:lang w:val="en-US"/>
              </w:rPr>
            </w:pPr>
            <w:r w:rsidRPr="00406DA7">
              <w:rPr>
                <w:sz w:val="24"/>
                <w:szCs w:val="24"/>
                <w:lang w:val="en-US"/>
              </w:rPr>
              <w:t>20%</w:t>
            </w:r>
          </w:p>
        </w:tc>
        <w:tc>
          <w:tcPr>
            <w:tcW w:w="1606" w:type="dxa"/>
            <w:tcBorders>
              <w:bottom w:val="single" w:color="auto" w:sz="4" w:space="0"/>
            </w:tcBorders>
          </w:tcPr>
          <w:p w:rsidRPr="00406DA7" w:rsidR="00406DA7" w:rsidP="00406DA7" w:rsidRDefault="00406DA7">
            <w:pPr>
              <w:rPr>
                <w:sz w:val="24"/>
                <w:szCs w:val="24"/>
                <w:lang w:val="en-US"/>
              </w:rPr>
            </w:pPr>
            <w:r w:rsidRPr="00406DA7">
              <w:rPr>
                <w:sz w:val="24"/>
                <w:szCs w:val="24"/>
                <w:lang w:val="en-US"/>
              </w:rPr>
              <w:t>30%</w:t>
            </w:r>
          </w:p>
        </w:tc>
        <w:tc>
          <w:tcPr>
            <w:tcW w:w="1607" w:type="dxa"/>
            <w:tcBorders>
              <w:bottom w:val="single" w:color="auto" w:sz="4" w:space="0"/>
            </w:tcBorders>
          </w:tcPr>
          <w:p w:rsidRPr="00406DA7" w:rsidR="00406DA7" w:rsidP="00406DA7" w:rsidRDefault="00406DA7">
            <w:pPr>
              <w:rPr>
                <w:sz w:val="24"/>
                <w:szCs w:val="24"/>
                <w:lang w:val="en-US"/>
              </w:rPr>
            </w:pPr>
            <w:r w:rsidRPr="00406DA7">
              <w:rPr>
                <w:sz w:val="24"/>
                <w:szCs w:val="24"/>
                <w:lang w:val="en-US"/>
              </w:rPr>
              <w:t>40%</w:t>
            </w:r>
          </w:p>
        </w:tc>
      </w:tr>
      <w:tr w:rsidRPr="00E9381D" w:rsidR="00B02D51" w:rsidTr="008927E6">
        <w:tc>
          <w:tcPr>
            <w:tcW w:w="1642" w:type="dxa"/>
            <w:tcBorders>
              <w:bottom w:val="single" w:color="auto" w:sz="4" w:space="0"/>
            </w:tcBorders>
          </w:tcPr>
          <w:p w:rsidRPr="00406DA7" w:rsidR="00B02D51" w:rsidP="00406DA7" w:rsidRDefault="00B02D51">
            <w:pPr>
              <w:rPr>
                <w:b/>
                <w:sz w:val="24"/>
                <w:szCs w:val="24"/>
                <w:lang w:val="en-US"/>
              </w:rPr>
            </w:pPr>
            <w:r>
              <w:rPr>
                <w:b/>
                <w:sz w:val="24"/>
                <w:szCs w:val="24"/>
                <w:lang w:val="en-US"/>
              </w:rPr>
              <w:t>240L</w:t>
            </w:r>
          </w:p>
        </w:tc>
        <w:tc>
          <w:tcPr>
            <w:tcW w:w="8105" w:type="dxa"/>
            <w:gridSpan w:val="6"/>
            <w:tcBorders>
              <w:bottom w:val="single" w:color="auto" w:sz="4" w:space="0"/>
            </w:tcBorders>
          </w:tcPr>
          <w:p w:rsidRPr="00406DA7" w:rsidR="00B02D51" w:rsidP="00406DA7" w:rsidRDefault="003B1C4D">
            <w:pPr>
              <w:rPr>
                <w:sz w:val="24"/>
                <w:szCs w:val="24"/>
                <w:lang w:val="en-US"/>
              </w:rPr>
            </w:pPr>
            <w:r>
              <w:rPr>
                <w:sz w:val="24"/>
                <w:szCs w:val="24"/>
                <w:lang w:val="en-US"/>
              </w:rPr>
              <w:t>No discounts applied</w:t>
            </w:r>
          </w:p>
        </w:tc>
      </w:tr>
      <w:tr w:rsidRPr="00E9381D" w:rsidR="008927E6" w:rsidTr="008927E6">
        <w:tc>
          <w:tcPr>
            <w:tcW w:w="1642" w:type="dxa"/>
            <w:tcBorders>
              <w:top w:val="single" w:color="auto" w:sz="4" w:space="0"/>
              <w:left w:val="nil"/>
              <w:bottom w:val="single" w:color="auto" w:sz="4" w:space="0"/>
              <w:right w:val="nil"/>
            </w:tcBorders>
          </w:tcPr>
          <w:p w:rsidR="008927E6" w:rsidP="00406DA7" w:rsidRDefault="008927E6">
            <w:pPr>
              <w:rPr>
                <w:b/>
                <w:sz w:val="24"/>
                <w:szCs w:val="24"/>
                <w:lang w:val="en-US"/>
              </w:rPr>
            </w:pPr>
          </w:p>
        </w:tc>
        <w:tc>
          <w:tcPr>
            <w:tcW w:w="8105" w:type="dxa"/>
            <w:gridSpan w:val="6"/>
            <w:tcBorders>
              <w:top w:val="single" w:color="auto" w:sz="4" w:space="0"/>
              <w:left w:val="nil"/>
              <w:bottom w:val="single" w:color="auto" w:sz="4" w:space="0"/>
              <w:right w:val="nil"/>
            </w:tcBorders>
          </w:tcPr>
          <w:p w:rsidR="008927E6" w:rsidP="00406DA7" w:rsidRDefault="008927E6">
            <w:pPr>
              <w:rPr>
                <w:sz w:val="24"/>
                <w:szCs w:val="24"/>
                <w:lang w:val="en-US"/>
              </w:rPr>
            </w:pPr>
          </w:p>
        </w:tc>
      </w:tr>
      <w:tr w:rsidRPr="00C30256" w:rsidR="004A5048" w:rsidTr="008927E6">
        <w:tc>
          <w:tcPr>
            <w:tcW w:w="4873" w:type="dxa"/>
            <w:gridSpan w:val="3"/>
            <w:tcBorders>
              <w:top w:val="single" w:color="auto" w:sz="4" w:space="0"/>
            </w:tcBorders>
            <w:shd w:val="clear" w:color="auto" w:fill="CCCBE3"/>
          </w:tcPr>
          <w:p w:rsidRPr="00C30256" w:rsidR="004A5048" w:rsidP="00443854" w:rsidRDefault="004A5048">
            <w:pPr>
              <w:rPr>
                <w:sz w:val="23"/>
                <w:szCs w:val="23"/>
              </w:rPr>
            </w:pPr>
            <w:r w:rsidRPr="00C30256">
              <w:rPr>
                <w:b/>
                <w:sz w:val="23"/>
                <w:szCs w:val="23"/>
              </w:rPr>
              <w:t>Special Collection of Trade Waste</w:t>
            </w:r>
          </w:p>
        </w:tc>
        <w:tc>
          <w:tcPr>
            <w:tcW w:w="4874" w:type="dxa"/>
            <w:gridSpan w:val="4"/>
            <w:tcBorders>
              <w:top w:val="single" w:color="auto" w:sz="4" w:space="0"/>
            </w:tcBorders>
            <w:shd w:val="clear" w:color="auto" w:fill="CCCBE3"/>
          </w:tcPr>
          <w:p w:rsidRPr="001C4AA5" w:rsidR="004A5048" w:rsidP="001C4AA5" w:rsidRDefault="001C4AA5">
            <w:pPr>
              <w:jc w:val="center"/>
              <w:rPr>
                <w:b/>
                <w:sz w:val="23"/>
                <w:szCs w:val="23"/>
              </w:rPr>
            </w:pPr>
            <w:r w:rsidRPr="001C4AA5">
              <w:rPr>
                <w:b/>
                <w:sz w:val="23"/>
                <w:szCs w:val="23"/>
              </w:rPr>
              <w:t>Fee</w:t>
            </w:r>
          </w:p>
        </w:tc>
      </w:tr>
      <w:tr w:rsidRPr="00C30256" w:rsidR="00A957BF" w:rsidTr="006A46A1">
        <w:tc>
          <w:tcPr>
            <w:tcW w:w="9747" w:type="dxa"/>
            <w:gridSpan w:val="7"/>
            <w:shd w:val="clear" w:color="auto" w:fill="CCCBE3"/>
          </w:tcPr>
          <w:p w:rsidRPr="00C30256" w:rsidR="00A957BF" w:rsidP="001C4AA5" w:rsidRDefault="00A957BF">
            <w:pPr>
              <w:rPr>
                <w:b/>
                <w:sz w:val="23"/>
                <w:szCs w:val="23"/>
              </w:rPr>
            </w:pPr>
            <w:r>
              <w:rPr>
                <w:b/>
                <w:sz w:val="23"/>
                <w:szCs w:val="23"/>
              </w:rPr>
              <w:t>Usual</w:t>
            </w:r>
            <w:r w:rsidRPr="00C30256">
              <w:rPr>
                <w:b/>
                <w:sz w:val="23"/>
                <w:szCs w:val="23"/>
              </w:rPr>
              <w:t xml:space="preserve"> Collection Day</w:t>
            </w:r>
          </w:p>
        </w:tc>
      </w:tr>
      <w:tr w:rsidRPr="00C30256" w:rsidR="004A5048" w:rsidTr="00734C3D">
        <w:tc>
          <w:tcPr>
            <w:tcW w:w="4873" w:type="dxa"/>
            <w:gridSpan w:val="3"/>
            <w:tcBorders>
              <w:bottom w:val="nil"/>
            </w:tcBorders>
          </w:tcPr>
          <w:p w:rsidR="004A5048" w:rsidP="00734C3D" w:rsidRDefault="004A5048">
            <w:pPr>
              <w:rPr>
                <w:sz w:val="23"/>
                <w:szCs w:val="23"/>
              </w:rPr>
            </w:pPr>
            <w:r w:rsidRPr="00C30256">
              <w:rPr>
                <w:sz w:val="23"/>
                <w:szCs w:val="23"/>
              </w:rPr>
              <w:t>1100 Litre Eurobin or Equivalent</w:t>
            </w:r>
          </w:p>
          <w:p w:rsidR="004A5048" w:rsidP="00734C3D" w:rsidRDefault="004A5048">
            <w:pPr>
              <w:tabs>
                <w:tab w:val="left" w:pos="1009"/>
                <w:tab w:val="center" w:pos="2328"/>
              </w:tabs>
              <w:jc w:val="right"/>
              <w:rPr>
                <w:sz w:val="23"/>
                <w:szCs w:val="23"/>
              </w:rPr>
            </w:pPr>
            <w:r>
              <w:rPr>
                <w:sz w:val="23"/>
                <w:szCs w:val="23"/>
              </w:rPr>
              <w:t>Usual Weekly Collection</w:t>
            </w:r>
            <w:r w:rsidR="001C4AA5">
              <w:rPr>
                <w:sz w:val="23"/>
                <w:szCs w:val="23"/>
              </w:rPr>
              <w:t xml:space="preserve"> (less rental fee)</w:t>
            </w:r>
          </w:p>
          <w:p w:rsidRPr="00C30256" w:rsidR="004A5048" w:rsidP="00734C3D" w:rsidRDefault="001C4AA5">
            <w:pPr>
              <w:jc w:val="right"/>
              <w:rPr>
                <w:sz w:val="23"/>
                <w:szCs w:val="23"/>
              </w:rPr>
            </w:pPr>
            <w:r>
              <w:rPr>
                <w:sz w:val="23"/>
                <w:szCs w:val="23"/>
              </w:rPr>
              <w:t>Additional collection charge</w:t>
            </w:r>
          </w:p>
        </w:tc>
        <w:tc>
          <w:tcPr>
            <w:tcW w:w="4874" w:type="dxa"/>
            <w:gridSpan w:val="4"/>
            <w:tcBorders>
              <w:bottom w:val="nil"/>
            </w:tcBorders>
          </w:tcPr>
          <w:p w:rsidR="004A5048" w:rsidP="00443854" w:rsidRDefault="004A5048">
            <w:pPr>
              <w:jc w:val="center"/>
              <w:rPr>
                <w:sz w:val="23"/>
                <w:szCs w:val="23"/>
              </w:rPr>
            </w:pPr>
          </w:p>
          <w:p w:rsidR="004A5048" w:rsidP="00443854" w:rsidRDefault="00964D12">
            <w:pPr>
              <w:jc w:val="center"/>
              <w:rPr>
                <w:sz w:val="23"/>
                <w:szCs w:val="23"/>
              </w:rPr>
            </w:pPr>
            <w:r>
              <w:rPr>
                <w:sz w:val="23"/>
                <w:szCs w:val="23"/>
              </w:rPr>
              <w:t>£</w:t>
            </w:r>
            <w:r w:rsidR="004F4B95">
              <w:rPr>
                <w:sz w:val="23"/>
                <w:szCs w:val="23"/>
              </w:rPr>
              <w:t>2</w:t>
            </w:r>
            <w:r w:rsidR="00FA0F11">
              <w:rPr>
                <w:sz w:val="23"/>
                <w:szCs w:val="23"/>
              </w:rPr>
              <w:t>3</w:t>
            </w:r>
            <w:r w:rsidR="00093FC1">
              <w:rPr>
                <w:sz w:val="23"/>
                <w:szCs w:val="23"/>
              </w:rPr>
              <w:t>.</w:t>
            </w:r>
            <w:r w:rsidR="00FA0F11">
              <w:rPr>
                <w:sz w:val="23"/>
                <w:szCs w:val="23"/>
              </w:rPr>
              <w:t>56</w:t>
            </w:r>
          </w:p>
          <w:p w:rsidRPr="00C30256" w:rsidR="004A5048" w:rsidP="00FA0F11" w:rsidRDefault="00964D12">
            <w:pPr>
              <w:jc w:val="center"/>
              <w:rPr>
                <w:sz w:val="23"/>
                <w:szCs w:val="23"/>
              </w:rPr>
            </w:pPr>
            <w:r>
              <w:rPr>
                <w:sz w:val="23"/>
                <w:szCs w:val="23"/>
              </w:rPr>
              <w:t>£</w:t>
            </w:r>
            <w:r w:rsidR="004A5048">
              <w:rPr>
                <w:sz w:val="23"/>
                <w:szCs w:val="23"/>
              </w:rPr>
              <w:t>4</w:t>
            </w:r>
            <w:r w:rsidR="00FA0F11">
              <w:rPr>
                <w:sz w:val="23"/>
                <w:szCs w:val="23"/>
              </w:rPr>
              <w:t>5</w:t>
            </w:r>
            <w:r w:rsidR="004A5048">
              <w:rPr>
                <w:sz w:val="23"/>
                <w:szCs w:val="23"/>
              </w:rPr>
              <w:t>.</w:t>
            </w:r>
            <w:r w:rsidR="00FA0F11">
              <w:rPr>
                <w:sz w:val="23"/>
                <w:szCs w:val="23"/>
              </w:rPr>
              <w:t>32</w:t>
            </w:r>
          </w:p>
        </w:tc>
      </w:tr>
      <w:tr w:rsidRPr="00C30256" w:rsidR="004A5048" w:rsidTr="00734C3D">
        <w:tc>
          <w:tcPr>
            <w:tcW w:w="4873" w:type="dxa"/>
            <w:gridSpan w:val="3"/>
            <w:tcBorders>
              <w:top w:val="nil"/>
            </w:tcBorders>
          </w:tcPr>
          <w:p w:rsidRPr="00C30256" w:rsidR="004A5048" w:rsidP="00734C3D" w:rsidRDefault="004A5048">
            <w:pPr>
              <w:jc w:val="right"/>
              <w:rPr>
                <w:sz w:val="23"/>
                <w:szCs w:val="23"/>
              </w:rPr>
            </w:pPr>
            <w:r w:rsidRPr="00C30256">
              <w:rPr>
                <w:b/>
                <w:sz w:val="23"/>
                <w:szCs w:val="23"/>
              </w:rPr>
              <w:t>Total Charge (excl</w:t>
            </w:r>
            <w:r w:rsidR="007C25E3">
              <w:rPr>
                <w:b/>
                <w:sz w:val="23"/>
                <w:szCs w:val="23"/>
              </w:rPr>
              <w:t>.</w:t>
            </w:r>
            <w:r w:rsidRPr="00C30256">
              <w:rPr>
                <w:b/>
                <w:sz w:val="23"/>
                <w:szCs w:val="23"/>
              </w:rPr>
              <w:t xml:space="preserve"> VAT)</w:t>
            </w:r>
          </w:p>
        </w:tc>
        <w:tc>
          <w:tcPr>
            <w:tcW w:w="4874" w:type="dxa"/>
            <w:gridSpan w:val="4"/>
            <w:tcBorders>
              <w:top w:val="nil"/>
            </w:tcBorders>
          </w:tcPr>
          <w:p w:rsidRPr="00304F13" w:rsidR="004A5048" w:rsidP="006258E7" w:rsidRDefault="00964D12">
            <w:pPr>
              <w:pStyle w:val="Heading4"/>
              <w:jc w:val="center"/>
              <w:outlineLvl w:val="3"/>
              <w:rPr>
                <w:rFonts w:ascii="Calibri" w:hAnsi="Calibri" w:cs="Arial"/>
                <w:bCs/>
                <w:sz w:val="23"/>
                <w:szCs w:val="23"/>
              </w:rPr>
            </w:pPr>
            <w:r>
              <w:rPr>
                <w:rFonts w:ascii="Calibri" w:hAnsi="Calibri" w:cs="Arial"/>
                <w:sz w:val="23"/>
                <w:szCs w:val="23"/>
              </w:rPr>
              <w:t>£</w:t>
            </w:r>
            <w:r w:rsidR="004F4B95">
              <w:rPr>
                <w:rFonts w:ascii="Calibri" w:hAnsi="Calibri" w:cs="Arial"/>
                <w:sz w:val="23"/>
                <w:szCs w:val="23"/>
              </w:rPr>
              <w:t>6</w:t>
            </w:r>
            <w:r w:rsidR="006258E7">
              <w:rPr>
                <w:rFonts w:ascii="Calibri" w:hAnsi="Calibri" w:cs="Arial"/>
                <w:sz w:val="23"/>
                <w:szCs w:val="23"/>
              </w:rPr>
              <w:t>8</w:t>
            </w:r>
            <w:r w:rsidR="00A12C65">
              <w:rPr>
                <w:rFonts w:ascii="Calibri" w:hAnsi="Calibri" w:cs="Arial"/>
                <w:sz w:val="23"/>
                <w:szCs w:val="23"/>
              </w:rPr>
              <w:t>.</w:t>
            </w:r>
            <w:r w:rsidR="006258E7">
              <w:rPr>
                <w:rFonts w:ascii="Calibri" w:hAnsi="Calibri" w:cs="Arial"/>
                <w:sz w:val="23"/>
                <w:szCs w:val="23"/>
              </w:rPr>
              <w:t>88</w:t>
            </w:r>
          </w:p>
        </w:tc>
      </w:tr>
      <w:tr w:rsidRPr="00C30256" w:rsidR="004A5048" w:rsidTr="00734C3D">
        <w:tc>
          <w:tcPr>
            <w:tcW w:w="4873" w:type="dxa"/>
            <w:gridSpan w:val="3"/>
            <w:tcBorders>
              <w:bottom w:val="nil"/>
            </w:tcBorders>
          </w:tcPr>
          <w:p w:rsidR="004A5048" w:rsidP="00734C3D" w:rsidRDefault="004A5048">
            <w:pPr>
              <w:rPr>
                <w:sz w:val="23"/>
                <w:szCs w:val="23"/>
              </w:rPr>
            </w:pPr>
            <w:r w:rsidRPr="00C30256">
              <w:rPr>
                <w:sz w:val="23"/>
                <w:szCs w:val="23"/>
              </w:rPr>
              <w:t>660 Litre Eurobin or Equivalent</w:t>
            </w:r>
          </w:p>
          <w:p w:rsidR="001C4AA5" w:rsidP="00734C3D" w:rsidRDefault="001C4AA5">
            <w:pPr>
              <w:tabs>
                <w:tab w:val="left" w:pos="1009"/>
                <w:tab w:val="center" w:pos="2328"/>
              </w:tabs>
              <w:jc w:val="right"/>
              <w:rPr>
                <w:sz w:val="23"/>
                <w:szCs w:val="23"/>
              </w:rPr>
            </w:pPr>
            <w:r>
              <w:rPr>
                <w:sz w:val="23"/>
                <w:szCs w:val="23"/>
              </w:rPr>
              <w:t>Usual Weekly Collection (less rental fee)</w:t>
            </w:r>
          </w:p>
          <w:p w:rsidRPr="00C30256" w:rsidR="004A5048" w:rsidP="00734C3D" w:rsidRDefault="001C4AA5">
            <w:pPr>
              <w:jc w:val="right"/>
              <w:rPr>
                <w:sz w:val="23"/>
                <w:szCs w:val="23"/>
              </w:rPr>
            </w:pPr>
            <w:r>
              <w:rPr>
                <w:sz w:val="23"/>
                <w:szCs w:val="23"/>
              </w:rPr>
              <w:t>Additional collection charge</w:t>
            </w:r>
          </w:p>
        </w:tc>
        <w:tc>
          <w:tcPr>
            <w:tcW w:w="4874" w:type="dxa"/>
            <w:gridSpan w:val="4"/>
            <w:tcBorders>
              <w:bottom w:val="nil"/>
            </w:tcBorders>
          </w:tcPr>
          <w:p w:rsidR="004A5048" w:rsidP="00443854" w:rsidRDefault="004A5048">
            <w:pPr>
              <w:jc w:val="center"/>
              <w:rPr>
                <w:b/>
                <w:sz w:val="23"/>
                <w:szCs w:val="23"/>
              </w:rPr>
            </w:pPr>
          </w:p>
          <w:p w:rsidRPr="00E54316" w:rsidR="004A5048" w:rsidP="00443854" w:rsidRDefault="00964D12">
            <w:pPr>
              <w:jc w:val="center"/>
              <w:rPr>
                <w:sz w:val="23"/>
                <w:szCs w:val="23"/>
              </w:rPr>
            </w:pPr>
            <w:r>
              <w:rPr>
                <w:sz w:val="23"/>
                <w:szCs w:val="23"/>
              </w:rPr>
              <w:t>£</w:t>
            </w:r>
            <w:r w:rsidR="004F4B95">
              <w:rPr>
                <w:sz w:val="23"/>
                <w:szCs w:val="23"/>
              </w:rPr>
              <w:t>1</w:t>
            </w:r>
            <w:r w:rsidR="005B29DA">
              <w:rPr>
                <w:sz w:val="23"/>
                <w:szCs w:val="23"/>
              </w:rPr>
              <w:t>3.</w:t>
            </w:r>
            <w:r w:rsidR="006258E7">
              <w:rPr>
                <w:sz w:val="23"/>
                <w:szCs w:val="23"/>
              </w:rPr>
              <w:t>97</w:t>
            </w:r>
          </w:p>
          <w:p w:rsidRPr="00510EC8" w:rsidR="004A5048" w:rsidP="006258E7" w:rsidRDefault="00964D12">
            <w:pPr>
              <w:jc w:val="center"/>
              <w:rPr>
                <w:b/>
                <w:sz w:val="23"/>
                <w:szCs w:val="23"/>
              </w:rPr>
            </w:pPr>
            <w:r>
              <w:rPr>
                <w:sz w:val="23"/>
                <w:szCs w:val="23"/>
              </w:rPr>
              <w:t>£</w:t>
            </w:r>
            <w:r w:rsidR="006258E7">
              <w:rPr>
                <w:sz w:val="23"/>
                <w:szCs w:val="23"/>
              </w:rPr>
              <w:t>13.40</w:t>
            </w:r>
          </w:p>
        </w:tc>
      </w:tr>
      <w:tr w:rsidRPr="00C30256" w:rsidR="004A5048" w:rsidTr="00734C3D">
        <w:tc>
          <w:tcPr>
            <w:tcW w:w="4873" w:type="dxa"/>
            <w:gridSpan w:val="3"/>
            <w:tcBorders>
              <w:top w:val="nil"/>
            </w:tcBorders>
          </w:tcPr>
          <w:p w:rsidRPr="00C30256" w:rsidR="004A5048" w:rsidP="00734C3D" w:rsidRDefault="004A5048">
            <w:pPr>
              <w:jc w:val="right"/>
              <w:rPr>
                <w:sz w:val="23"/>
                <w:szCs w:val="23"/>
              </w:rPr>
            </w:pPr>
            <w:r w:rsidRPr="00C30256">
              <w:rPr>
                <w:b/>
                <w:sz w:val="23"/>
                <w:szCs w:val="23"/>
              </w:rPr>
              <w:t>Total Charge (excl</w:t>
            </w:r>
            <w:r w:rsidR="007C25E3">
              <w:rPr>
                <w:b/>
                <w:sz w:val="23"/>
                <w:szCs w:val="23"/>
              </w:rPr>
              <w:t>.</w:t>
            </w:r>
            <w:r w:rsidRPr="00C30256">
              <w:rPr>
                <w:b/>
                <w:sz w:val="23"/>
                <w:szCs w:val="23"/>
              </w:rPr>
              <w:t xml:space="preserve"> VAT)</w:t>
            </w:r>
          </w:p>
        </w:tc>
        <w:tc>
          <w:tcPr>
            <w:tcW w:w="4874" w:type="dxa"/>
            <w:gridSpan w:val="4"/>
            <w:tcBorders>
              <w:top w:val="nil"/>
            </w:tcBorders>
          </w:tcPr>
          <w:p w:rsidRPr="00510EC8" w:rsidR="004A5048" w:rsidP="006258E7" w:rsidRDefault="00964D12">
            <w:pPr>
              <w:pStyle w:val="Heading4"/>
              <w:jc w:val="center"/>
              <w:outlineLvl w:val="3"/>
              <w:rPr>
                <w:rFonts w:ascii="Calibri" w:hAnsi="Calibri" w:cs="Arial"/>
                <w:bCs/>
                <w:sz w:val="23"/>
                <w:szCs w:val="23"/>
              </w:rPr>
            </w:pPr>
            <w:r>
              <w:rPr>
                <w:rFonts w:ascii="Calibri" w:hAnsi="Calibri" w:cs="Arial"/>
                <w:sz w:val="23"/>
                <w:szCs w:val="23"/>
              </w:rPr>
              <w:t>£</w:t>
            </w:r>
            <w:r w:rsidR="006258E7">
              <w:rPr>
                <w:rFonts w:ascii="Calibri" w:hAnsi="Calibri" w:cs="Arial"/>
                <w:sz w:val="23"/>
                <w:szCs w:val="23"/>
              </w:rPr>
              <w:t>27</w:t>
            </w:r>
            <w:r w:rsidR="00FE07CD">
              <w:rPr>
                <w:rFonts w:ascii="Calibri" w:hAnsi="Calibri" w:cs="Arial"/>
                <w:sz w:val="23"/>
                <w:szCs w:val="23"/>
              </w:rPr>
              <w:t>.</w:t>
            </w:r>
            <w:r w:rsidR="006258E7">
              <w:rPr>
                <w:rFonts w:ascii="Calibri" w:hAnsi="Calibri" w:cs="Arial"/>
                <w:sz w:val="23"/>
                <w:szCs w:val="23"/>
              </w:rPr>
              <w:t>37</w:t>
            </w:r>
          </w:p>
        </w:tc>
      </w:tr>
      <w:tr w:rsidRPr="00C30256" w:rsidR="004A5048" w:rsidTr="00734C3D">
        <w:tc>
          <w:tcPr>
            <w:tcW w:w="4873" w:type="dxa"/>
            <w:gridSpan w:val="3"/>
            <w:tcBorders>
              <w:bottom w:val="nil"/>
            </w:tcBorders>
            <w:shd w:val="clear" w:color="auto" w:fill="auto"/>
          </w:tcPr>
          <w:p w:rsidR="004A5048" w:rsidP="00734C3D" w:rsidRDefault="004A5048">
            <w:pPr>
              <w:rPr>
                <w:sz w:val="23"/>
                <w:szCs w:val="23"/>
              </w:rPr>
            </w:pPr>
            <w:r>
              <w:rPr>
                <w:sz w:val="23"/>
                <w:szCs w:val="23"/>
              </w:rPr>
              <w:t>240</w:t>
            </w:r>
            <w:r w:rsidRPr="00C30256">
              <w:rPr>
                <w:sz w:val="23"/>
                <w:szCs w:val="23"/>
              </w:rPr>
              <w:t xml:space="preserve"> Litre Eurobin or Equivalent</w:t>
            </w:r>
          </w:p>
          <w:p w:rsidR="001C4AA5" w:rsidP="00734C3D" w:rsidRDefault="001C4AA5">
            <w:pPr>
              <w:tabs>
                <w:tab w:val="left" w:pos="1009"/>
                <w:tab w:val="center" w:pos="2328"/>
              </w:tabs>
              <w:jc w:val="right"/>
              <w:rPr>
                <w:sz w:val="23"/>
                <w:szCs w:val="23"/>
              </w:rPr>
            </w:pPr>
            <w:r>
              <w:rPr>
                <w:sz w:val="23"/>
                <w:szCs w:val="23"/>
              </w:rPr>
              <w:t>Usual Weekly Collection (less rental fee)</w:t>
            </w:r>
          </w:p>
          <w:p w:rsidRPr="00C30256" w:rsidR="004A5048" w:rsidP="00734C3D" w:rsidRDefault="001C4AA5">
            <w:pPr>
              <w:jc w:val="right"/>
              <w:rPr>
                <w:b/>
                <w:sz w:val="23"/>
                <w:szCs w:val="23"/>
              </w:rPr>
            </w:pPr>
            <w:r>
              <w:rPr>
                <w:sz w:val="23"/>
                <w:szCs w:val="23"/>
              </w:rPr>
              <w:t>Additional collection charge</w:t>
            </w:r>
          </w:p>
        </w:tc>
        <w:tc>
          <w:tcPr>
            <w:tcW w:w="4874" w:type="dxa"/>
            <w:gridSpan w:val="4"/>
            <w:tcBorders>
              <w:bottom w:val="nil"/>
            </w:tcBorders>
            <w:shd w:val="clear" w:color="auto" w:fill="auto"/>
          </w:tcPr>
          <w:p w:rsidRPr="00E54316" w:rsidR="004A5048" w:rsidP="00443854" w:rsidRDefault="004A5048">
            <w:pPr>
              <w:jc w:val="center"/>
              <w:rPr>
                <w:sz w:val="23"/>
                <w:szCs w:val="23"/>
              </w:rPr>
            </w:pPr>
          </w:p>
          <w:p w:rsidRPr="00E54316" w:rsidR="004A5048" w:rsidP="006258E7" w:rsidRDefault="00964D12">
            <w:pPr>
              <w:jc w:val="center"/>
              <w:rPr>
                <w:sz w:val="23"/>
                <w:szCs w:val="23"/>
              </w:rPr>
            </w:pPr>
            <w:r>
              <w:rPr>
                <w:sz w:val="23"/>
                <w:szCs w:val="23"/>
              </w:rPr>
              <w:t>£</w:t>
            </w:r>
            <w:r w:rsidR="006258E7">
              <w:rPr>
                <w:sz w:val="23"/>
                <w:szCs w:val="23"/>
              </w:rPr>
              <w:t>5</w:t>
            </w:r>
            <w:r w:rsidR="001C4AA5">
              <w:rPr>
                <w:sz w:val="23"/>
                <w:szCs w:val="23"/>
              </w:rPr>
              <w:t>.</w:t>
            </w:r>
            <w:r w:rsidR="006258E7">
              <w:rPr>
                <w:sz w:val="23"/>
                <w:szCs w:val="23"/>
              </w:rPr>
              <w:t>14</w:t>
            </w:r>
          </w:p>
          <w:p w:rsidRPr="00E54316" w:rsidR="004A5048" w:rsidP="006258E7" w:rsidRDefault="00964D12">
            <w:pPr>
              <w:jc w:val="center"/>
              <w:rPr>
                <w:sz w:val="23"/>
                <w:szCs w:val="23"/>
              </w:rPr>
            </w:pPr>
            <w:r>
              <w:rPr>
                <w:sz w:val="23"/>
                <w:szCs w:val="23"/>
              </w:rPr>
              <w:t>£</w:t>
            </w:r>
            <w:r w:rsidRPr="00E54316" w:rsidR="004A5048">
              <w:rPr>
                <w:sz w:val="23"/>
                <w:szCs w:val="23"/>
              </w:rPr>
              <w:t>15.</w:t>
            </w:r>
            <w:r w:rsidR="006258E7">
              <w:rPr>
                <w:sz w:val="23"/>
                <w:szCs w:val="23"/>
              </w:rPr>
              <w:t>45</w:t>
            </w:r>
          </w:p>
        </w:tc>
      </w:tr>
      <w:tr w:rsidRPr="00C30256" w:rsidR="004A5048" w:rsidTr="00734C3D">
        <w:tc>
          <w:tcPr>
            <w:tcW w:w="4873" w:type="dxa"/>
            <w:gridSpan w:val="3"/>
            <w:tcBorders>
              <w:top w:val="nil"/>
            </w:tcBorders>
            <w:shd w:val="clear" w:color="auto" w:fill="auto"/>
          </w:tcPr>
          <w:p w:rsidR="004A5048" w:rsidP="00734C3D" w:rsidRDefault="004A5048">
            <w:pPr>
              <w:jc w:val="right"/>
              <w:rPr>
                <w:sz w:val="23"/>
                <w:szCs w:val="23"/>
              </w:rPr>
            </w:pPr>
            <w:r w:rsidRPr="00C30256">
              <w:rPr>
                <w:b/>
                <w:sz w:val="23"/>
                <w:szCs w:val="23"/>
              </w:rPr>
              <w:t>Total Charge (excl</w:t>
            </w:r>
            <w:r w:rsidR="007C25E3">
              <w:rPr>
                <w:b/>
                <w:sz w:val="23"/>
                <w:szCs w:val="23"/>
              </w:rPr>
              <w:t>.</w:t>
            </w:r>
            <w:r w:rsidRPr="00C30256">
              <w:rPr>
                <w:b/>
                <w:sz w:val="23"/>
                <w:szCs w:val="23"/>
              </w:rPr>
              <w:t xml:space="preserve"> VAT)</w:t>
            </w:r>
          </w:p>
        </w:tc>
        <w:tc>
          <w:tcPr>
            <w:tcW w:w="4874" w:type="dxa"/>
            <w:gridSpan w:val="4"/>
            <w:tcBorders>
              <w:top w:val="nil"/>
            </w:tcBorders>
            <w:shd w:val="clear" w:color="auto" w:fill="auto"/>
          </w:tcPr>
          <w:p w:rsidRPr="00510EC8" w:rsidR="004A5048" w:rsidP="006258E7" w:rsidRDefault="00964D12">
            <w:pPr>
              <w:jc w:val="center"/>
              <w:rPr>
                <w:b/>
                <w:sz w:val="23"/>
                <w:szCs w:val="23"/>
              </w:rPr>
            </w:pPr>
            <w:r>
              <w:rPr>
                <w:b/>
                <w:sz w:val="23"/>
                <w:szCs w:val="23"/>
              </w:rPr>
              <w:t>£</w:t>
            </w:r>
            <w:r w:rsidR="006258E7">
              <w:rPr>
                <w:b/>
                <w:sz w:val="23"/>
                <w:szCs w:val="23"/>
              </w:rPr>
              <w:t>20</w:t>
            </w:r>
            <w:r w:rsidR="001C4AA5">
              <w:rPr>
                <w:b/>
                <w:sz w:val="23"/>
                <w:szCs w:val="23"/>
              </w:rPr>
              <w:t>.</w:t>
            </w:r>
            <w:r w:rsidR="006258E7">
              <w:rPr>
                <w:b/>
                <w:sz w:val="23"/>
                <w:szCs w:val="23"/>
              </w:rPr>
              <w:t>5</w:t>
            </w:r>
            <w:r w:rsidR="005B29DA">
              <w:rPr>
                <w:b/>
                <w:sz w:val="23"/>
                <w:szCs w:val="23"/>
              </w:rPr>
              <w:t>9</w:t>
            </w:r>
          </w:p>
        </w:tc>
      </w:tr>
      <w:tr w:rsidRPr="00C30256" w:rsidR="00A957BF" w:rsidTr="00A957BF">
        <w:tc>
          <w:tcPr>
            <w:tcW w:w="9747" w:type="dxa"/>
            <w:gridSpan w:val="7"/>
            <w:shd w:val="clear" w:color="auto" w:fill="CCCBE3"/>
            <w:vAlign w:val="center"/>
          </w:tcPr>
          <w:p w:rsidRPr="00C30256" w:rsidR="00A957BF" w:rsidP="00A957BF" w:rsidRDefault="00A957BF">
            <w:pPr>
              <w:rPr>
                <w:b/>
                <w:sz w:val="23"/>
                <w:szCs w:val="23"/>
              </w:rPr>
            </w:pPr>
            <w:r>
              <w:rPr>
                <w:b/>
                <w:sz w:val="23"/>
                <w:szCs w:val="23"/>
              </w:rPr>
              <w:t>Outside Usual</w:t>
            </w:r>
            <w:r w:rsidRPr="00C30256">
              <w:rPr>
                <w:b/>
                <w:sz w:val="23"/>
                <w:szCs w:val="23"/>
              </w:rPr>
              <w:t xml:space="preserve"> Collection Day</w:t>
            </w:r>
          </w:p>
        </w:tc>
      </w:tr>
      <w:tr w:rsidRPr="00C30256" w:rsidR="004A5048" w:rsidTr="00734C3D">
        <w:tc>
          <w:tcPr>
            <w:tcW w:w="4873" w:type="dxa"/>
            <w:gridSpan w:val="3"/>
            <w:tcBorders>
              <w:bottom w:val="nil"/>
            </w:tcBorders>
          </w:tcPr>
          <w:p w:rsidR="004A5048" w:rsidP="00443854" w:rsidRDefault="004A5048">
            <w:pPr>
              <w:jc w:val="center"/>
              <w:rPr>
                <w:sz w:val="23"/>
                <w:szCs w:val="23"/>
              </w:rPr>
            </w:pPr>
            <w:r w:rsidRPr="00C30256">
              <w:rPr>
                <w:sz w:val="23"/>
                <w:szCs w:val="23"/>
              </w:rPr>
              <w:t>1100 Litre Eurobin or Equivalent</w:t>
            </w:r>
          </w:p>
          <w:p w:rsidR="001C4AA5" w:rsidP="001C4AA5" w:rsidRDefault="001C4AA5">
            <w:pPr>
              <w:tabs>
                <w:tab w:val="left" w:pos="1009"/>
                <w:tab w:val="center" w:pos="2328"/>
              </w:tabs>
              <w:jc w:val="center"/>
              <w:rPr>
                <w:sz w:val="23"/>
                <w:szCs w:val="23"/>
              </w:rPr>
            </w:pPr>
            <w:r>
              <w:rPr>
                <w:sz w:val="23"/>
                <w:szCs w:val="23"/>
              </w:rPr>
              <w:t>As per charge above</w:t>
            </w:r>
          </w:p>
          <w:p w:rsidRPr="00C30256" w:rsidR="004A5048" w:rsidP="001C4AA5" w:rsidRDefault="001C4AA5">
            <w:pPr>
              <w:jc w:val="center"/>
              <w:rPr>
                <w:sz w:val="23"/>
                <w:szCs w:val="23"/>
              </w:rPr>
            </w:pPr>
            <w:r>
              <w:rPr>
                <w:sz w:val="23"/>
                <w:szCs w:val="23"/>
              </w:rPr>
              <w:t>Additional call out fee</w:t>
            </w:r>
          </w:p>
        </w:tc>
        <w:tc>
          <w:tcPr>
            <w:tcW w:w="4874" w:type="dxa"/>
            <w:gridSpan w:val="4"/>
            <w:tcBorders>
              <w:bottom w:val="nil"/>
            </w:tcBorders>
          </w:tcPr>
          <w:p w:rsidR="004A5048" w:rsidP="00443854" w:rsidRDefault="004A5048">
            <w:pPr>
              <w:jc w:val="center"/>
              <w:rPr>
                <w:sz w:val="23"/>
                <w:szCs w:val="23"/>
              </w:rPr>
            </w:pPr>
          </w:p>
          <w:p w:rsidR="006258E7" w:rsidP="006258E7" w:rsidRDefault="00964D12">
            <w:pPr>
              <w:jc w:val="center"/>
              <w:rPr>
                <w:sz w:val="23"/>
                <w:szCs w:val="23"/>
              </w:rPr>
            </w:pPr>
            <w:r>
              <w:rPr>
                <w:sz w:val="23"/>
                <w:szCs w:val="23"/>
              </w:rPr>
              <w:t>£</w:t>
            </w:r>
            <w:r w:rsidR="00FE07CD">
              <w:rPr>
                <w:sz w:val="23"/>
                <w:szCs w:val="23"/>
              </w:rPr>
              <w:t>6</w:t>
            </w:r>
            <w:r w:rsidR="006258E7">
              <w:rPr>
                <w:sz w:val="23"/>
                <w:szCs w:val="23"/>
              </w:rPr>
              <w:t>8.88</w:t>
            </w:r>
          </w:p>
          <w:p w:rsidRPr="00C30256" w:rsidR="004A5048" w:rsidP="006258E7" w:rsidRDefault="00964D12">
            <w:pPr>
              <w:jc w:val="center"/>
              <w:rPr>
                <w:sz w:val="23"/>
                <w:szCs w:val="23"/>
              </w:rPr>
            </w:pPr>
            <w:r>
              <w:rPr>
                <w:sz w:val="23"/>
                <w:szCs w:val="23"/>
              </w:rPr>
              <w:t>£</w:t>
            </w:r>
            <w:r w:rsidR="005B29DA">
              <w:rPr>
                <w:sz w:val="23"/>
                <w:szCs w:val="23"/>
              </w:rPr>
              <w:t>5</w:t>
            </w:r>
            <w:r w:rsidR="006258E7">
              <w:rPr>
                <w:sz w:val="23"/>
                <w:szCs w:val="23"/>
              </w:rPr>
              <w:t>6.10</w:t>
            </w:r>
          </w:p>
        </w:tc>
      </w:tr>
      <w:tr w:rsidRPr="00304F13" w:rsidR="004A5048" w:rsidTr="00734C3D">
        <w:tc>
          <w:tcPr>
            <w:tcW w:w="4873" w:type="dxa"/>
            <w:gridSpan w:val="3"/>
            <w:tcBorders>
              <w:top w:val="nil"/>
            </w:tcBorders>
          </w:tcPr>
          <w:p w:rsidRPr="00C30256" w:rsidR="004A5048" w:rsidP="00443854" w:rsidRDefault="004A5048">
            <w:pPr>
              <w:jc w:val="center"/>
              <w:rPr>
                <w:sz w:val="23"/>
                <w:szCs w:val="23"/>
              </w:rPr>
            </w:pPr>
            <w:r w:rsidRPr="00C30256">
              <w:rPr>
                <w:b/>
                <w:sz w:val="23"/>
                <w:szCs w:val="23"/>
              </w:rPr>
              <w:t>Total Charge (excl</w:t>
            </w:r>
            <w:r w:rsidR="007C25E3">
              <w:rPr>
                <w:b/>
                <w:sz w:val="23"/>
                <w:szCs w:val="23"/>
              </w:rPr>
              <w:t>.</w:t>
            </w:r>
            <w:r w:rsidRPr="00C30256">
              <w:rPr>
                <w:b/>
                <w:sz w:val="23"/>
                <w:szCs w:val="23"/>
              </w:rPr>
              <w:t xml:space="preserve"> VAT)</w:t>
            </w:r>
          </w:p>
        </w:tc>
        <w:tc>
          <w:tcPr>
            <w:tcW w:w="4874" w:type="dxa"/>
            <w:gridSpan w:val="4"/>
            <w:tcBorders>
              <w:top w:val="nil"/>
            </w:tcBorders>
          </w:tcPr>
          <w:p w:rsidRPr="00304F13" w:rsidR="004A5048" w:rsidP="006258E7" w:rsidRDefault="00964D12">
            <w:pPr>
              <w:pStyle w:val="Heading4"/>
              <w:jc w:val="center"/>
              <w:outlineLvl w:val="3"/>
              <w:rPr>
                <w:rFonts w:ascii="Calibri" w:hAnsi="Calibri" w:cs="Arial"/>
                <w:bCs/>
                <w:sz w:val="23"/>
                <w:szCs w:val="23"/>
              </w:rPr>
            </w:pPr>
            <w:r>
              <w:rPr>
                <w:rFonts w:ascii="Calibri" w:hAnsi="Calibri" w:cs="Arial"/>
                <w:sz w:val="23"/>
                <w:szCs w:val="23"/>
              </w:rPr>
              <w:t>£</w:t>
            </w:r>
            <w:r w:rsidR="00FE07CD">
              <w:rPr>
                <w:rFonts w:ascii="Calibri" w:hAnsi="Calibri" w:cs="Arial"/>
                <w:sz w:val="23"/>
                <w:szCs w:val="23"/>
              </w:rPr>
              <w:t>1</w:t>
            </w:r>
            <w:r w:rsidR="006258E7">
              <w:rPr>
                <w:rFonts w:ascii="Calibri" w:hAnsi="Calibri" w:cs="Arial"/>
                <w:sz w:val="23"/>
                <w:szCs w:val="23"/>
              </w:rPr>
              <w:t>24</w:t>
            </w:r>
            <w:r w:rsidR="005B29DA">
              <w:rPr>
                <w:rFonts w:ascii="Calibri" w:hAnsi="Calibri" w:cs="Arial"/>
                <w:sz w:val="23"/>
                <w:szCs w:val="23"/>
              </w:rPr>
              <w:t>.9</w:t>
            </w:r>
            <w:r w:rsidR="006258E7">
              <w:rPr>
                <w:rFonts w:ascii="Calibri" w:hAnsi="Calibri" w:cs="Arial"/>
                <w:sz w:val="23"/>
                <w:szCs w:val="23"/>
              </w:rPr>
              <w:t>8</w:t>
            </w:r>
          </w:p>
        </w:tc>
      </w:tr>
      <w:tr w:rsidRPr="00510EC8" w:rsidR="004A5048" w:rsidTr="00734C3D">
        <w:tc>
          <w:tcPr>
            <w:tcW w:w="4873" w:type="dxa"/>
            <w:gridSpan w:val="3"/>
            <w:tcBorders>
              <w:bottom w:val="nil"/>
            </w:tcBorders>
          </w:tcPr>
          <w:p w:rsidR="004A5048" w:rsidP="00443854" w:rsidRDefault="004A5048">
            <w:pPr>
              <w:jc w:val="center"/>
              <w:rPr>
                <w:sz w:val="23"/>
                <w:szCs w:val="23"/>
              </w:rPr>
            </w:pPr>
            <w:r w:rsidRPr="00C30256">
              <w:rPr>
                <w:sz w:val="23"/>
                <w:szCs w:val="23"/>
              </w:rPr>
              <w:t>660 Litre Eurobin or Equivalent</w:t>
            </w:r>
          </w:p>
          <w:p w:rsidR="001C4AA5" w:rsidP="001C4AA5" w:rsidRDefault="001C4AA5">
            <w:pPr>
              <w:tabs>
                <w:tab w:val="left" w:pos="1009"/>
                <w:tab w:val="center" w:pos="2328"/>
              </w:tabs>
              <w:jc w:val="center"/>
              <w:rPr>
                <w:sz w:val="23"/>
                <w:szCs w:val="23"/>
              </w:rPr>
            </w:pPr>
            <w:r>
              <w:rPr>
                <w:sz w:val="23"/>
                <w:szCs w:val="23"/>
              </w:rPr>
              <w:t>As per charge above</w:t>
            </w:r>
          </w:p>
          <w:p w:rsidRPr="00C30256" w:rsidR="004A5048" w:rsidP="001C4AA5" w:rsidRDefault="001C4AA5">
            <w:pPr>
              <w:jc w:val="center"/>
              <w:rPr>
                <w:sz w:val="23"/>
                <w:szCs w:val="23"/>
              </w:rPr>
            </w:pPr>
            <w:r>
              <w:rPr>
                <w:sz w:val="23"/>
                <w:szCs w:val="23"/>
              </w:rPr>
              <w:t>Additional call out fee</w:t>
            </w:r>
          </w:p>
        </w:tc>
        <w:tc>
          <w:tcPr>
            <w:tcW w:w="4874" w:type="dxa"/>
            <w:gridSpan w:val="4"/>
            <w:tcBorders>
              <w:bottom w:val="nil"/>
            </w:tcBorders>
          </w:tcPr>
          <w:p w:rsidRPr="00E54316" w:rsidR="004A5048" w:rsidP="00443854" w:rsidRDefault="004A5048">
            <w:pPr>
              <w:jc w:val="center"/>
              <w:rPr>
                <w:sz w:val="23"/>
                <w:szCs w:val="23"/>
              </w:rPr>
            </w:pPr>
          </w:p>
          <w:p w:rsidRPr="00E54316" w:rsidR="004A5048" w:rsidP="00443854" w:rsidRDefault="00964D12">
            <w:pPr>
              <w:jc w:val="center"/>
              <w:rPr>
                <w:sz w:val="23"/>
                <w:szCs w:val="23"/>
              </w:rPr>
            </w:pPr>
            <w:r>
              <w:rPr>
                <w:sz w:val="23"/>
                <w:szCs w:val="23"/>
              </w:rPr>
              <w:t>£</w:t>
            </w:r>
            <w:r w:rsidR="006258E7">
              <w:rPr>
                <w:sz w:val="23"/>
                <w:szCs w:val="23"/>
              </w:rPr>
              <w:t>27</w:t>
            </w:r>
            <w:r w:rsidR="005B29DA">
              <w:rPr>
                <w:sz w:val="23"/>
                <w:szCs w:val="23"/>
              </w:rPr>
              <w:t>.</w:t>
            </w:r>
            <w:r w:rsidR="006258E7">
              <w:rPr>
                <w:sz w:val="23"/>
                <w:szCs w:val="23"/>
              </w:rPr>
              <w:t>37</w:t>
            </w:r>
          </w:p>
          <w:p w:rsidRPr="00E54316" w:rsidR="004A5048" w:rsidP="006258E7" w:rsidRDefault="00964D12">
            <w:pPr>
              <w:jc w:val="center"/>
              <w:rPr>
                <w:sz w:val="23"/>
                <w:szCs w:val="23"/>
              </w:rPr>
            </w:pPr>
            <w:r>
              <w:rPr>
                <w:sz w:val="23"/>
                <w:szCs w:val="23"/>
              </w:rPr>
              <w:t>£</w:t>
            </w:r>
            <w:r w:rsidR="005B29DA">
              <w:rPr>
                <w:sz w:val="23"/>
                <w:szCs w:val="23"/>
              </w:rPr>
              <w:t>5</w:t>
            </w:r>
            <w:r w:rsidR="006258E7">
              <w:rPr>
                <w:sz w:val="23"/>
                <w:szCs w:val="23"/>
              </w:rPr>
              <w:t>6</w:t>
            </w:r>
            <w:r w:rsidR="00FE07CD">
              <w:rPr>
                <w:sz w:val="23"/>
                <w:szCs w:val="23"/>
              </w:rPr>
              <w:t>.</w:t>
            </w:r>
            <w:r w:rsidR="006258E7">
              <w:rPr>
                <w:sz w:val="23"/>
                <w:szCs w:val="23"/>
              </w:rPr>
              <w:t>10</w:t>
            </w:r>
          </w:p>
        </w:tc>
      </w:tr>
      <w:tr w:rsidRPr="00510EC8" w:rsidR="004A5048" w:rsidTr="00734C3D">
        <w:tc>
          <w:tcPr>
            <w:tcW w:w="4873" w:type="dxa"/>
            <w:gridSpan w:val="3"/>
            <w:tcBorders>
              <w:top w:val="nil"/>
            </w:tcBorders>
          </w:tcPr>
          <w:p w:rsidRPr="00C30256" w:rsidR="004A5048" w:rsidP="00443854" w:rsidRDefault="004A5048">
            <w:pPr>
              <w:jc w:val="center"/>
              <w:rPr>
                <w:sz w:val="23"/>
                <w:szCs w:val="23"/>
              </w:rPr>
            </w:pPr>
            <w:r w:rsidRPr="00C30256">
              <w:rPr>
                <w:b/>
                <w:sz w:val="23"/>
                <w:szCs w:val="23"/>
              </w:rPr>
              <w:t>Total Charge (excl</w:t>
            </w:r>
            <w:r w:rsidR="007C25E3">
              <w:rPr>
                <w:b/>
                <w:sz w:val="23"/>
                <w:szCs w:val="23"/>
              </w:rPr>
              <w:t>.</w:t>
            </w:r>
            <w:r w:rsidRPr="00C30256">
              <w:rPr>
                <w:b/>
                <w:sz w:val="23"/>
                <w:szCs w:val="23"/>
              </w:rPr>
              <w:t xml:space="preserve"> VAT)</w:t>
            </w:r>
          </w:p>
        </w:tc>
        <w:tc>
          <w:tcPr>
            <w:tcW w:w="4874" w:type="dxa"/>
            <w:gridSpan w:val="4"/>
            <w:tcBorders>
              <w:top w:val="nil"/>
            </w:tcBorders>
          </w:tcPr>
          <w:p w:rsidRPr="00510EC8" w:rsidR="004A5048" w:rsidP="006258E7" w:rsidRDefault="00964D12">
            <w:pPr>
              <w:pStyle w:val="Heading4"/>
              <w:jc w:val="center"/>
              <w:outlineLvl w:val="3"/>
              <w:rPr>
                <w:rFonts w:ascii="Calibri" w:hAnsi="Calibri" w:cs="Arial"/>
                <w:bCs/>
                <w:sz w:val="23"/>
                <w:szCs w:val="23"/>
              </w:rPr>
            </w:pPr>
            <w:r>
              <w:rPr>
                <w:rFonts w:ascii="Calibri" w:hAnsi="Calibri" w:cs="Arial"/>
                <w:sz w:val="23"/>
                <w:szCs w:val="23"/>
              </w:rPr>
              <w:t>£</w:t>
            </w:r>
            <w:r w:rsidR="006258E7">
              <w:rPr>
                <w:rFonts w:ascii="Calibri" w:hAnsi="Calibri" w:cs="Arial"/>
                <w:sz w:val="23"/>
                <w:szCs w:val="23"/>
              </w:rPr>
              <w:t>83</w:t>
            </w:r>
            <w:r w:rsidR="005B29DA">
              <w:rPr>
                <w:rFonts w:ascii="Calibri" w:hAnsi="Calibri" w:cs="Arial"/>
                <w:sz w:val="23"/>
                <w:szCs w:val="23"/>
              </w:rPr>
              <w:t>.</w:t>
            </w:r>
            <w:r w:rsidR="006258E7">
              <w:rPr>
                <w:rFonts w:ascii="Calibri" w:hAnsi="Calibri" w:cs="Arial"/>
                <w:sz w:val="23"/>
                <w:szCs w:val="23"/>
              </w:rPr>
              <w:t>47</w:t>
            </w:r>
          </w:p>
        </w:tc>
      </w:tr>
      <w:tr w:rsidRPr="00510EC8" w:rsidR="004A5048" w:rsidTr="00734C3D">
        <w:tc>
          <w:tcPr>
            <w:tcW w:w="4873" w:type="dxa"/>
            <w:gridSpan w:val="3"/>
            <w:tcBorders>
              <w:bottom w:val="nil"/>
            </w:tcBorders>
            <w:shd w:val="clear" w:color="auto" w:fill="auto"/>
          </w:tcPr>
          <w:p w:rsidR="004A5048" w:rsidP="00443854" w:rsidRDefault="004A5048">
            <w:pPr>
              <w:jc w:val="center"/>
              <w:rPr>
                <w:sz w:val="23"/>
                <w:szCs w:val="23"/>
              </w:rPr>
            </w:pPr>
            <w:r>
              <w:rPr>
                <w:sz w:val="23"/>
                <w:szCs w:val="23"/>
              </w:rPr>
              <w:t>240</w:t>
            </w:r>
            <w:r w:rsidRPr="00C30256">
              <w:rPr>
                <w:sz w:val="23"/>
                <w:szCs w:val="23"/>
              </w:rPr>
              <w:t xml:space="preserve"> Litre Eurobin or Equivalent</w:t>
            </w:r>
          </w:p>
          <w:p w:rsidR="001C4AA5" w:rsidP="001C4AA5" w:rsidRDefault="001C4AA5">
            <w:pPr>
              <w:tabs>
                <w:tab w:val="left" w:pos="1009"/>
                <w:tab w:val="center" w:pos="2328"/>
              </w:tabs>
              <w:jc w:val="center"/>
              <w:rPr>
                <w:sz w:val="23"/>
                <w:szCs w:val="23"/>
              </w:rPr>
            </w:pPr>
            <w:r>
              <w:rPr>
                <w:sz w:val="23"/>
                <w:szCs w:val="23"/>
              </w:rPr>
              <w:t>As per charge above</w:t>
            </w:r>
          </w:p>
          <w:p w:rsidRPr="00C30256" w:rsidR="004A5048" w:rsidP="001C4AA5" w:rsidRDefault="001C4AA5">
            <w:pPr>
              <w:jc w:val="center"/>
              <w:rPr>
                <w:b/>
                <w:sz w:val="23"/>
                <w:szCs w:val="23"/>
              </w:rPr>
            </w:pPr>
            <w:r>
              <w:rPr>
                <w:sz w:val="23"/>
                <w:szCs w:val="23"/>
              </w:rPr>
              <w:t>Additional call out fee</w:t>
            </w:r>
          </w:p>
        </w:tc>
        <w:tc>
          <w:tcPr>
            <w:tcW w:w="4874" w:type="dxa"/>
            <w:gridSpan w:val="4"/>
            <w:tcBorders>
              <w:bottom w:val="nil"/>
            </w:tcBorders>
            <w:shd w:val="clear" w:color="auto" w:fill="auto"/>
          </w:tcPr>
          <w:p w:rsidRPr="00E54316" w:rsidR="004A5048" w:rsidP="00443854" w:rsidRDefault="004A5048">
            <w:pPr>
              <w:jc w:val="center"/>
              <w:rPr>
                <w:sz w:val="23"/>
                <w:szCs w:val="23"/>
              </w:rPr>
            </w:pPr>
          </w:p>
          <w:p w:rsidRPr="00E54316" w:rsidR="004A5048" w:rsidP="00443854" w:rsidRDefault="00964D12">
            <w:pPr>
              <w:jc w:val="center"/>
              <w:rPr>
                <w:sz w:val="23"/>
                <w:szCs w:val="23"/>
              </w:rPr>
            </w:pPr>
            <w:r>
              <w:rPr>
                <w:sz w:val="23"/>
                <w:szCs w:val="23"/>
              </w:rPr>
              <w:t>£</w:t>
            </w:r>
            <w:r w:rsidR="006258E7">
              <w:rPr>
                <w:sz w:val="23"/>
                <w:szCs w:val="23"/>
              </w:rPr>
              <w:t>20</w:t>
            </w:r>
            <w:r w:rsidR="00807175">
              <w:rPr>
                <w:sz w:val="23"/>
                <w:szCs w:val="23"/>
              </w:rPr>
              <w:t>.</w:t>
            </w:r>
            <w:r w:rsidR="006258E7">
              <w:rPr>
                <w:sz w:val="23"/>
                <w:szCs w:val="23"/>
              </w:rPr>
              <w:t>5</w:t>
            </w:r>
            <w:r w:rsidR="005B29DA">
              <w:rPr>
                <w:sz w:val="23"/>
                <w:szCs w:val="23"/>
              </w:rPr>
              <w:t>9</w:t>
            </w:r>
          </w:p>
          <w:p w:rsidRPr="00E54316" w:rsidR="004A5048" w:rsidP="006258E7" w:rsidRDefault="00964D12">
            <w:pPr>
              <w:jc w:val="center"/>
              <w:rPr>
                <w:sz w:val="23"/>
                <w:szCs w:val="23"/>
              </w:rPr>
            </w:pPr>
            <w:r>
              <w:rPr>
                <w:sz w:val="23"/>
                <w:szCs w:val="23"/>
              </w:rPr>
              <w:t>£</w:t>
            </w:r>
            <w:r w:rsidR="005B29DA">
              <w:rPr>
                <w:sz w:val="23"/>
                <w:szCs w:val="23"/>
              </w:rPr>
              <w:t>5</w:t>
            </w:r>
            <w:r w:rsidR="006258E7">
              <w:rPr>
                <w:sz w:val="23"/>
                <w:szCs w:val="23"/>
              </w:rPr>
              <w:t>6</w:t>
            </w:r>
            <w:r w:rsidR="00FE07CD">
              <w:rPr>
                <w:sz w:val="23"/>
                <w:szCs w:val="23"/>
              </w:rPr>
              <w:t>.</w:t>
            </w:r>
            <w:r w:rsidR="006258E7">
              <w:rPr>
                <w:sz w:val="23"/>
                <w:szCs w:val="23"/>
              </w:rPr>
              <w:t>1</w:t>
            </w:r>
            <w:r w:rsidR="005B29DA">
              <w:rPr>
                <w:sz w:val="23"/>
                <w:szCs w:val="23"/>
              </w:rPr>
              <w:t>0</w:t>
            </w:r>
          </w:p>
        </w:tc>
      </w:tr>
      <w:tr w:rsidRPr="00510EC8" w:rsidR="004A5048" w:rsidTr="00734C3D">
        <w:tc>
          <w:tcPr>
            <w:tcW w:w="4873" w:type="dxa"/>
            <w:gridSpan w:val="3"/>
            <w:tcBorders>
              <w:top w:val="nil"/>
            </w:tcBorders>
            <w:shd w:val="clear" w:color="auto" w:fill="auto"/>
          </w:tcPr>
          <w:p w:rsidR="004A5048" w:rsidP="00443854" w:rsidRDefault="004A5048">
            <w:pPr>
              <w:jc w:val="center"/>
              <w:rPr>
                <w:sz w:val="23"/>
                <w:szCs w:val="23"/>
              </w:rPr>
            </w:pPr>
            <w:r w:rsidRPr="00C30256">
              <w:rPr>
                <w:b/>
                <w:sz w:val="23"/>
                <w:szCs w:val="23"/>
              </w:rPr>
              <w:t>Total Charge (excl</w:t>
            </w:r>
            <w:r w:rsidR="007C25E3">
              <w:rPr>
                <w:b/>
                <w:sz w:val="23"/>
                <w:szCs w:val="23"/>
              </w:rPr>
              <w:t>.</w:t>
            </w:r>
            <w:r w:rsidRPr="00C30256">
              <w:rPr>
                <w:b/>
                <w:sz w:val="23"/>
                <w:szCs w:val="23"/>
              </w:rPr>
              <w:t xml:space="preserve"> VAT)</w:t>
            </w:r>
          </w:p>
        </w:tc>
        <w:tc>
          <w:tcPr>
            <w:tcW w:w="4874" w:type="dxa"/>
            <w:gridSpan w:val="4"/>
            <w:tcBorders>
              <w:top w:val="nil"/>
            </w:tcBorders>
            <w:shd w:val="clear" w:color="auto" w:fill="auto"/>
          </w:tcPr>
          <w:p w:rsidRPr="00510EC8" w:rsidR="004A5048" w:rsidP="006258E7" w:rsidRDefault="00964D12">
            <w:pPr>
              <w:jc w:val="center"/>
              <w:rPr>
                <w:b/>
                <w:sz w:val="23"/>
                <w:szCs w:val="23"/>
              </w:rPr>
            </w:pPr>
            <w:r>
              <w:rPr>
                <w:b/>
                <w:sz w:val="23"/>
                <w:szCs w:val="23"/>
              </w:rPr>
              <w:t>£</w:t>
            </w:r>
            <w:r w:rsidR="005B29DA">
              <w:rPr>
                <w:b/>
                <w:sz w:val="23"/>
                <w:szCs w:val="23"/>
              </w:rPr>
              <w:t>7</w:t>
            </w:r>
            <w:r w:rsidR="006258E7">
              <w:rPr>
                <w:b/>
                <w:sz w:val="23"/>
                <w:szCs w:val="23"/>
              </w:rPr>
              <w:t>6</w:t>
            </w:r>
            <w:r w:rsidR="00807175">
              <w:rPr>
                <w:b/>
                <w:sz w:val="23"/>
                <w:szCs w:val="23"/>
              </w:rPr>
              <w:t>.</w:t>
            </w:r>
            <w:r w:rsidR="006258E7">
              <w:rPr>
                <w:b/>
                <w:sz w:val="23"/>
                <w:szCs w:val="23"/>
              </w:rPr>
              <w:t>69</w:t>
            </w:r>
          </w:p>
        </w:tc>
      </w:tr>
      <w:tr w:rsidRPr="00510EC8" w:rsidR="00A957BF" w:rsidTr="00A957BF">
        <w:tc>
          <w:tcPr>
            <w:tcW w:w="9747" w:type="dxa"/>
            <w:gridSpan w:val="7"/>
            <w:shd w:val="clear" w:color="auto" w:fill="C5BED8"/>
            <w:vAlign w:val="center"/>
          </w:tcPr>
          <w:p w:rsidR="00A957BF" w:rsidP="00A957BF" w:rsidRDefault="00A957BF">
            <w:pPr>
              <w:rPr>
                <w:b/>
                <w:sz w:val="23"/>
                <w:szCs w:val="23"/>
              </w:rPr>
            </w:pPr>
            <w:r>
              <w:rPr>
                <w:b/>
                <w:sz w:val="23"/>
                <w:szCs w:val="23"/>
              </w:rPr>
              <w:t>Overfilled Trade Bins / Return Charge</w:t>
            </w:r>
          </w:p>
        </w:tc>
      </w:tr>
      <w:tr w:rsidRPr="00510EC8" w:rsidR="00A957BF" w:rsidTr="00443854">
        <w:tc>
          <w:tcPr>
            <w:tcW w:w="4873" w:type="dxa"/>
            <w:gridSpan w:val="3"/>
            <w:shd w:val="clear" w:color="auto" w:fill="auto"/>
          </w:tcPr>
          <w:p w:rsidRPr="00C30256" w:rsidR="00A957BF" w:rsidP="00443854" w:rsidRDefault="00A957BF">
            <w:pPr>
              <w:jc w:val="center"/>
              <w:rPr>
                <w:b/>
                <w:sz w:val="23"/>
                <w:szCs w:val="23"/>
              </w:rPr>
            </w:pPr>
            <w:r>
              <w:rPr>
                <w:b/>
                <w:sz w:val="23"/>
                <w:szCs w:val="23"/>
              </w:rPr>
              <w:t>1100 Litre</w:t>
            </w:r>
          </w:p>
        </w:tc>
        <w:tc>
          <w:tcPr>
            <w:tcW w:w="4874" w:type="dxa"/>
            <w:gridSpan w:val="4"/>
            <w:shd w:val="clear" w:color="auto" w:fill="auto"/>
          </w:tcPr>
          <w:p w:rsidRPr="00734C3D" w:rsidR="00A957BF" w:rsidP="00807175" w:rsidRDefault="00964D12">
            <w:pPr>
              <w:jc w:val="center"/>
              <w:rPr>
                <w:sz w:val="23"/>
                <w:szCs w:val="23"/>
              </w:rPr>
            </w:pPr>
            <w:r w:rsidRPr="00734C3D">
              <w:rPr>
                <w:sz w:val="23"/>
                <w:szCs w:val="23"/>
              </w:rPr>
              <w:t>£</w:t>
            </w:r>
            <w:r w:rsidR="00807175">
              <w:rPr>
                <w:sz w:val="23"/>
                <w:szCs w:val="23"/>
              </w:rPr>
              <w:t>8</w:t>
            </w:r>
            <w:r w:rsidR="006258E7">
              <w:rPr>
                <w:sz w:val="23"/>
                <w:szCs w:val="23"/>
              </w:rPr>
              <w:t>5</w:t>
            </w:r>
            <w:r w:rsidRPr="00734C3D" w:rsidR="00A957BF">
              <w:rPr>
                <w:sz w:val="23"/>
                <w:szCs w:val="23"/>
              </w:rPr>
              <w:t>.00</w:t>
            </w:r>
          </w:p>
        </w:tc>
      </w:tr>
      <w:tr w:rsidRPr="00510EC8" w:rsidR="00A957BF" w:rsidTr="00443854">
        <w:tc>
          <w:tcPr>
            <w:tcW w:w="4873" w:type="dxa"/>
            <w:gridSpan w:val="3"/>
            <w:shd w:val="clear" w:color="auto" w:fill="auto"/>
          </w:tcPr>
          <w:p w:rsidRPr="00C30256" w:rsidR="00A957BF" w:rsidP="00443854" w:rsidRDefault="00A957BF">
            <w:pPr>
              <w:jc w:val="center"/>
              <w:rPr>
                <w:b/>
                <w:sz w:val="23"/>
                <w:szCs w:val="23"/>
              </w:rPr>
            </w:pPr>
            <w:r>
              <w:rPr>
                <w:b/>
                <w:sz w:val="23"/>
                <w:szCs w:val="23"/>
              </w:rPr>
              <w:t>660 Litre</w:t>
            </w:r>
          </w:p>
        </w:tc>
        <w:tc>
          <w:tcPr>
            <w:tcW w:w="4874" w:type="dxa"/>
            <w:gridSpan w:val="4"/>
            <w:shd w:val="clear" w:color="auto" w:fill="auto"/>
          </w:tcPr>
          <w:p w:rsidRPr="00734C3D" w:rsidR="00A957BF" w:rsidP="006258E7" w:rsidRDefault="00964D12">
            <w:pPr>
              <w:jc w:val="center"/>
              <w:rPr>
                <w:sz w:val="23"/>
                <w:szCs w:val="23"/>
              </w:rPr>
            </w:pPr>
            <w:r w:rsidRPr="00734C3D">
              <w:rPr>
                <w:sz w:val="23"/>
                <w:szCs w:val="23"/>
              </w:rPr>
              <w:t>£</w:t>
            </w:r>
            <w:r w:rsidR="006258E7">
              <w:rPr>
                <w:sz w:val="23"/>
                <w:szCs w:val="23"/>
              </w:rPr>
              <w:t>80</w:t>
            </w:r>
            <w:r w:rsidRPr="00734C3D" w:rsidR="00A957BF">
              <w:rPr>
                <w:sz w:val="23"/>
                <w:szCs w:val="23"/>
              </w:rPr>
              <w:t>.00</w:t>
            </w:r>
          </w:p>
        </w:tc>
      </w:tr>
      <w:tr w:rsidRPr="00510EC8" w:rsidR="00A957BF" w:rsidTr="00443854">
        <w:tc>
          <w:tcPr>
            <w:tcW w:w="4873" w:type="dxa"/>
            <w:gridSpan w:val="3"/>
            <w:shd w:val="clear" w:color="auto" w:fill="auto"/>
          </w:tcPr>
          <w:p w:rsidRPr="00C30256" w:rsidR="00A957BF" w:rsidP="00443854" w:rsidRDefault="00A957BF">
            <w:pPr>
              <w:jc w:val="center"/>
              <w:rPr>
                <w:b/>
                <w:sz w:val="23"/>
                <w:szCs w:val="23"/>
              </w:rPr>
            </w:pPr>
            <w:r>
              <w:rPr>
                <w:b/>
                <w:sz w:val="23"/>
                <w:szCs w:val="23"/>
              </w:rPr>
              <w:t>240 Litre</w:t>
            </w:r>
          </w:p>
        </w:tc>
        <w:tc>
          <w:tcPr>
            <w:tcW w:w="4874" w:type="dxa"/>
            <w:gridSpan w:val="4"/>
            <w:shd w:val="clear" w:color="auto" w:fill="auto"/>
          </w:tcPr>
          <w:p w:rsidRPr="00734C3D" w:rsidR="00A957BF" w:rsidP="006258E7" w:rsidRDefault="00FE07CD">
            <w:pPr>
              <w:jc w:val="center"/>
              <w:rPr>
                <w:sz w:val="23"/>
                <w:szCs w:val="23"/>
              </w:rPr>
            </w:pPr>
            <w:r>
              <w:rPr>
                <w:sz w:val="23"/>
                <w:szCs w:val="23"/>
              </w:rPr>
              <w:t>£</w:t>
            </w:r>
            <w:r w:rsidR="006258E7">
              <w:rPr>
                <w:sz w:val="23"/>
                <w:szCs w:val="23"/>
              </w:rPr>
              <w:t>70</w:t>
            </w:r>
            <w:r w:rsidRPr="00734C3D" w:rsidR="00A957BF">
              <w:rPr>
                <w:sz w:val="23"/>
                <w:szCs w:val="23"/>
              </w:rPr>
              <w:t>.00</w:t>
            </w:r>
          </w:p>
        </w:tc>
      </w:tr>
      <w:tr w:rsidRPr="00C30256" w:rsidR="00A957BF" w:rsidTr="00A957BF">
        <w:tc>
          <w:tcPr>
            <w:tcW w:w="4873" w:type="dxa"/>
            <w:gridSpan w:val="3"/>
            <w:shd w:val="clear" w:color="auto" w:fill="C5BED8"/>
          </w:tcPr>
          <w:p w:rsidRPr="00C30256" w:rsidR="00A957BF" w:rsidP="006A46A1" w:rsidRDefault="00A957BF">
            <w:pPr>
              <w:jc w:val="center"/>
              <w:rPr>
                <w:b/>
                <w:sz w:val="23"/>
                <w:szCs w:val="23"/>
              </w:rPr>
            </w:pPr>
            <w:bookmarkStart w:name="ClinicalWaste" w:id="10"/>
            <w:bookmarkEnd w:id="10"/>
            <w:r>
              <w:rPr>
                <w:rFonts w:eastAsia="Times New Roman" w:cs="Arial"/>
                <w:b/>
                <w:bCs/>
                <w:sz w:val="23"/>
                <w:szCs w:val="23"/>
                <w:lang w:val="en-US"/>
              </w:rPr>
              <w:t>Clinical Waste D</w:t>
            </w:r>
            <w:r w:rsidRPr="00E9381D">
              <w:rPr>
                <w:rFonts w:eastAsia="Times New Roman" w:cs="Arial"/>
                <w:b/>
                <w:bCs/>
                <w:sz w:val="23"/>
                <w:szCs w:val="23"/>
                <w:lang w:val="en-US"/>
              </w:rPr>
              <w:t xml:space="preserve">isposal: </w:t>
            </w:r>
            <w:r>
              <w:rPr>
                <w:rFonts w:eastAsia="Times New Roman" w:cs="Arial"/>
                <w:b/>
                <w:bCs/>
                <w:sz w:val="23"/>
                <w:szCs w:val="23"/>
                <w:lang w:val="en-US"/>
              </w:rPr>
              <w:t>(E</w:t>
            </w:r>
            <w:r w:rsidRPr="00E9381D">
              <w:rPr>
                <w:rFonts w:eastAsia="Times New Roman" w:cs="Arial"/>
                <w:b/>
                <w:bCs/>
                <w:sz w:val="23"/>
                <w:szCs w:val="23"/>
                <w:lang w:val="en-US"/>
              </w:rPr>
              <w:t>xcl</w:t>
            </w:r>
            <w:r>
              <w:rPr>
                <w:rFonts w:eastAsia="Times New Roman" w:cs="Arial"/>
                <w:b/>
                <w:bCs/>
                <w:sz w:val="23"/>
                <w:szCs w:val="23"/>
                <w:lang w:val="en-US"/>
              </w:rPr>
              <w:t>.</w:t>
            </w:r>
            <w:r w:rsidRPr="00E9381D">
              <w:rPr>
                <w:rFonts w:eastAsia="Times New Roman" w:cs="Arial"/>
                <w:b/>
                <w:bCs/>
                <w:sz w:val="23"/>
                <w:szCs w:val="23"/>
                <w:lang w:val="en-US"/>
              </w:rPr>
              <w:t xml:space="preserve"> vat)</w:t>
            </w:r>
          </w:p>
        </w:tc>
        <w:tc>
          <w:tcPr>
            <w:tcW w:w="4874" w:type="dxa"/>
            <w:gridSpan w:val="4"/>
            <w:shd w:val="clear" w:color="auto" w:fill="C5BED8"/>
          </w:tcPr>
          <w:p w:rsidRPr="00C30256" w:rsidR="00A957BF" w:rsidP="006A46A1" w:rsidRDefault="00A957BF">
            <w:pPr>
              <w:jc w:val="center"/>
              <w:rPr>
                <w:b/>
                <w:sz w:val="23"/>
                <w:szCs w:val="23"/>
              </w:rPr>
            </w:pPr>
            <w:r>
              <w:rPr>
                <w:b/>
                <w:sz w:val="23"/>
                <w:szCs w:val="23"/>
              </w:rPr>
              <w:t>Fee</w:t>
            </w:r>
          </w:p>
        </w:tc>
      </w:tr>
      <w:tr w:rsidR="00A957BF" w:rsidTr="00A957BF">
        <w:tc>
          <w:tcPr>
            <w:tcW w:w="4873" w:type="dxa"/>
            <w:gridSpan w:val="3"/>
          </w:tcPr>
          <w:p w:rsidR="00A957BF" w:rsidP="006A46A1" w:rsidRDefault="00A957BF">
            <w:pPr>
              <w:rPr>
                <w:sz w:val="24"/>
                <w:szCs w:val="24"/>
              </w:rPr>
            </w:pPr>
            <w:r>
              <w:rPr>
                <w:sz w:val="24"/>
                <w:szCs w:val="24"/>
              </w:rPr>
              <w:t>0.5L box</w:t>
            </w:r>
          </w:p>
        </w:tc>
        <w:tc>
          <w:tcPr>
            <w:tcW w:w="4874" w:type="dxa"/>
            <w:gridSpan w:val="4"/>
          </w:tcPr>
          <w:p w:rsidR="00A957BF" w:rsidP="006258E7" w:rsidRDefault="00964D12">
            <w:pPr>
              <w:widowControl w:val="0"/>
              <w:autoSpaceDE w:val="0"/>
              <w:autoSpaceDN w:val="0"/>
              <w:adjustRightInd w:val="0"/>
              <w:jc w:val="center"/>
              <w:rPr>
                <w:rFonts w:ascii="Calibri" w:hAnsi="Calibri" w:eastAsia="Times New Roman" w:cs="Arial"/>
                <w:color w:val="000000"/>
                <w:sz w:val="23"/>
                <w:szCs w:val="23"/>
                <w:lang w:val="en-US"/>
              </w:rPr>
            </w:pPr>
            <w:r>
              <w:rPr>
                <w:rFonts w:ascii="Calibri" w:hAnsi="Calibri" w:eastAsia="Times New Roman" w:cs="Arial"/>
                <w:color w:val="000000"/>
                <w:sz w:val="23"/>
                <w:szCs w:val="23"/>
                <w:lang w:val="en-US"/>
              </w:rPr>
              <w:t>£</w:t>
            </w:r>
            <w:r w:rsidR="00A957BF">
              <w:rPr>
                <w:rFonts w:ascii="Calibri" w:hAnsi="Calibri" w:eastAsia="Times New Roman" w:cs="Arial"/>
                <w:color w:val="000000"/>
                <w:sz w:val="23"/>
                <w:szCs w:val="23"/>
                <w:lang w:val="en-US"/>
              </w:rPr>
              <w:t>1</w:t>
            </w:r>
            <w:r w:rsidR="006258E7">
              <w:rPr>
                <w:rFonts w:ascii="Calibri" w:hAnsi="Calibri" w:eastAsia="Times New Roman" w:cs="Arial"/>
                <w:color w:val="000000"/>
                <w:sz w:val="23"/>
                <w:szCs w:val="23"/>
                <w:lang w:val="en-US"/>
              </w:rPr>
              <w:t>5</w:t>
            </w:r>
            <w:r w:rsidR="005B29DA">
              <w:rPr>
                <w:rFonts w:ascii="Calibri" w:hAnsi="Calibri" w:eastAsia="Times New Roman" w:cs="Arial"/>
                <w:color w:val="000000"/>
                <w:sz w:val="23"/>
                <w:szCs w:val="23"/>
                <w:lang w:val="en-US"/>
              </w:rPr>
              <w:t>.</w:t>
            </w:r>
            <w:r w:rsidR="006258E7">
              <w:rPr>
                <w:rFonts w:ascii="Calibri" w:hAnsi="Calibri" w:eastAsia="Times New Roman" w:cs="Arial"/>
                <w:color w:val="000000"/>
                <w:sz w:val="23"/>
                <w:szCs w:val="23"/>
                <w:lang w:val="en-US"/>
              </w:rPr>
              <w:t>14</w:t>
            </w:r>
          </w:p>
        </w:tc>
      </w:tr>
      <w:tr w:rsidR="00A957BF" w:rsidTr="00A957BF">
        <w:tc>
          <w:tcPr>
            <w:tcW w:w="4873" w:type="dxa"/>
            <w:gridSpan w:val="3"/>
          </w:tcPr>
          <w:p w:rsidR="00A957BF" w:rsidP="006A46A1" w:rsidRDefault="00A957BF">
            <w:pPr>
              <w:rPr>
                <w:sz w:val="24"/>
                <w:szCs w:val="24"/>
              </w:rPr>
            </w:pPr>
            <w:r>
              <w:rPr>
                <w:sz w:val="24"/>
                <w:szCs w:val="24"/>
              </w:rPr>
              <w:t>1L box</w:t>
            </w:r>
          </w:p>
        </w:tc>
        <w:tc>
          <w:tcPr>
            <w:tcW w:w="4874" w:type="dxa"/>
            <w:gridSpan w:val="4"/>
          </w:tcPr>
          <w:p w:rsidR="00A957BF" w:rsidP="006258E7" w:rsidRDefault="00964D12">
            <w:pPr>
              <w:widowControl w:val="0"/>
              <w:autoSpaceDE w:val="0"/>
              <w:autoSpaceDN w:val="0"/>
              <w:adjustRightInd w:val="0"/>
              <w:jc w:val="center"/>
              <w:rPr>
                <w:rFonts w:ascii="Calibri" w:hAnsi="Calibri" w:eastAsia="Times New Roman" w:cs="Arial"/>
                <w:color w:val="000000"/>
                <w:sz w:val="23"/>
                <w:szCs w:val="23"/>
                <w:lang w:val="en-US"/>
              </w:rPr>
            </w:pPr>
            <w:r>
              <w:rPr>
                <w:rFonts w:ascii="Calibri" w:hAnsi="Calibri" w:eastAsia="Times New Roman" w:cs="Arial"/>
                <w:color w:val="000000"/>
                <w:sz w:val="23"/>
                <w:szCs w:val="23"/>
                <w:lang w:val="en-US"/>
              </w:rPr>
              <w:t>£</w:t>
            </w:r>
            <w:r w:rsidR="00A957BF">
              <w:rPr>
                <w:rFonts w:ascii="Calibri" w:hAnsi="Calibri" w:eastAsia="Times New Roman" w:cs="Arial"/>
                <w:color w:val="000000"/>
                <w:sz w:val="23"/>
                <w:szCs w:val="23"/>
                <w:lang w:val="en-US"/>
              </w:rPr>
              <w:t>1</w:t>
            </w:r>
            <w:r w:rsidR="006258E7">
              <w:rPr>
                <w:rFonts w:ascii="Calibri" w:hAnsi="Calibri" w:eastAsia="Times New Roman" w:cs="Arial"/>
                <w:color w:val="000000"/>
                <w:sz w:val="23"/>
                <w:szCs w:val="23"/>
                <w:lang w:val="en-US"/>
              </w:rPr>
              <w:t>5</w:t>
            </w:r>
            <w:r w:rsidR="00A957BF">
              <w:rPr>
                <w:rFonts w:ascii="Calibri" w:hAnsi="Calibri" w:eastAsia="Times New Roman" w:cs="Arial"/>
                <w:color w:val="000000"/>
                <w:sz w:val="23"/>
                <w:szCs w:val="23"/>
                <w:lang w:val="en-US"/>
              </w:rPr>
              <w:t>.</w:t>
            </w:r>
            <w:r w:rsidR="006258E7">
              <w:rPr>
                <w:rFonts w:ascii="Calibri" w:hAnsi="Calibri" w:eastAsia="Times New Roman" w:cs="Arial"/>
                <w:color w:val="000000"/>
                <w:sz w:val="23"/>
                <w:szCs w:val="23"/>
                <w:lang w:val="en-US"/>
              </w:rPr>
              <w:t>67</w:t>
            </w:r>
          </w:p>
        </w:tc>
      </w:tr>
      <w:tr w:rsidR="00A957BF" w:rsidTr="00A957BF">
        <w:tc>
          <w:tcPr>
            <w:tcW w:w="4873" w:type="dxa"/>
            <w:gridSpan w:val="3"/>
          </w:tcPr>
          <w:p w:rsidR="00A957BF" w:rsidP="006A46A1" w:rsidRDefault="00A957BF">
            <w:pPr>
              <w:rPr>
                <w:sz w:val="24"/>
                <w:szCs w:val="24"/>
              </w:rPr>
            </w:pPr>
            <w:r>
              <w:rPr>
                <w:sz w:val="24"/>
                <w:szCs w:val="24"/>
              </w:rPr>
              <w:t>5L box</w:t>
            </w:r>
          </w:p>
        </w:tc>
        <w:tc>
          <w:tcPr>
            <w:tcW w:w="4874" w:type="dxa"/>
            <w:gridSpan w:val="4"/>
          </w:tcPr>
          <w:p w:rsidR="00A957BF" w:rsidP="006258E7" w:rsidRDefault="00964D12">
            <w:pPr>
              <w:widowControl w:val="0"/>
              <w:autoSpaceDE w:val="0"/>
              <w:autoSpaceDN w:val="0"/>
              <w:adjustRightInd w:val="0"/>
              <w:jc w:val="center"/>
              <w:rPr>
                <w:rFonts w:ascii="Calibri" w:hAnsi="Calibri" w:eastAsia="Times New Roman" w:cs="Arial"/>
                <w:color w:val="000000"/>
                <w:sz w:val="23"/>
                <w:szCs w:val="23"/>
                <w:lang w:val="en-US"/>
              </w:rPr>
            </w:pPr>
            <w:r>
              <w:rPr>
                <w:rFonts w:ascii="Calibri" w:hAnsi="Calibri" w:eastAsia="Times New Roman" w:cs="Arial"/>
                <w:color w:val="000000"/>
                <w:sz w:val="23"/>
                <w:szCs w:val="23"/>
                <w:lang w:val="en-US"/>
              </w:rPr>
              <w:t>£</w:t>
            </w:r>
            <w:r w:rsidR="0014483F">
              <w:rPr>
                <w:rFonts w:ascii="Calibri" w:hAnsi="Calibri" w:eastAsia="Times New Roman" w:cs="Arial"/>
                <w:color w:val="000000"/>
                <w:sz w:val="23"/>
                <w:szCs w:val="23"/>
                <w:lang w:val="en-US"/>
              </w:rPr>
              <w:t>1</w:t>
            </w:r>
            <w:r w:rsidR="006258E7">
              <w:rPr>
                <w:rFonts w:ascii="Calibri" w:hAnsi="Calibri" w:eastAsia="Times New Roman" w:cs="Arial"/>
                <w:color w:val="000000"/>
                <w:sz w:val="23"/>
                <w:szCs w:val="23"/>
                <w:lang w:val="en-US"/>
              </w:rPr>
              <w:t>6.30</w:t>
            </w:r>
          </w:p>
        </w:tc>
      </w:tr>
      <w:tr w:rsidR="00A957BF" w:rsidTr="00A957BF">
        <w:tc>
          <w:tcPr>
            <w:tcW w:w="4873" w:type="dxa"/>
            <w:gridSpan w:val="3"/>
          </w:tcPr>
          <w:p w:rsidR="00A957BF" w:rsidP="006A46A1" w:rsidRDefault="00A957BF">
            <w:pPr>
              <w:rPr>
                <w:sz w:val="24"/>
                <w:szCs w:val="24"/>
              </w:rPr>
            </w:pPr>
            <w:r>
              <w:rPr>
                <w:sz w:val="24"/>
                <w:szCs w:val="24"/>
              </w:rPr>
              <w:t>11L box</w:t>
            </w:r>
          </w:p>
        </w:tc>
        <w:tc>
          <w:tcPr>
            <w:tcW w:w="4874" w:type="dxa"/>
            <w:gridSpan w:val="4"/>
          </w:tcPr>
          <w:p w:rsidR="00A957BF" w:rsidP="006258E7" w:rsidRDefault="00964D12">
            <w:pPr>
              <w:widowControl w:val="0"/>
              <w:autoSpaceDE w:val="0"/>
              <w:autoSpaceDN w:val="0"/>
              <w:adjustRightInd w:val="0"/>
              <w:jc w:val="center"/>
              <w:rPr>
                <w:rFonts w:ascii="Calibri" w:hAnsi="Calibri" w:eastAsia="Times New Roman" w:cs="Arial"/>
                <w:color w:val="000000"/>
                <w:sz w:val="23"/>
                <w:szCs w:val="23"/>
                <w:lang w:val="en-US"/>
              </w:rPr>
            </w:pPr>
            <w:r>
              <w:rPr>
                <w:rFonts w:ascii="Calibri" w:hAnsi="Calibri" w:eastAsia="Times New Roman" w:cs="Arial"/>
                <w:color w:val="000000"/>
                <w:sz w:val="23"/>
                <w:szCs w:val="23"/>
                <w:lang w:val="en-US"/>
              </w:rPr>
              <w:t>£</w:t>
            </w:r>
            <w:r w:rsidR="0014483F">
              <w:rPr>
                <w:rFonts w:ascii="Calibri" w:hAnsi="Calibri" w:eastAsia="Times New Roman" w:cs="Arial"/>
                <w:color w:val="000000"/>
                <w:sz w:val="23"/>
                <w:szCs w:val="23"/>
                <w:lang w:val="en-US"/>
              </w:rPr>
              <w:t>1</w:t>
            </w:r>
            <w:r w:rsidR="006258E7">
              <w:rPr>
                <w:rFonts w:ascii="Calibri" w:hAnsi="Calibri" w:eastAsia="Times New Roman" w:cs="Arial"/>
                <w:color w:val="000000"/>
                <w:sz w:val="23"/>
                <w:szCs w:val="23"/>
                <w:lang w:val="en-US"/>
              </w:rPr>
              <w:t>7</w:t>
            </w:r>
            <w:r w:rsidR="005B29DA">
              <w:rPr>
                <w:rFonts w:ascii="Calibri" w:hAnsi="Calibri" w:eastAsia="Times New Roman" w:cs="Arial"/>
                <w:color w:val="000000"/>
                <w:sz w:val="23"/>
                <w:szCs w:val="23"/>
                <w:lang w:val="en-US"/>
              </w:rPr>
              <w:t>.</w:t>
            </w:r>
            <w:r w:rsidR="006258E7">
              <w:rPr>
                <w:rFonts w:ascii="Calibri" w:hAnsi="Calibri" w:eastAsia="Times New Roman" w:cs="Arial"/>
                <w:color w:val="000000"/>
                <w:sz w:val="23"/>
                <w:szCs w:val="23"/>
                <w:lang w:val="en-US"/>
              </w:rPr>
              <w:t>43</w:t>
            </w:r>
          </w:p>
        </w:tc>
      </w:tr>
      <w:tr w:rsidR="00A957BF" w:rsidTr="00A957BF">
        <w:tc>
          <w:tcPr>
            <w:tcW w:w="4873" w:type="dxa"/>
            <w:gridSpan w:val="3"/>
          </w:tcPr>
          <w:p w:rsidR="00A957BF" w:rsidP="006A46A1" w:rsidRDefault="00A957BF">
            <w:pPr>
              <w:rPr>
                <w:sz w:val="24"/>
                <w:szCs w:val="24"/>
              </w:rPr>
            </w:pPr>
            <w:r>
              <w:rPr>
                <w:sz w:val="24"/>
                <w:szCs w:val="24"/>
              </w:rPr>
              <w:t>22L sharps box</w:t>
            </w:r>
          </w:p>
        </w:tc>
        <w:tc>
          <w:tcPr>
            <w:tcW w:w="4874" w:type="dxa"/>
            <w:gridSpan w:val="4"/>
          </w:tcPr>
          <w:p w:rsidR="00A957BF" w:rsidP="006A46A1" w:rsidRDefault="00A957BF">
            <w:pPr>
              <w:widowControl w:val="0"/>
              <w:autoSpaceDE w:val="0"/>
              <w:autoSpaceDN w:val="0"/>
              <w:adjustRightInd w:val="0"/>
              <w:jc w:val="center"/>
              <w:rPr>
                <w:rFonts w:ascii="Calibri" w:hAnsi="Calibri" w:eastAsia="Times New Roman" w:cs="Arial"/>
                <w:color w:val="000000"/>
                <w:sz w:val="23"/>
                <w:szCs w:val="23"/>
                <w:lang w:val="en-US"/>
              </w:rPr>
            </w:pPr>
            <w:r>
              <w:rPr>
                <w:rFonts w:ascii="Calibri" w:hAnsi="Calibri" w:eastAsia="Times New Roman" w:cs="Arial"/>
                <w:color w:val="000000"/>
                <w:sz w:val="23"/>
                <w:szCs w:val="23"/>
                <w:lang w:val="en-US"/>
              </w:rPr>
              <w:t>N/A</w:t>
            </w:r>
          </w:p>
        </w:tc>
      </w:tr>
      <w:tr w:rsidR="00A957BF" w:rsidTr="00A957BF">
        <w:tc>
          <w:tcPr>
            <w:tcW w:w="4873" w:type="dxa"/>
            <w:gridSpan w:val="3"/>
          </w:tcPr>
          <w:p w:rsidRPr="00E9381D" w:rsidR="00A957BF" w:rsidP="006A46A1" w:rsidRDefault="00A957BF">
            <w:pPr>
              <w:widowControl w:val="0"/>
              <w:autoSpaceDE w:val="0"/>
              <w:autoSpaceDN w:val="0"/>
              <w:adjustRightInd w:val="0"/>
              <w:rPr>
                <w:rFonts w:eastAsia="Times New Roman" w:cs="Arial"/>
                <w:sz w:val="23"/>
                <w:szCs w:val="23"/>
                <w:lang w:val="en-US"/>
              </w:rPr>
            </w:pPr>
            <w:r w:rsidRPr="00E9381D">
              <w:rPr>
                <w:rFonts w:eastAsia="Times New Roman" w:cs="Arial"/>
                <w:sz w:val="23"/>
                <w:szCs w:val="23"/>
                <w:lang w:val="en-US"/>
              </w:rPr>
              <w:t>Clinical Waste Sacks</w:t>
            </w:r>
          </w:p>
        </w:tc>
        <w:tc>
          <w:tcPr>
            <w:tcW w:w="4874" w:type="dxa"/>
            <w:gridSpan w:val="4"/>
          </w:tcPr>
          <w:p w:rsidR="00A957BF" w:rsidP="006258E7" w:rsidRDefault="00964D12">
            <w:pPr>
              <w:widowControl w:val="0"/>
              <w:autoSpaceDE w:val="0"/>
              <w:autoSpaceDN w:val="0"/>
              <w:adjustRightInd w:val="0"/>
              <w:jc w:val="center"/>
              <w:rPr>
                <w:rFonts w:ascii="Calibri" w:hAnsi="Calibri" w:eastAsia="Times New Roman" w:cs="Arial"/>
                <w:color w:val="000000"/>
                <w:sz w:val="23"/>
                <w:szCs w:val="23"/>
                <w:lang w:val="en-US"/>
              </w:rPr>
            </w:pPr>
            <w:r>
              <w:rPr>
                <w:rFonts w:ascii="Calibri" w:hAnsi="Calibri" w:eastAsia="Times New Roman" w:cs="Arial"/>
                <w:color w:val="000000"/>
                <w:sz w:val="23"/>
                <w:szCs w:val="23"/>
                <w:lang w:val="en-US"/>
              </w:rPr>
              <w:t>£</w:t>
            </w:r>
            <w:r w:rsidR="00FE07CD">
              <w:rPr>
                <w:rFonts w:ascii="Calibri" w:hAnsi="Calibri" w:eastAsia="Times New Roman" w:cs="Arial"/>
                <w:color w:val="000000"/>
                <w:sz w:val="23"/>
                <w:szCs w:val="23"/>
                <w:lang w:val="en-US"/>
              </w:rPr>
              <w:t>2</w:t>
            </w:r>
            <w:r w:rsidR="006258E7">
              <w:rPr>
                <w:rFonts w:ascii="Calibri" w:hAnsi="Calibri" w:eastAsia="Times New Roman" w:cs="Arial"/>
                <w:color w:val="000000"/>
                <w:sz w:val="23"/>
                <w:szCs w:val="23"/>
                <w:lang w:val="en-US"/>
              </w:rPr>
              <w:t>2</w:t>
            </w:r>
            <w:r w:rsidR="00FE07CD">
              <w:rPr>
                <w:rFonts w:ascii="Calibri" w:hAnsi="Calibri" w:eastAsia="Times New Roman" w:cs="Arial"/>
                <w:color w:val="000000"/>
                <w:sz w:val="23"/>
                <w:szCs w:val="23"/>
                <w:lang w:val="en-US"/>
              </w:rPr>
              <w:t>.</w:t>
            </w:r>
            <w:r w:rsidR="006258E7">
              <w:rPr>
                <w:rFonts w:ascii="Calibri" w:hAnsi="Calibri" w:eastAsia="Times New Roman" w:cs="Arial"/>
                <w:color w:val="000000"/>
                <w:sz w:val="23"/>
                <w:szCs w:val="23"/>
                <w:lang w:val="en-US"/>
              </w:rPr>
              <w:t>73</w:t>
            </w:r>
          </w:p>
        </w:tc>
      </w:tr>
      <w:tr w:rsidR="00A957BF" w:rsidTr="00A957BF">
        <w:tc>
          <w:tcPr>
            <w:tcW w:w="4873" w:type="dxa"/>
            <w:gridSpan w:val="3"/>
          </w:tcPr>
          <w:p w:rsidRPr="00E9381D" w:rsidR="00A957BF" w:rsidP="006A46A1" w:rsidRDefault="00A957BF">
            <w:pPr>
              <w:widowControl w:val="0"/>
              <w:autoSpaceDE w:val="0"/>
              <w:autoSpaceDN w:val="0"/>
              <w:adjustRightInd w:val="0"/>
              <w:rPr>
                <w:rFonts w:eastAsia="Times New Roman" w:cs="Arial"/>
                <w:sz w:val="23"/>
                <w:szCs w:val="23"/>
                <w:lang w:val="en-US"/>
              </w:rPr>
            </w:pPr>
            <w:r>
              <w:rPr>
                <w:rFonts w:eastAsia="Times New Roman" w:cs="Arial"/>
                <w:sz w:val="23"/>
                <w:szCs w:val="23"/>
                <w:lang w:val="en-US"/>
              </w:rPr>
              <w:t>Clinical Waste Pads</w:t>
            </w:r>
          </w:p>
        </w:tc>
        <w:tc>
          <w:tcPr>
            <w:tcW w:w="4874" w:type="dxa"/>
            <w:gridSpan w:val="4"/>
          </w:tcPr>
          <w:p w:rsidR="00A957BF" w:rsidP="006258E7" w:rsidRDefault="00964D12">
            <w:pPr>
              <w:widowControl w:val="0"/>
              <w:autoSpaceDE w:val="0"/>
              <w:autoSpaceDN w:val="0"/>
              <w:adjustRightInd w:val="0"/>
              <w:jc w:val="center"/>
              <w:rPr>
                <w:rFonts w:ascii="Calibri" w:hAnsi="Calibri" w:eastAsia="Times New Roman" w:cs="Arial"/>
                <w:color w:val="000000"/>
                <w:sz w:val="23"/>
                <w:szCs w:val="23"/>
                <w:lang w:val="en-US"/>
              </w:rPr>
            </w:pPr>
            <w:r>
              <w:rPr>
                <w:rFonts w:ascii="Calibri" w:hAnsi="Calibri" w:eastAsia="Times New Roman" w:cs="Arial"/>
                <w:color w:val="000000"/>
                <w:sz w:val="23"/>
                <w:szCs w:val="23"/>
                <w:lang w:val="en-US"/>
              </w:rPr>
              <w:t>£</w:t>
            </w:r>
            <w:r w:rsidR="00FE07CD">
              <w:rPr>
                <w:rFonts w:ascii="Calibri" w:hAnsi="Calibri" w:eastAsia="Times New Roman" w:cs="Arial"/>
                <w:color w:val="000000"/>
                <w:sz w:val="23"/>
                <w:szCs w:val="23"/>
                <w:lang w:val="en-US"/>
              </w:rPr>
              <w:t>2</w:t>
            </w:r>
            <w:r w:rsidR="006258E7">
              <w:rPr>
                <w:rFonts w:ascii="Calibri" w:hAnsi="Calibri" w:eastAsia="Times New Roman" w:cs="Arial"/>
                <w:color w:val="000000"/>
                <w:sz w:val="23"/>
                <w:szCs w:val="23"/>
                <w:lang w:val="en-US"/>
              </w:rPr>
              <w:t>5</w:t>
            </w:r>
            <w:r w:rsidR="00A957BF">
              <w:rPr>
                <w:rFonts w:ascii="Calibri" w:hAnsi="Calibri" w:eastAsia="Times New Roman" w:cs="Arial"/>
                <w:color w:val="000000"/>
                <w:sz w:val="23"/>
                <w:szCs w:val="23"/>
                <w:lang w:val="en-US"/>
              </w:rPr>
              <w:t>.00</w:t>
            </w:r>
          </w:p>
        </w:tc>
      </w:tr>
    </w:tbl>
    <w:p w:rsidRPr="00A957BF" w:rsidR="004A5048" w:rsidP="00406DA7" w:rsidRDefault="00A957BF">
      <w:pPr>
        <w:spacing w:after="0" w:line="240" w:lineRule="auto"/>
        <w:rPr>
          <w:b/>
          <w:sz w:val="24"/>
          <w:szCs w:val="24"/>
        </w:rPr>
      </w:pPr>
      <w:r w:rsidRPr="00A957BF">
        <w:rPr>
          <w:b/>
          <w:sz w:val="24"/>
          <w:szCs w:val="24"/>
        </w:rPr>
        <w:t>£10</w:t>
      </w:r>
      <w:r>
        <w:rPr>
          <w:b/>
          <w:sz w:val="24"/>
          <w:szCs w:val="24"/>
        </w:rPr>
        <w:t>.00 A</w:t>
      </w:r>
      <w:r w:rsidRPr="00A957BF">
        <w:rPr>
          <w:b/>
          <w:sz w:val="24"/>
          <w:szCs w:val="24"/>
        </w:rPr>
        <w:t>dmin fee applied to all invoices</w:t>
      </w:r>
    </w:p>
    <w:p w:rsidR="00A957BF" w:rsidP="00406DA7" w:rsidRDefault="00A957BF">
      <w:pPr>
        <w:spacing w:after="0" w:line="240" w:lineRule="auto"/>
        <w:rPr>
          <w:sz w:val="24"/>
          <w:szCs w:val="24"/>
        </w:rPr>
      </w:pPr>
    </w:p>
    <w:p w:rsidR="008927E6" w:rsidP="00406DA7" w:rsidRDefault="008927E6">
      <w:pPr>
        <w:spacing w:after="0" w:line="240" w:lineRule="auto"/>
        <w:rPr>
          <w:sz w:val="24"/>
          <w:szCs w:val="24"/>
        </w:rPr>
      </w:pPr>
    </w:p>
    <w:p w:rsidR="00012877" w:rsidP="00406DA7" w:rsidRDefault="00012877">
      <w:pPr>
        <w:spacing w:after="0" w:line="240" w:lineRule="auto"/>
        <w:rPr>
          <w:sz w:val="24"/>
          <w:szCs w:val="24"/>
        </w:rPr>
      </w:pPr>
    </w:p>
    <w:p w:rsidR="008927E6" w:rsidP="00406DA7" w:rsidRDefault="008927E6">
      <w:pPr>
        <w:spacing w:after="0" w:line="240" w:lineRule="auto"/>
        <w:rPr>
          <w:sz w:val="24"/>
          <w:szCs w:val="24"/>
        </w:rPr>
      </w:pPr>
    </w:p>
    <w:tbl>
      <w:tblPr>
        <w:tblStyle w:val="TableGrid"/>
        <w:tblW w:w="9747" w:type="dxa"/>
        <w:tblLook w:val="04A0" w:firstRow="1" w:lastRow="0" w:firstColumn="1" w:lastColumn="0" w:noHBand="0" w:noVBand="1"/>
      </w:tblPr>
      <w:tblGrid>
        <w:gridCol w:w="4873"/>
        <w:gridCol w:w="4874"/>
      </w:tblGrid>
      <w:tr w:rsidRPr="00C30256" w:rsidR="004A5048" w:rsidTr="004A5048">
        <w:tc>
          <w:tcPr>
            <w:tcW w:w="4873" w:type="dxa"/>
            <w:shd w:val="clear" w:color="auto" w:fill="CCCBE3"/>
          </w:tcPr>
          <w:p w:rsidRPr="00C30256" w:rsidR="004A5048" w:rsidP="00443854" w:rsidRDefault="004A5048">
            <w:pPr>
              <w:jc w:val="center"/>
              <w:rPr>
                <w:b/>
                <w:sz w:val="23"/>
                <w:szCs w:val="23"/>
              </w:rPr>
            </w:pPr>
            <w:r>
              <w:rPr>
                <w:rFonts w:ascii="Calibri" w:hAnsi="Calibri" w:eastAsia="Times New Roman" w:cs="Arial"/>
                <w:b/>
                <w:bCs/>
                <w:sz w:val="23"/>
                <w:szCs w:val="23"/>
                <w:lang w:val="en-US"/>
              </w:rPr>
              <w:lastRenderedPageBreak/>
              <w:t>T</w:t>
            </w:r>
            <w:r w:rsidRPr="001375CD">
              <w:rPr>
                <w:rFonts w:ascii="Calibri" w:hAnsi="Calibri" w:eastAsia="Times New Roman" w:cs="Arial"/>
                <w:b/>
                <w:bCs/>
                <w:sz w:val="23"/>
                <w:szCs w:val="23"/>
                <w:lang w:val="en-US"/>
              </w:rPr>
              <w:t xml:space="preserve">rade </w:t>
            </w:r>
            <w:r>
              <w:rPr>
                <w:rFonts w:ascii="Calibri" w:hAnsi="Calibri" w:eastAsia="Times New Roman" w:cs="Arial"/>
                <w:b/>
                <w:bCs/>
                <w:sz w:val="23"/>
                <w:szCs w:val="23"/>
                <w:lang w:val="en-US"/>
              </w:rPr>
              <w:t xml:space="preserve">Waste </w:t>
            </w:r>
            <w:r w:rsidRPr="001375CD">
              <w:rPr>
                <w:rFonts w:ascii="Calibri" w:hAnsi="Calibri" w:eastAsia="Times New Roman" w:cs="Arial"/>
                <w:b/>
                <w:bCs/>
                <w:sz w:val="23"/>
                <w:szCs w:val="23"/>
                <w:lang w:val="en-US"/>
              </w:rPr>
              <w:t>Sacks:  (Excl</w:t>
            </w:r>
            <w:r w:rsidR="007C25E3">
              <w:rPr>
                <w:rFonts w:ascii="Calibri" w:hAnsi="Calibri" w:eastAsia="Times New Roman" w:cs="Arial"/>
                <w:b/>
                <w:bCs/>
                <w:sz w:val="23"/>
                <w:szCs w:val="23"/>
                <w:lang w:val="en-US"/>
              </w:rPr>
              <w:t>.</w:t>
            </w:r>
            <w:r w:rsidRPr="001375CD">
              <w:rPr>
                <w:rFonts w:ascii="Calibri" w:hAnsi="Calibri" w:eastAsia="Times New Roman" w:cs="Arial"/>
                <w:b/>
                <w:bCs/>
                <w:sz w:val="23"/>
                <w:szCs w:val="23"/>
                <w:lang w:val="en-US"/>
              </w:rPr>
              <w:t xml:space="preserve"> VAT)</w:t>
            </w:r>
          </w:p>
        </w:tc>
        <w:tc>
          <w:tcPr>
            <w:tcW w:w="4874" w:type="dxa"/>
            <w:shd w:val="clear" w:color="auto" w:fill="CCCBE3"/>
          </w:tcPr>
          <w:p w:rsidRPr="00C30256" w:rsidR="004A5048" w:rsidP="006258E7" w:rsidRDefault="004A5048">
            <w:pPr>
              <w:jc w:val="center"/>
              <w:rPr>
                <w:b/>
                <w:sz w:val="23"/>
                <w:szCs w:val="23"/>
              </w:rPr>
            </w:pPr>
            <w:r>
              <w:rPr>
                <w:b/>
                <w:sz w:val="23"/>
                <w:szCs w:val="23"/>
              </w:rPr>
              <w:t>Fee</w:t>
            </w:r>
            <w:r w:rsidR="00A957BF">
              <w:rPr>
                <w:b/>
                <w:sz w:val="23"/>
                <w:szCs w:val="23"/>
              </w:rPr>
              <w:t xml:space="preserve"> (£</w:t>
            </w:r>
            <w:r w:rsidR="006258E7">
              <w:rPr>
                <w:b/>
                <w:sz w:val="23"/>
                <w:szCs w:val="23"/>
              </w:rPr>
              <w:t>4</w:t>
            </w:r>
            <w:r w:rsidR="00A957BF">
              <w:rPr>
                <w:b/>
                <w:sz w:val="23"/>
                <w:szCs w:val="23"/>
              </w:rPr>
              <w:t>.</w:t>
            </w:r>
            <w:r w:rsidR="006258E7">
              <w:rPr>
                <w:b/>
                <w:sz w:val="23"/>
                <w:szCs w:val="23"/>
              </w:rPr>
              <w:t>27</w:t>
            </w:r>
            <w:r w:rsidR="00A957BF">
              <w:rPr>
                <w:b/>
                <w:sz w:val="23"/>
                <w:szCs w:val="23"/>
              </w:rPr>
              <w:t xml:space="preserve"> per sack)</w:t>
            </w:r>
          </w:p>
        </w:tc>
      </w:tr>
      <w:tr w:rsidR="004A5048" w:rsidTr="004A5048">
        <w:tc>
          <w:tcPr>
            <w:tcW w:w="4873" w:type="dxa"/>
            <w:vAlign w:val="center"/>
          </w:tcPr>
          <w:p w:rsidR="004A5048" w:rsidP="004A5048" w:rsidRDefault="004A5048">
            <w:pPr>
              <w:jc w:val="center"/>
              <w:rPr>
                <w:sz w:val="24"/>
                <w:szCs w:val="24"/>
              </w:rPr>
            </w:pPr>
            <w:r>
              <w:rPr>
                <w:sz w:val="24"/>
                <w:szCs w:val="24"/>
              </w:rPr>
              <w:t>100</w:t>
            </w:r>
          </w:p>
        </w:tc>
        <w:tc>
          <w:tcPr>
            <w:tcW w:w="4874" w:type="dxa"/>
          </w:tcPr>
          <w:p w:rsidRPr="001375CD" w:rsidR="004A5048" w:rsidP="006258E7" w:rsidRDefault="00964D12">
            <w:pPr>
              <w:widowControl w:val="0"/>
              <w:autoSpaceDE w:val="0"/>
              <w:autoSpaceDN w:val="0"/>
              <w:adjustRightInd w:val="0"/>
              <w:jc w:val="center"/>
              <w:rPr>
                <w:rFonts w:ascii="Calibri" w:hAnsi="Calibri" w:eastAsia="Times New Roman" w:cs="Arial"/>
                <w:sz w:val="23"/>
                <w:szCs w:val="23"/>
                <w:lang w:val="en-US"/>
              </w:rPr>
            </w:pPr>
            <w:r>
              <w:rPr>
                <w:rFonts w:ascii="Calibri" w:hAnsi="Calibri" w:eastAsia="Times New Roman" w:cs="Arial"/>
                <w:sz w:val="23"/>
                <w:szCs w:val="23"/>
                <w:lang w:val="en-US"/>
              </w:rPr>
              <w:t>£</w:t>
            </w:r>
            <w:r w:rsidR="006258E7">
              <w:rPr>
                <w:rFonts w:ascii="Calibri" w:hAnsi="Calibri" w:eastAsia="Times New Roman" w:cs="Arial"/>
                <w:sz w:val="23"/>
                <w:szCs w:val="23"/>
                <w:lang w:val="en-US"/>
              </w:rPr>
              <w:t>427</w:t>
            </w:r>
            <w:r w:rsidR="004A5048">
              <w:rPr>
                <w:rFonts w:ascii="Calibri" w:hAnsi="Calibri" w:eastAsia="Times New Roman" w:cs="Arial"/>
                <w:sz w:val="23"/>
                <w:szCs w:val="23"/>
                <w:lang w:val="en-US"/>
              </w:rPr>
              <w:t>.00</w:t>
            </w:r>
          </w:p>
        </w:tc>
      </w:tr>
      <w:tr w:rsidR="004A5048" w:rsidTr="004A5048">
        <w:tc>
          <w:tcPr>
            <w:tcW w:w="4873" w:type="dxa"/>
            <w:vAlign w:val="center"/>
          </w:tcPr>
          <w:p w:rsidR="004A5048" w:rsidP="004A5048" w:rsidRDefault="004A5048">
            <w:pPr>
              <w:jc w:val="center"/>
              <w:rPr>
                <w:sz w:val="24"/>
                <w:szCs w:val="24"/>
              </w:rPr>
            </w:pPr>
            <w:r>
              <w:rPr>
                <w:sz w:val="24"/>
                <w:szCs w:val="24"/>
              </w:rPr>
              <w:t>150</w:t>
            </w:r>
          </w:p>
        </w:tc>
        <w:tc>
          <w:tcPr>
            <w:tcW w:w="4874" w:type="dxa"/>
          </w:tcPr>
          <w:p w:rsidRPr="001375CD" w:rsidR="004A5048" w:rsidP="006258E7" w:rsidRDefault="00964D12">
            <w:pPr>
              <w:widowControl w:val="0"/>
              <w:autoSpaceDE w:val="0"/>
              <w:autoSpaceDN w:val="0"/>
              <w:adjustRightInd w:val="0"/>
              <w:jc w:val="center"/>
              <w:rPr>
                <w:rFonts w:ascii="Calibri" w:hAnsi="Calibri" w:eastAsia="Times New Roman" w:cs="Arial"/>
                <w:sz w:val="23"/>
                <w:szCs w:val="23"/>
                <w:lang w:val="en-US"/>
              </w:rPr>
            </w:pPr>
            <w:r>
              <w:rPr>
                <w:rFonts w:ascii="Calibri" w:hAnsi="Calibri" w:eastAsia="Times New Roman" w:cs="Arial"/>
                <w:sz w:val="23"/>
                <w:szCs w:val="23"/>
                <w:lang w:val="en-US"/>
              </w:rPr>
              <w:t>£</w:t>
            </w:r>
            <w:r w:rsidR="006258E7">
              <w:rPr>
                <w:rFonts w:ascii="Calibri" w:hAnsi="Calibri" w:eastAsia="Times New Roman" w:cs="Arial"/>
                <w:sz w:val="23"/>
                <w:szCs w:val="23"/>
                <w:lang w:val="en-US"/>
              </w:rPr>
              <w:t>640.50</w:t>
            </w:r>
          </w:p>
        </w:tc>
      </w:tr>
      <w:tr w:rsidR="004A5048" w:rsidTr="004A5048">
        <w:tc>
          <w:tcPr>
            <w:tcW w:w="4873" w:type="dxa"/>
            <w:vAlign w:val="center"/>
          </w:tcPr>
          <w:p w:rsidR="004A5048" w:rsidP="004A5048" w:rsidRDefault="004A5048">
            <w:pPr>
              <w:jc w:val="center"/>
              <w:rPr>
                <w:sz w:val="24"/>
                <w:szCs w:val="24"/>
              </w:rPr>
            </w:pPr>
            <w:r>
              <w:rPr>
                <w:sz w:val="24"/>
                <w:szCs w:val="24"/>
              </w:rPr>
              <w:t>200</w:t>
            </w:r>
          </w:p>
        </w:tc>
        <w:tc>
          <w:tcPr>
            <w:tcW w:w="4874" w:type="dxa"/>
          </w:tcPr>
          <w:p w:rsidRPr="001375CD" w:rsidR="004A5048" w:rsidP="006258E7" w:rsidRDefault="00964D12">
            <w:pPr>
              <w:widowControl w:val="0"/>
              <w:autoSpaceDE w:val="0"/>
              <w:autoSpaceDN w:val="0"/>
              <w:adjustRightInd w:val="0"/>
              <w:jc w:val="center"/>
              <w:rPr>
                <w:rFonts w:ascii="Calibri" w:hAnsi="Calibri" w:eastAsia="Times New Roman" w:cs="Arial"/>
                <w:sz w:val="23"/>
                <w:szCs w:val="23"/>
                <w:lang w:val="en-US"/>
              </w:rPr>
            </w:pPr>
            <w:r>
              <w:rPr>
                <w:rFonts w:ascii="Calibri" w:hAnsi="Calibri" w:eastAsia="Times New Roman" w:cs="Arial"/>
                <w:sz w:val="23"/>
                <w:szCs w:val="23"/>
                <w:lang w:val="en-US"/>
              </w:rPr>
              <w:t>£</w:t>
            </w:r>
            <w:r w:rsidR="006258E7">
              <w:rPr>
                <w:rFonts w:ascii="Calibri" w:hAnsi="Calibri" w:eastAsia="Times New Roman" w:cs="Arial"/>
                <w:sz w:val="23"/>
                <w:szCs w:val="23"/>
                <w:lang w:val="en-US"/>
              </w:rPr>
              <w:t>854.</w:t>
            </w:r>
            <w:r w:rsidR="004A5048">
              <w:rPr>
                <w:rFonts w:ascii="Calibri" w:hAnsi="Calibri" w:eastAsia="Times New Roman" w:cs="Arial"/>
                <w:sz w:val="23"/>
                <w:szCs w:val="23"/>
                <w:lang w:val="en-US"/>
              </w:rPr>
              <w:t>00</w:t>
            </w:r>
          </w:p>
        </w:tc>
      </w:tr>
      <w:tr w:rsidR="004A5048" w:rsidTr="004A5048">
        <w:tc>
          <w:tcPr>
            <w:tcW w:w="4873" w:type="dxa"/>
            <w:vAlign w:val="center"/>
          </w:tcPr>
          <w:p w:rsidR="004A5048" w:rsidP="004A5048" w:rsidRDefault="004A5048">
            <w:pPr>
              <w:jc w:val="center"/>
              <w:rPr>
                <w:sz w:val="24"/>
                <w:szCs w:val="24"/>
              </w:rPr>
            </w:pPr>
            <w:r>
              <w:rPr>
                <w:sz w:val="24"/>
                <w:szCs w:val="24"/>
              </w:rPr>
              <w:t>250</w:t>
            </w:r>
          </w:p>
        </w:tc>
        <w:tc>
          <w:tcPr>
            <w:tcW w:w="4874" w:type="dxa"/>
          </w:tcPr>
          <w:p w:rsidRPr="001375CD" w:rsidR="004A5048" w:rsidP="006258E7" w:rsidRDefault="00964D12">
            <w:pPr>
              <w:widowControl w:val="0"/>
              <w:autoSpaceDE w:val="0"/>
              <w:autoSpaceDN w:val="0"/>
              <w:adjustRightInd w:val="0"/>
              <w:jc w:val="center"/>
              <w:rPr>
                <w:rFonts w:ascii="Calibri" w:hAnsi="Calibri" w:eastAsia="Times New Roman" w:cs="Arial"/>
                <w:sz w:val="23"/>
                <w:szCs w:val="23"/>
                <w:lang w:val="en-US"/>
              </w:rPr>
            </w:pPr>
            <w:r>
              <w:rPr>
                <w:rFonts w:ascii="Calibri" w:hAnsi="Calibri" w:eastAsia="Times New Roman" w:cs="Arial"/>
                <w:sz w:val="23"/>
                <w:szCs w:val="23"/>
                <w:lang w:val="en-US"/>
              </w:rPr>
              <w:t>£</w:t>
            </w:r>
            <w:r w:rsidR="006258E7">
              <w:rPr>
                <w:rFonts w:ascii="Calibri" w:hAnsi="Calibri" w:eastAsia="Times New Roman" w:cs="Arial"/>
                <w:sz w:val="23"/>
                <w:szCs w:val="23"/>
                <w:lang w:val="en-US"/>
              </w:rPr>
              <w:t>1,067.00</w:t>
            </w:r>
          </w:p>
        </w:tc>
      </w:tr>
      <w:tr w:rsidR="004A5048" w:rsidTr="004A5048">
        <w:tc>
          <w:tcPr>
            <w:tcW w:w="4873" w:type="dxa"/>
            <w:vAlign w:val="center"/>
          </w:tcPr>
          <w:p w:rsidR="004A5048" w:rsidP="004A5048" w:rsidRDefault="004A5048">
            <w:pPr>
              <w:jc w:val="center"/>
              <w:rPr>
                <w:sz w:val="24"/>
                <w:szCs w:val="24"/>
              </w:rPr>
            </w:pPr>
            <w:r>
              <w:rPr>
                <w:sz w:val="24"/>
                <w:szCs w:val="24"/>
              </w:rPr>
              <w:t>300</w:t>
            </w:r>
          </w:p>
        </w:tc>
        <w:tc>
          <w:tcPr>
            <w:tcW w:w="4874" w:type="dxa"/>
          </w:tcPr>
          <w:p w:rsidRPr="001375CD" w:rsidR="004A5048" w:rsidP="006258E7" w:rsidRDefault="00964D12">
            <w:pPr>
              <w:widowControl w:val="0"/>
              <w:autoSpaceDE w:val="0"/>
              <w:autoSpaceDN w:val="0"/>
              <w:adjustRightInd w:val="0"/>
              <w:jc w:val="center"/>
              <w:rPr>
                <w:rFonts w:ascii="Calibri" w:hAnsi="Calibri" w:eastAsia="Times New Roman" w:cs="Arial"/>
                <w:color w:val="000000"/>
                <w:sz w:val="23"/>
                <w:szCs w:val="23"/>
                <w:lang w:val="en-US"/>
              </w:rPr>
            </w:pPr>
            <w:r>
              <w:rPr>
                <w:rFonts w:ascii="Calibri" w:hAnsi="Calibri" w:eastAsia="Times New Roman" w:cs="Arial"/>
                <w:color w:val="000000"/>
                <w:sz w:val="23"/>
                <w:szCs w:val="23"/>
                <w:lang w:val="en-US"/>
              </w:rPr>
              <w:t>£</w:t>
            </w:r>
            <w:r w:rsidR="004A5048">
              <w:rPr>
                <w:rFonts w:ascii="Calibri" w:hAnsi="Calibri" w:eastAsia="Times New Roman" w:cs="Arial"/>
                <w:color w:val="000000"/>
                <w:sz w:val="23"/>
                <w:szCs w:val="23"/>
                <w:lang w:val="en-US"/>
              </w:rPr>
              <w:t>1,</w:t>
            </w:r>
            <w:r w:rsidR="006258E7">
              <w:rPr>
                <w:rFonts w:ascii="Calibri" w:hAnsi="Calibri" w:eastAsia="Times New Roman" w:cs="Arial"/>
                <w:color w:val="000000"/>
                <w:sz w:val="23"/>
                <w:szCs w:val="23"/>
                <w:lang w:val="en-US"/>
              </w:rPr>
              <w:t>281.</w:t>
            </w:r>
            <w:r w:rsidR="004A5048">
              <w:rPr>
                <w:rFonts w:ascii="Calibri" w:hAnsi="Calibri" w:eastAsia="Times New Roman" w:cs="Arial"/>
                <w:color w:val="000000"/>
                <w:sz w:val="23"/>
                <w:szCs w:val="23"/>
                <w:lang w:val="en-US"/>
              </w:rPr>
              <w:t>00</w:t>
            </w:r>
          </w:p>
        </w:tc>
      </w:tr>
    </w:tbl>
    <w:p w:rsidR="004A5048" w:rsidP="00406DA7" w:rsidRDefault="00BD4A1C">
      <w:pPr>
        <w:spacing w:after="0" w:line="240" w:lineRule="auto"/>
        <w:rPr>
          <w:b/>
          <w:i/>
          <w:color w:val="B2A1C7" w:themeColor="accent4" w:themeTint="99"/>
        </w:rPr>
      </w:pPr>
      <w:r w:rsidRPr="000D47A4">
        <w:rPr>
          <w:b/>
          <w:i/>
          <w:color w:val="B2A1C7" w:themeColor="accent4" w:themeTint="99"/>
        </w:rPr>
        <w:t xml:space="preserve">Note:  The above trade charges have been set on estimated landfill costs and may be subject to change once Herts County Council confirms its charges for </w:t>
      </w:r>
      <w:r w:rsidR="003B1C4D">
        <w:rPr>
          <w:b/>
          <w:i/>
          <w:color w:val="B2A1C7" w:themeColor="accent4" w:themeTint="99"/>
        </w:rPr>
        <w:t>202</w:t>
      </w:r>
      <w:r w:rsidR="006258E7">
        <w:rPr>
          <w:b/>
          <w:i/>
          <w:color w:val="B2A1C7" w:themeColor="accent4" w:themeTint="99"/>
        </w:rPr>
        <w:t>3</w:t>
      </w:r>
      <w:r w:rsidR="003B1C4D">
        <w:rPr>
          <w:b/>
          <w:i/>
          <w:color w:val="B2A1C7" w:themeColor="accent4" w:themeTint="99"/>
        </w:rPr>
        <w:t>/2</w:t>
      </w:r>
      <w:r w:rsidR="006258E7">
        <w:rPr>
          <w:b/>
          <w:i/>
          <w:color w:val="B2A1C7" w:themeColor="accent4" w:themeTint="99"/>
        </w:rPr>
        <w:t>4</w:t>
      </w:r>
      <w:r w:rsidRPr="000D47A4">
        <w:rPr>
          <w:b/>
          <w:i/>
          <w:color w:val="B2A1C7" w:themeColor="accent4" w:themeTint="99"/>
        </w:rPr>
        <w:t>.</w:t>
      </w:r>
    </w:p>
    <w:p w:rsidR="008927E6" w:rsidP="00406DA7" w:rsidRDefault="008927E6">
      <w:pPr>
        <w:spacing w:after="0" w:line="240" w:lineRule="auto"/>
        <w:rPr>
          <w:b/>
          <w:i/>
          <w:color w:val="B2A1C7" w:themeColor="accent4" w:themeTint="99"/>
        </w:rPr>
      </w:pPr>
    </w:p>
    <w:p w:rsidRPr="000D47A4" w:rsidR="008927E6" w:rsidP="00406DA7" w:rsidRDefault="008927E6">
      <w:pPr>
        <w:spacing w:after="0" w:line="240" w:lineRule="auto"/>
        <w:rPr>
          <w:b/>
          <w:i/>
          <w:color w:val="B2A1C7" w:themeColor="accent4" w:themeTint="99"/>
        </w:rPr>
      </w:pPr>
    </w:p>
    <w:tbl>
      <w:tblPr>
        <w:tblpPr w:leftFromText="180" w:rightFromText="180" w:vertAnchor="text" w:horzAnchor="margin" w:tblpY="56"/>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345"/>
        <w:gridCol w:w="2977"/>
      </w:tblGrid>
      <w:tr w:rsidRPr="004A5048" w:rsidR="004A5048" w:rsidTr="00443854">
        <w:trPr>
          <w:cantSplit/>
          <w:trHeight w:val="334"/>
        </w:trPr>
        <w:tc>
          <w:tcPr>
            <w:tcW w:w="6345" w:type="dxa"/>
            <w:tcBorders>
              <w:top w:val="single" w:color="auto" w:sz="6" w:space="0"/>
              <w:bottom w:val="single" w:color="auto" w:sz="4" w:space="0"/>
            </w:tcBorders>
            <w:shd w:val="clear" w:color="auto" w:fill="CCCBE3"/>
          </w:tcPr>
          <w:p w:rsidRPr="004A5048" w:rsidR="004A5048" w:rsidP="004A5048" w:rsidRDefault="004A5048">
            <w:pPr>
              <w:keepNext/>
              <w:widowControl w:val="0"/>
              <w:autoSpaceDE w:val="0"/>
              <w:autoSpaceDN w:val="0"/>
              <w:adjustRightInd w:val="0"/>
              <w:spacing w:after="0" w:line="240" w:lineRule="auto"/>
              <w:outlineLvl w:val="1"/>
              <w:rPr>
                <w:rFonts w:eastAsia="Times New Roman" w:cs="Arial"/>
                <w:b/>
                <w:bCs/>
                <w:sz w:val="23"/>
                <w:szCs w:val="23"/>
                <w:lang w:val="en-US"/>
              </w:rPr>
            </w:pPr>
            <w:r w:rsidRPr="004A5048">
              <w:rPr>
                <w:rFonts w:eastAsia="Times New Roman" w:cs="Arial"/>
                <w:b/>
                <w:bCs/>
                <w:sz w:val="23"/>
                <w:szCs w:val="23"/>
                <w:lang w:val="en-US"/>
              </w:rPr>
              <w:t>Other Charges</w:t>
            </w:r>
          </w:p>
        </w:tc>
        <w:tc>
          <w:tcPr>
            <w:tcW w:w="2977" w:type="dxa"/>
            <w:tcBorders>
              <w:top w:val="single" w:color="auto" w:sz="6" w:space="0"/>
              <w:bottom w:val="single" w:color="auto" w:sz="4" w:space="0"/>
            </w:tcBorders>
            <w:shd w:val="clear" w:color="auto" w:fill="CCCBE3"/>
            <w:vAlign w:val="center"/>
          </w:tcPr>
          <w:p w:rsidRPr="004A5048" w:rsidR="004A5048" w:rsidP="004A5048" w:rsidRDefault="004A5048">
            <w:pPr>
              <w:widowControl w:val="0"/>
              <w:autoSpaceDE w:val="0"/>
              <w:autoSpaceDN w:val="0"/>
              <w:adjustRightInd w:val="0"/>
              <w:spacing w:after="0" w:line="240" w:lineRule="auto"/>
              <w:jc w:val="center"/>
              <w:rPr>
                <w:rFonts w:eastAsia="Times New Roman" w:cs="Arial"/>
                <w:b/>
                <w:bCs/>
                <w:sz w:val="23"/>
                <w:szCs w:val="23"/>
                <w:lang w:val="en-US"/>
              </w:rPr>
            </w:pPr>
          </w:p>
        </w:tc>
      </w:tr>
      <w:tr w:rsidRPr="004A5048" w:rsidR="004A5048" w:rsidTr="00443854">
        <w:trPr>
          <w:cantSplit/>
        </w:trPr>
        <w:tc>
          <w:tcPr>
            <w:tcW w:w="6345" w:type="dxa"/>
            <w:tcBorders>
              <w:top w:val="single" w:color="auto" w:sz="4" w:space="0"/>
              <w:left w:val="single" w:color="auto" w:sz="4" w:space="0"/>
              <w:bottom w:val="nil"/>
              <w:right w:val="single" w:color="auto" w:sz="4" w:space="0"/>
            </w:tcBorders>
          </w:tcPr>
          <w:p w:rsidRPr="004A5048" w:rsidR="004A5048" w:rsidP="004A5048" w:rsidRDefault="004A5048">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Collection of up to 3 bulky waste items from domestic properties</w:t>
            </w:r>
          </w:p>
        </w:tc>
        <w:tc>
          <w:tcPr>
            <w:tcW w:w="2977" w:type="dxa"/>
            <w:tcBorders>
              <w:top w:val="single" w:color="auto" w:sz="4" w:space="0"/>
              <w:left w:val="single" w:color="auto" w:sz="4" w:space="0"/>
              <w:bottom w:val="nil"/>
              <w:right w:val="single" w:color="auto" w:sz="4" w:space="0"/>
            </w:tcBorders>
            <w:vAlign w:val="center"/>
          </w:tcPr>
          <w:p w:rsidRPr="004A5048" w:rsidR="004A5048" w:rsidP="004A5048" w:rsidRDefault="004A5048">
            <w:pPr>
              <w:widowControl w:val="0"/>
              <w:autoSpaceDE w:val="0"/>
              <w:autoSpaceDN w:val="0"/>
              <w:adjustRightInd w:val="0"/>
              <w:spacing w:after="0" w:line="240" w:lineRule="auto"/>
              <w:jc w:val="center"/>
              <w:rPr>
                <w:rFonts w:eastAsia="Times New Roman" w:cs="Arial"/>
                <w:sz w:val="23"/>
                <w:szCs w:val="23"/>
                <w:lang w:val="en-US"/>
              </w:rPr>
            </w:pPr>
            <w:r w:rsidRPr="004A5048">
              <w:rPr>
                <w:rFonts w:eastAsia="Times New Roman" w:cs="Arial"/>
                <w:sz w:val="23"/>
                <w:szCs w:val="23"/>
                <w:lang w:val="en-US"/>
              </w:rPr>
              <w:t>£45.00</w:t>
            </w:r>
          </w:p>
        </w:tc>
      </w:tr>
      <w:tr w:rsidRPr="004A5048" w:rsidR="004A5048" w:rsidTr="00553C24">
        <w:trPr>
          <w:cantSplit/>
        </w:trPr>
        <w:tc>
          <w:tcPr>
            <w:tcW w:w="6345" w:type="dxa"/>
            <w:tcBorders>
              <w:top w:val="nil"/>
              <w:left w:val="single" w:color="auto" w:sz="4" w:space="0"/>
              <w:bottom w:val="dotted" w:color="auto" w:sz="4" w:space="0"/>
              <w:right w:val="single" w:color="auto" w:sz="4" w:space="0"/>
            </w:tcBorders>
          </w:tcPr>
          <w:p w:rsidRPr="00553C24" w:rsidR="004A5048" w:rsidP="00D66282" w:rsidRDefault="004A5048">
            <w:pPr>
              <w:pStyle w:val="ListParagraph"/>
              <w:widowControl w:val="0"/>
              <w:numPr>
                <w:ilvl w:val="0"/>
                <w:numId w:val="7"/>
              </w:numPr>
              <w:autoSpaceDE w:val="0"/>
              <w:autoSpaceDN w:val="0"/>
              <w:adjustRightInd w:val="0"/>
              <w:spacing w:after="0" w:line="240" w:lineRule="auto"/>
              <w:jc w:val="both"/>
              <w:rPr>
                <w:rFonts w:eastAsia="Times New Roman" w:cs="Arial"/>
                <w:sz w:val="23"/>
                <w:szCs w:val="23"/>
                <w:lang w:val="en-US"/>
              </w:rPr>
            </w:pPr>
            <w:r w:rsidRPr="00553C24">
              <w:rPr>
                <w:rFonts w:eastAsia="Times New Roman" w:cs="Arial"/>
                <w:sz w:val="23"/>
                <w:szCs w:val="23"/>
                <w:lang w:val="en-US"/>
              </w:rPr>
              <w:t xml:space="preserve">Additional </w:t>
            </w:r>
            <w:r w:rsidRPr="00553C24" w:rsidR="00EA5467">
              <w:rPr>
                <w:rFonts w:eastAsia="Times New Roman" w:cs="Arial"/>
                <w:sz w:val="23"/>
                <w:szCs w:val="23"/>
                <w:lang w:val="en-US"/>
              </w:rPr>
              <w:t>i</w:t>
            </w:r>
            <w:r w:rsidRPr="00553C24">
              <w:rPr>
                <w:rFonts w:eastAsia="Times New Roman" w:cs="Arial"/>
                <w:sz w:val="23"/>
                <w:szCs w:val="23"/>
                <w:lang w:val="en-US"/>
              </w:rPr>
              <w:t>tems</w:t>
            </w:r>
          </w:p>
        </w:tc>
        <w:tc>
          <w:tcPr>
            <w:tcW w:w="2977" w:type="dxa"/>
            <w:tcBorders>
              <w:top w:val="nil"/>
              <w:left w:val="single" w:color="auto" w:sz="4" w:space="0"/>
              <w:bottom w:val="dotted" w:color="auto" w:sz="4" w:space="0"/>
              <w:right w:val="single" w:color="auto" w:sz="4" w:space="0"/>
            </w:tcBorders>
            <w:vAlign w:val="center"/>
          </w:tcPr>
          <w:p w:rsidRPr="004A5048" w:rsidR="004A5048" w:rsidP="004A5048" w:rsidRDefault="004A5048">
            <w:pPr>
              <w:widowControl w:val="0"/>
              <w:autoSpaceDE w:val="0"/>
              <w:autoSpaceDN w:val="0"/>
              <w:adjustRightInd w:val="0"/>
              <w:spacing w:after="0" w:line="240" w:lineRule="auto"/>
              <w:jc w:val="center"/>
              <w:rPr>
                <w:rFonts w:eastAsia="Times New Roman" w:cs="Arial"/>
                <w:sz w:val="23"/>
                <w:szCs w:val="23"/>
                <w:lang w:val="en-US"/>
              </w:rPr>
            </w:pPr>
            <w:r w:rsidRPr="004A5048">
              <w:rPr>
                <w:rFonts w:eastAsia="Times New Roman" w:cs="Arial"/>
                <w:sz w:val="23"/>
                <w:szCs w:val="23"/>
                <w:lang w:val="en-US"/>
              </w:rPr>
              <w:t>£10.00</w:t>
            </w:r>
          </w:p>
        </w:tc>
      </w:tr>
      <w:tr w:rsidRPr="004A5048" w:rsidR="004A5048" w:rsidTr="00553C24">
        <w:trPr>
          <w:cantSplit/>
        </w:trPr>
        <w:tc>
          <w:tcPr>
            <w:tcW w:w="6345" w:type="dxa"/>
            <w:tcBorders>
              <w:top w:val="dotted" w:color="auto" w:sz="4" w:space="0"/>
              <w:left w:val="single" w:color="auto" w:sz="4" w:space="0"/>
              <w:bottom w:val="dotted" w:color="auto" w:sz="4" w:space="0"/>
              <w:right w:val="single" w:color="auto" w:sz="4" w:space="0"/>
            </w:tcBorders>
          </w:tcPr>
          <w:p w:rsidRPr="004A5048" w:rsidR="004A5048" w:rsidP="004A5048" w:rsidRDefault="004A5048">
            <w:pPr>
              <w:spacing w:after="0" w:line="240" w:lineRule="auto"/>
              <w:rPr>
                <w:rFonts w:eastAsia="Times New Roman" w:cs="Arial"/>
                <w:sz w:val="23"/>
                <w:szCs w:val="23"/>
                <w:lang w:val="en-US"/>
              </w:rPr>
            </w:pPr>
            <w:r w:rsidRPr="004A5048">
              <w:rPr>
                <w:rFonts w:eastAsia="Times New Roman" w:cs="Arial"/>
                <w:sz w:val="23"/>
                <w:szCs w:val="23"/>
                <w:lang w:val="en-US"/>
              </w:rPr>
              <w:t>Hazardous waste (TV/batteries, etc</w:t>
            </w:r>
            <w:r w:rsidR="007C25E3">
              <w:rPr>
                <w:rFonts w:eastAsia="Times New Roman" w:cs="Arial"/>
                <w:sz w:val="23"/>
                <w:szCs w:val="23"/>
                <w:lang w:val="en-US"/>
              </w:rPr>
              <w:t>.</w:t>
            </w:r>
            <w:r w:rsidRPr="004A5048">
              <w:rPr>
                <w:rFonts w:eastAsia="Times New Roman" w:cs="Arial"/>
                <w:sz w:val="23"/>
                <w:szCs w:val="23"/>
                <w:lang w:val="en-US"/>
              </w:rPr>
              <w:t>)</w:t>
            </w:r>
          </w:p>
        </w:tc>
        <w:tc>
          <w:tcPr>
            <w:tcW w:w="2977" w:type="dxa"/>
            <w:tcBorders>
              <w:top w:val="dotted" w:color="auto" w:sz="4" w:space="0"/>
              <w:left w:val="single" w:color="auto" w:sz="4" w:space="0"/>
              <w:bottom w:val="dotted" w:color="auto" w:sz="4" w:space="0"/>
              <w:right w:val="single" w:color="auto" w:sz="4" w:space="0"/>
            </w:tcBorders>
            <w:vAlign w:val="center"/>
          </w:tcPr>
          <w:p w:rsidRPr="004A5048" w:rsidR="004A5048" w:rsidP="004A5048" w:rsidRDefault="004A5048">
            <w:pPr>
              <w:widowControl w:val="0"/>
              <w:autoSpaceDE w:val="0"/>
              <w:autoSpaceDN w:val="0"/>
              <w:adjustRightInd w:val="0"/>
              <w:spacing w:after="0" w:line="240" w:lineRule="auto"/>
              <w:jc w:val="center"/>
              <w:rPr>
                <w:rFonts w:eastAsia="Times New Roman" w:cs="Arial"/>
                <w:sz w:val="23"/>
                <w:szCs w:val="23"/>
                <w:lang w:val="en-US"/>
              </w:rPr>
            </w:pPr>
            <w:r w:rsidRPr="004A5048">
              <w:rPr>
                <w:rFonts w:eastAsia="Times New Roman" w:cs="Arial"/>
                <w:sz w:val="23"/>
                <w:szCs w:val="23"/>
                <w:lang w:val="en-US"/>
              </w:rPr>
              <w:t>£45.00</w:t>
            </w:r>
          </w:p>
        </w:tc>
      </w:tr>
      <w:tr w:rsidRPr="004A5048" w:rsidR="003E66A8" w:rsidTr="00553C24">
        <w:trPr>
          <w:cantSplit/>
        </w:trPr>
        <w:tc>
          <w:tcPr>
            <w:tcW w:w="6345" w:type="dxa"/>
            <w:tcBorders>
              <w:top w:val="dotted" w:color="auto" w:sz="4" w:space="0"/>
              <w:left w:val="single" w:color="auto" w:sz="4" w:space="0"/>
              <w:bottom w:val="dotted" w:color="auto" w:sz="4" w:space="0"/>
              <w:right w:val="single" w:color="auto" w:sz="4" w:space="0"/>
            </w:tcBorders>
          </w:tcPr>
          <w:p w:rsidRPr="004A5048" w:rsidR="003E66A8" w:rsidP="00211F98" w:rsidRDefault="003E66A8">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 xml:space="preserve">One-off replacement 240l wheeled bin (residents) </w:t>
            </w:r>
            <w:r w:rsidR="00211F98">
              <w:rPr>
                <w:rFonts w:eastAsia="Times New Roman" w:cs="Arial"/>
                <w:sz w:val="23"/>
                <w:szCs w:val="23"/>
                <w:lang w:val="en-US"/>
              </w:rPr>
              <w:t>Non Vatable</w:t>
            </w:r>
          </w:p>
        </w:tc>
        <w:tc>
          <w:tcPr>
            <w:tcW w:w="2977" w:type="dxa"/>
            <w:tcBorders>
              <w:top w:val="dotted" w:color="auto" w:sz="4" w:space="0"/>
              <w:left w:val="single" w:color="auto" w:sz="4" w:space="0"/>
              <w:bottom w:val="dotted" w:color="auto" w:sz="4" w:space="0"/>
              <w:right w:val="single" w:color="auto" w:sz="4" w:space="0"/>
            </w:tcBorders>
            <w:vAlign w:val="center"/>
          </w:tcPr>
          <w:p w:rsidRPr="004A5048" w:rsidR="003E66A8" w:rsidP="006258E7" w:rsidRDefault="00553C24">
            <w:pPr>
              <w:widowControl w:val="0"/>
              <w:autoSpaceDE w:val="0"/>
              <w:autoSpaceDN w:val="0"/>
              <w:adjustRightInd w:val="0"/>
              <w:spacing w:after="0" w:line="240" w:lineRule="auto"/>
              <w:jc w:val="center"/>
              <w:rPr>
                <w:rFonts w:eastAsia="Times New Roman" w:cs="Arial"/>
                <w:sz w:val="23"/>
                <w:szCs w:val="23"/>
                <w:lang w:val="en-US"/>
              </w:rPr>
            </w:pPr>
            <w:r w:rsidRPr="003B1C4D">
              <w:rPr>
                <w:rFonts w:eastAsia="Times New Roman" w:cs="Arial"/>
                <w:sz w:val="23"/>
                <w:szCs w:val="23"/>
                <w:lang w:val="en-US"/>
              </w:rPr>
              <w:t>£</w:t>
            </w:r>
            <w:r w:rsidRPr="003B1C4D" w:rsidR="003B1C4D">
              <w:rPr>
                <w:rFonts w:eastAsia="Times New Roman" w:cs="Arial"/>
                <w:sz w:val="23"/>
                <w:szCs w:val="23"/>
                <w:lang w:val="en-US"/>
              </w:rPr>
              <w:t>4</w:t>
            </w:r>
            <w:r w:rsidR="006258E7">
              <w:rPr>
                <w:rFonts w:eastAsia="Times New Roman" w:cs="Arial"/>
                <w:sz w:val="23"/>
                <w:szCs w:val="23"/>
                <w:lang w:val="en-US"/>
              </w:rPr>
              <w:t>2</w:t>
            </w:r>
            <w:r w:rsidRPr="003B1C4D">
              <w:rPr>
                <w:rFonts w:eastAsia="Times New Roman" w:cs="Arial"/>
                <w:sz w:val="23"/>
                <w:szCs w:val="23"/>
                <w:lang w:val="en-US"/>
              </w:rPr>
              <w:t>.00</w:t>
            </w:r>
          </w:p>
        </w:tc>
      </w:tr>
      <w:tr w:rsidRPr="004A5048" w:rsidR="003E66A8" w:rsidTr="003E66A8">
        <w:trPr>
          <w:cantSplit/>
        </w:trPr>
        <w:tc>
          <w:tcPr>
            <w:tcW w:w="6345" w:type="dxa"/>
            <w:tcBorders>
              <w:top w:val="dotted" w:color="auto" w:sz="4" w:space="0"/>
              <w:left w:val="single" w:color="auto" w:sz="4" w:space="0"/>
              <w:bottom w:val="dotted" w:color="auto" w:sz="4" w:space="0"/>
              <w:right w:val="single" w:color="auto" w:sz="4" w:space="0"/>
            </w:tcBorders>
          </w:tcPr>
          <w:p w:rsidRPr="004A5048" w:rsidR="003E66A8" w:rsidP="00553C24" w:rsidRDefault="003E66A8">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Biobags</w:t>
            </w:r>
          </w:p>
        </w:tc>
        <w:tc>
          <w:tcPr>
            <w:tcW w:w="2977" w:type="dxa"/>
            <w:tcBorders>
              <w:top w:val="dotted" w:color="auto" w:sz="4" w:space="0"/>
              <w:left w:val="single" w:color="auto" w:sz="4" w:space="0"/>
              <w:bottom w:val="dotted" w:color="auto" w:sz="4" w:space="0"/>
              <w:right w:val="single" w:color="auto" w:sz="4" w:space="0"/>
            </w:tcBorders>
            <w:vAlign w:val="center"/>
          </w:tcPr>
          <w:p w:rsidRPr="004A5048" w:rsidR="003E66A8" w:rsidP="006258E7" w:rsidRDefault="006258E7">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£2.8</w:t>
            </w:r>
            <w:r w:rsidRPr="004A5048" w:rsidR="00553C24">
              <w:rPr>
                <w:rFonts w:eastAsia="Times New Roman" w:cs="Arial"/>
                <w:sz w:val="23"/>
                <w:szCs w:val="23"/>
                <w:lang w:val="en-US"/>
              </w:rPr>
              <w:t>0</w:t>
            </w:r>
            <w:r w:rsidR="00553C24">
              <w:rPr>
                <w:rFonts w:eastAsia="Times New Roman" w:cs="Arial"/>
                <w:sz w:val="23"/>
                <w:szCs w:val="23"/>
                <w:lang w:val="en-US"/>
              </w:rPr>
              <w:t>(Public)  £1.</w:t>
            </w:r>
            <w:r>
              <w:rPr>
                <w:rFonts w:eastAsia="Times New Roman" w:cs="Arial"/>
                <w:sz w:val="23"/>
                <w:szCs w:val="23"/>
                <w:lang w:val="en-US"/>
              </w:rPr>
              <w:t>9</w:t>
            </w:r>
            <w:r w:rsidR="00553C24">
              <w:rPr>
                <w:rFonts w:eastAsia="Times New Roman" w:cs="Arial"/>
                <w:sz w:val="23"/>
                <w:szCs w:val="23"/>
                <w:lang w:val="en-US"/>
              </w:rPr>
              <w:t>0(Outlets)</w:t>
            </w:r>
          </w:p>
        </w:tc>
      </w:tr>
      <w:tr w:rsidRPr="004A5048" w:rsidR="003E66A8" w:rsidTr="003E66A8">
        <w:trPr>
          <w:cantSplit/>
        </w:trPr>
        <w:tc>
          <w:tcPr>
            <w:tcW w:w="6345" w:type="dxa"/>
            <w:tcBorders>
              <w:top w:val="dotted" w:color="auto" w:sz="4" w:space="0"/>
              <w:left w:val="single" w:color="auto" w:sz="4" w:space="0"/>
              <w:bottom w:val="dotted" w:color="auto" w:sz="4" w:space="0"/>
              <w:right w:val="single" w:color="auto" w:sz="4" w:space="0"/>
            </w:tcBorders>
          </w:tcPr>
          <w:p w:rsidRPr="004A5048" w:rsidR="003E66A8" w:rsidP="00553C24" w:rsidRDefault="00553C24">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Garden Waste Sacks</w:t>
            </w:r>
          </w:p>
        </w:tc>
        <w:tc>
          <w:tcPr>
            <w:tcW w:w="2977" w:type="dxa"/>
            <w:tcBorders>
              <w:top w:val="dotted" w:color="auto" w:sz="4" w:space="0"/>
              <w:left w:val="single" w:color="auto" w:sz="4" w:space="0"/>
              <w:bottom w:val="dotted" w:color="auto" w:sz="4" w:space="0"/>
              <w:right w:val="single" w:color="auto" w:sz="4" w:space="0"/>
            </w:tcBorders>
            <w:vAlign w:val="center"/>
          </w:tcPr>
          <w:p w:rsidRPr="004A5048" w:rsidR="003E66A8" w:rsidP="00414653" w:rsidRDefault="00553C24">
            <w:pPr>
              <w:widowControl w:val="0"/>
              <w:autoSpaceDE w:val="0"/>
              <w:autoSpaceDN w:val="0"/>
              <w:adjustRightInd w:val="0"/>
              <w:spacing w:after="0" w:line="240" w:lineRule="auto"/>
              <w:jc w:val="center"/>
              <w:rPr>
                <w:rFonts w:eastAsia="Times New Roman" w:cs="Arial"/>
                <w:sz w:val="23"/>
                <w:szCs w:val="23"/>
                <w:lang w:val="en-US"/>
              </w:rPr>
            </w:pPr>
            <w:r w:rsidRPr="004A5048">
              <w:rPr>
                <w:rFonts w:eastAsia="Times New Roman" w:cs="Arial"/>
                <w:sz w:val="23"/>
                <w:szCs w:val="23"/>
                <w:lang w:val="en-US"/>
              </w:rPr>
              <w:t>£0.</w:t>
            </w:r>
            <w:r w:rsidR="00414653">
              <w:rPr>
                <w:rFonts w:eastAsia="Times New Roman" w:cs="Arial"/>
                <w:sz w:val="23"/>
                <w:szCs w:val="23"/>
                <w:lang w:val="en-US"/>
              </w:rPr>
              <w:t>7</w:t>
            </w:r>
            <w:r w:rsidRPr="004A5048">
              <w:rPr>
                <w:rFonts w:eastAsia="Times New Roman" w:cs="Arial"/>
                <w:sz w:val="23"/>
                <w:szCs w:val="23"/>
                <w:lang w:val="en-US"/>
              </w:rPr>
              <w:t>0</w:t>
            </w:r>
            <w:r>
              <w:rPr>
                <w:rFonts w:eastAsia="Times New Roman" w:cs="Arial"/>
                <w:sz w:val="23"/>
                <w:szCs w:val="23"/>
                <w:lang w:val="en-US"/>
              </w:rPr>
              <w:t>(Public)  £0.</w:t>
            </w:r>
            <w:r w:rsidR="00414653">
              <w:rPr>
                <w:rFonts w:eastAsia="Times New Roman" w:cs="Arial"/>
                <w:sz w:val="23"/>
                <w:szCs w:val="23"/>
                <w:lang w:val="en-US"/>
              </w:rPr>
              <w:t>55</w:t>
            </w:r>
            <w:r>
              <w:rPr>
                <w:rFonts w:eastAsia="Times New Roman" w:cs="Arial"/>
                <w:sz w:val="23"/>
                <w:szCs w:val="23"/>
                <w:lang w:val="en-US"/>
              </w:rPr>
              <w:t>(Outlets)</w:t>
            </w:r>
          </w:p>
        </w:tc>
      </w:tr>
      <w:tr w:rsidRPr="004A5048" w:rsidR="003E66A8" w:rsidTr="003E66A8">
        <w:trPr>
          <w:cantSplit/>
        </w:trPr>
        <w:tc>
          <w:tcPr>
            <w:tcW w:w="6345" w:type="dxa"/>
            <w:tcBorders>
              <w:top w:val="dotted" w:color="auto" w:sz="4" w:space="0"/>
              <w:left w:val="single" w:color="auto" w:sz="4" w:space="0"/>
              <w:bottom w:val="single" w:color="auto" w:sz="4" w:space="0"/>
              <w:right w:val="single" w:color="auto" w:sz="4" w:space="0"/>
            </w:tcBorders>
          </w:tcPr>
          <w:p w:rsidRPr="004A5048" w:rsidR="003E66A8" w:rsidP="004A5048" w:rsidRDefault="00553C24">
            <w:pPr>
              <w:widowControl w:val="0"/>
              <w:autoSpaceDE w:val="0"/>
              <w:autoSpaceDN w:val="0"/>
              <w:adjustRightInd w:val="0"/>
              <w:spacing w:after="0" w:line="240" w:lineRule="auto"/>
              <w:rPr>
                <w:rFonts w:eastAsia="Times New Roman" w:cs="Arial"/>
                <w:sz w:val="23"/>
                <w:szCs w:val="23"/>
                <w:lang w:val="en-US"/>
              </w:rPr>
            </w:pPr>
            <w:r>
              <w:rPr>
                <w:rFonts w:eastAsia="Times New Roman" w:cs="Arial"/>
                <w:sz w:val="23"/>
                <w:szCs w:val="23"/>
                <w:lang w:val="en-US"/>
              </w:rPr>
              <w:t>Cardboard Recycling Tape (minimum order 10 rolls)</w:t>
            </w:r>
          </w:p>
        </w:tc>
        <w:tc>
          <w:tcPr>
            <w:tcW w:w="2977" w:type="dxa"/>
            <w:tcBorders>
              <w:top w:val="dotted" w:color="auto" w:sz="4" w:space="0"/>
              <w:left w:val="single" w:color="auto" w:sz="4" w:space="0"/>
              <w:bottom w:val="single" w:color="auto" w:sz="4" w:space="0"/>
              <w:right w:val="single" w:color="auto" w:sz="4" w:space="0"/>
            </w:tcBorders>
            <w:vAlign w:val="center"/>
          </w:tcPr>
          <w:p w:rsidRPr="004A5048" w:rsidR="003E66A8" w:rsidP="005B29DA" w:rsidRDefault="003B1C4D">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w:t>
            </w:r>
            <w:r w:rsidR="005B29DA">
              <w:rPr>
                <w:rFonts w:eastAsia="Times New Roman" w:cs="Arial"/>
                <w:sz w:val="23"/>
                <w:szCs w:val="23"/>
                <w:lang w:val="en-US"/>
              </w:rPr>
              <w:t>5</w:t>
            </w:r>
            <w:r w:rsidR="00553C24">
              <w:rPr>
                <w:rFonts w:eastAsia="Times New Roman" w:cs="Arial"/>
                <w:sz w:val="23"/>
                <w:szCs w:val="23"/>
                <w:lang w:val="en-US"/>
              </w:rPr>
              <w:t>.00</w:t>
            </w:r>
          </w:p>
        </w:tc>
      </w:tr>
      <w:tr w:rsidRPr="004A5048" w:rsidR="00FE60CA" w:rsidTr="00FE60CA">
        <w:trPr>
          <w:cantSplit/>
        </w:trPr>
        <w:tc>
          <w:tcPr>
            <w:tcW w:w="9322" w:type="dxa"/>
            <w:gridSpan w:val="2"/>
            <w:tcBorders>
              <w:top w:val="nil"/>
              <w:left w:val="single" w:color="auto" w:sz="4" w:space="0"/>
              <w:bottom w:val="single" w:color="auto" w:sz="4" w:space="0"/>
              <w:right w:val="single" w:color="auto" w:sz="4" w:space="0"/>
            </w:tcBorders>
            <w:shd w:val="clear" w:color="auto" w:fill="CCCBE3"/>
          </w:tcPr>
          <w:p w:rsidRPr="004A5048" w:rsidR="00FE60CA" w:rsidP="00FE60CA" w:rsidRDefault="00FE60CA">
            <w:pPr>
              <w:widowControl w:val="0"/>
              <w:autoSpaceDE w:val="0"/>
              <w:autoSpaceDN w:val="0"/>
              <w:adjustRightInd w:val="0"/>
              <w:spacing w:after="0" w:line="240" w:lineRule="auto"/>
              <w:rPr>
                <w:rFonts w:eastAsia="Times New Roman" w:cs="Arial"/>
                <w:b/>
                <w:sz w:val="23"/>
                <w:szCs w:val="23"/>
                <w:lang w:val="en-US"/>
              </w:rPr>
            </w:pPr>
            <w:r w:rsidRPr="004A5048">
              <w:rPr>
                <w:rFonts w:eastAsia="Times New Roman" w:cs="Arial"/>
                <w:b/>
                <w:sz w:val="23"/>
                <w:szCs w:val="23"/>
                <w:lang w:val="en-US"/>
              </w:rPr>
              <w:t xml:space="preserve">Bins for </w:t>
            </w:r>
            <w:r>
              <w:rPr>
                <w:rFonts w:eastAsia="Times New Roman" w:cs="Arial"/>
                <w:b/>
                <w:sz w:val="23"/>
                <w:szCs w:val="23"/>
                <w:lang w:val="en-US"/>
              </w:rPr>
              <w:t>N</w:t>
            </w:r>
            <w:r w:rsidRPr="004A5048">
              <w:rPr>
                <w:rFonts w:eastAsia="Times New Roman" w:cs="Arial"/>
                <w:b/>
                <w:sz w:val="23"/>
                <w:szCs w:val="23"/>
                <w:lang w:val="en-US"/>
              </w:rPr>
              <w:t>ew Developments</w:t>
            </w:r>
            <w:r>
              <w:rPr>
                <w:rFonts w:eastAsia="Times New Roman" w:cs="Arial"/>
                <w:b/>
                <w:sz w:val="23"/>
                <w:szCs w:val="23"/>
                <w:lang w:val="en-US"/>
              </w:rPr>
              <w:t xml:space="preserve"> - </w:t>
            </w:r>
            <w:r w:rsidRPr="00A957BF">
              <w:rPr>
                <w:b/>
                <w:sz w:val="24"/>
                <w:szCs w:val="24"/>
              </w:rPr>
              <w:t>£10</w:t>
            </w:r>
            <w:r>
              <w:rPr>
                <w:b/>
                <w:sz w:val="24"/>
                <w:szCs w:val="24"/>
              </w:rPr>
              <w:t>.00 A</w:t>
            </w:r>
            <w:r w:rsidRPr="00A957BF">
              <w:rPr>
                <w:b/>
                <w:sz w:val="24"/>
                <w:szCs w:val="24"/>
              </w:rPr>
              <w:t>dmin fee applied to all invoices</w:t>
            </w:r>
          </w:p>
        </w:tc>
      </w:tr>
      <w:tr w:rsidRPr="004A5048" w:rsidR="004A5048" w:rsidTr="00443854">
        <w:trPr>
          <w:cantSplit/>
        </w:trPr>
        <w:tc>
          <w:tcPr>
            <w:tcW w:w="6345" w:type="dxa"/>
            <w:tcBorders>
              <w:top w:val="nil"/>
              <w:left w:val="single" w:color="auto" w:sz="4" w:space="0"/>
              <w:bottom w:val="single" w:color="auto" w:sz="4" w:space="0"/>
              <w:right w:val="single" w:color="auto" w:sz="4" w:space="0"/>
            </w:tcBorders>
            <w:shd w:val="clear" w:color="auto" w:fill="auto"/>
          </w:tcPr>
          <w:p w:rsidRPr="004A5048" w:rsidR="004A5048" w:rsidP="00200AA4" w:rsidRDefault="004A5048">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1100L</w:t>
            </w:r>
            <w:r w:rsidR="00200AA4">
              <w:rPr>
                <w:rFonts w:eastAsia="Times New Roman" w:cs="Arial"/>
                <w:sz w:val="23"/>
                <w:szCs w:val="23"/>
                <w:lang w:val="en-US"/>
              </w:rPr>
              <w:t xml:space="preserve"> </w:t>
            </w:r>
            <w:r w:rsidRPr="004A5048" w:rsidR="00200AA4">
              <w:rPr>
                <w:rFonts w:eastAsia="Times New Roman" w:cs="Arial"/>
                <w:sz w:val="23"/>
                <w:szCs w:val="23"/>
                <w:lang w:val="en-US"/>
              </w:rPr>
              <w:t xml:space="preserve"> </w:t>
            </w:r>
            <w:r w:rsidR="00200AA4">
              <w:rPr>
                <w:rFonts w:eastAsia="Times New Roman" w:cs="Arial"/>
                <w:sz w:val="23"/>
                <w:szCs w:val="23"/>
                <w:lang w:val="en-US"/>
              </w:rPr>
              <w:t>General Refuse</w:t>
            </w:r>
          </w:p>
          <w:p w:rsidRPr="004A5048" w:rsidR="004A5048" w:rsidP="004A5048" w:rsidRDefault="004A5048">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660L</w:t>
            </w:r>
            <w:r w:rsidR="00200AA4">
              <w:rPr>
                <w:rFonts w:eastAsia="Times New Roman" w:cs="Arial"/>
                <w:sz w:val="23"/>
                <w:szCs w:val="23"/>
                <w:lang w:val="en-US"/>
              </w:rPr>
              <w:t xml:space="preserve">    General Refuse</w:t>
            </w:r>
          </w:p>
          <w:p w:rsidRPr="004A5048" w:rsidR="004A5048" w:rsidP="004A5048" w:rsidRDefault="004A5048">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240L</w:t>
            </w:r>
            <w:r w:rsidR="00200AA4">
              <w:rPr>
                <w:rFonts w:eastAsia="Times New Roman" w:cs="Arial"/>
                <w:sz w:val="23"/>
                <w:szCs w:val="23"/>
                <w:lang w:val="en-US"/>
              </w:rPr>
              <w:t xml:space="preserve">    General Refuse</w:t>
            </w:r>
          </w:p>
        </w:tc>
        <w:tc>
          <w:tcPr>
            <w:tcW w:w="2977" w:type="dxa"/>
            <w:tcBorders>
              <w:top w:val="nil"/>
              <w:left w:val="single" w:color="auto" w:sz="4" w:space="0"/>
              <w:bottom w:val="single" w:color="auto" w:sz="4" w:space="0"/>
              <w:right w:val="single" w:color="auto" w:sz="4" w:space="0"/>
            </w:tcBorders>
            <w:shd w:val="clear" w:color="auto" w:fill="auto"/>
            <w:vAlign w:val="center"/>
          </w:tcPr>
          <w:p w:rsidRPr="004A5048" w:rsidR="004A5048" w:rsidP="004A5048" w:rsidRDefault="00964D12">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w:t>
            </w:r>
            <w:r w:rsidR="006258E7">
              <w:rPr>
                <w:rFonts w:eastAsia="Times New Roman" w:cs="Arial"/>
                <w:sz w:val="23"/>
                <w:szCs w:val="23"/>
                <w:lang w:val="en-US"/>
              </w:rPr>
              <w:t>448</w:t>
            </w:r>
            <w:r w:rsidR="005B29DA">
              <w:rPr>
                <w:rFonts w:eastAsia="Times New Roman" w:cs="Arial"/>
                <w:sz w:val="23"/>
                <w:szCs w:val="23"/>
                <w:lang w:val="en-US"/>
              </w:rPr>
              <w:t>.</w:t>
            </w:r>
            <w:r w:rsidR="006258E7">
              <w:rPr>
                <w:rFonts w:eastAsia="Times New Roman" w:cs="Arial"/>
                <w:sz w:val="23"/>
                <w:szCs w:val="23"/>
                <w:lang w:val="en-US"/>
              </w:rPr>
              <w:t>58</w:t>
            </w:r>
          </w:p>
          <w:p w:rsidRPr="004A5048" w:rsidR="004A5048" w:rsidP="004A5048" w:rsidRDefault="006258E7">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£408.59</w:t>
            </w:r>
          </w:p>
          <w:p w:rsidRPr="004A5048" w:rsidR="004A5048" w:rsidP="006258E7" w:rsidRDefault="00964D12">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w:t>
            </w:r>
            <w:r w:rsidRPr="004A5048" w:rsidR="004A5048">
              <w:rPr>
                <w:rFonts w:eastAsia="Times New Roman" w:cs="Arial"/>
                <w:sz w:val="23"/>
                <w:szCs w:val="23"/>
                <w:lang w:val="en-US"/>
              </w:rPr>
              <w:t>5</w:t>
            </w:r>
            <w:r w:rsidR="006258E7">
              <w:rPr>
                <w:rFonts w:eastAsia="Times New Roman" w:cs="Arial"/>
                <w:sz w:val="23"/>
                <w:szCs w:val="23"/>
                <w:lang w:val="en-US"/>
              </w:rPr>
              <w:t>5</w:t>
            </w:r>
            <w:r w:rsidRPr="004A5048" w:rsidR="004A5048">
              <w:rPr>
                <w:rFonts w:eastAsia="Times New Roman" w:cs="Arial"/>
                <w:sz w:val="23"/>
                <w:szCs w:val="23"/>
                <w:lang w:val="en-US"/>
              </w:rPr>
              <w:t>.00</w:t>
            </w:r>
          </w:p>
        </w:tc>
      </w:tr>
      <w:tr w:rsidRPr="004A5048" w:rsidR="004A5048" w:rsidTr="00443854">
        <w:trPr>
          <w:cantSplit/>
        </w:trPr>
        <w:tc>
          <w:tcPr>
            <w:tcW w:w="6345" w:type="dxa"/>
            <w:tcBorders>
              <w:top w:val="nil"/>
              <w:left w:val="single" w:color="auto" w:sz="4" w:space="0"/>
              <w:bottom w:val="single" w:color="auto" w:sz="4" w:space="0"/>
              <w:right w:val="single" w:color="auto" w:sz="4" w:space="0"/>
            </w:tcBorders>
            <w:shd w:val="clear" w:color="auto" w:fill="auto"/>
          </w:tcPr>
          <w:p w:rsidRPr="004A5048" w:rsidR="004A5048" w:rsidP="004A5048" w:rsidRDefault="004A5048">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1100L</w:t>
            </w:r>
            <w:r w:rsidR="00200AA4">
              <w:rPr>
                <w:rFonts w:eastAsia="Times New Roman" w:cs="Arial"/>
                <w:sz w:val="23"/>
                <w:szCs w:val="23"/>
                <w:lang w:val="en-US"/>
              </w:rPr>
              <w:t xml:space="preserve"> Brown</w:t>
            </w:r>
          </w:p>
          <w:p w:rsidRPr="004A5048" w:rsidR="004A5048" w:rsidP="004A5048" w:rsidRDefault="004A5048">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660L</w:t>
            </w:r>
            <w:r w:rsidR="00200AA4">
              <w:rPr>
                <w:rFonts w:eastAsia="Times New Roman" w:cs="Arial"/>
                <w:sz w:val="23"/>
                <w:szCs w:val="23"/>
                <w:lang w:val="en-US"/>
              </w:rPr>
              <w:t xml:space="preserve">   Brown</w:t>
            </w:r>
          </w:p>
          <w:p w:rsidRPr="004A5048" w:rsidR="004A5048" w:rsidP="004A5048" w:rsidRDefault="004A5048">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 xml:space="preserve">360L </w:t>
            </w:r>
            <w:r w:rsidR="00200AA4">
              <w:rPr>
                <w:rFonts w:eastAsia="Times New Roman" w:cs="Arial"/>
                <w:sz w:val="23"/>
                <w:szCs w:val="23"/>
                <w:lang w:val="en-US"/>
              </w:rPr>
              <w:t xml:space="preserve">  Brown</w:t>
            </w:r>
            <w:r w:rsidRPr="004A5048" w:rsidR="00200AA4">
              <w:rPr>
                <w:rFonts w:eastAsia="Times New Roman" w:cs="Arial"/>
                <w:sz w:val="23"/>
                <w:szCs w:val="23"/>
                <w:lang w:val="en-US"/>
              </w:rPr>
              <w:t xml:space="preserve"> </w:t>
            </w:r>
            <w:r w:rsidRPr="004A5048">
              <w:rPr>
                <w:rFonts w:eastAsia="Times New Roman" w:cs="Arial"/>
                <w:sz w:val="23"/>
                <w:szCs w:val="23"/>
                <w:lang w:val="en-US"/>
              </w:rPr>
              <w:t>(Flats)</w:t>
            </w:r>
          </w:p>
        </w:tc>
        <w:tc>
          <w:tcPr>
            <w:tcW w:w="2977" w:type="dxa"/>
            <w:tcBorders>
              <w:top w:val="nil"/>
              <w:left w:val="single" w:color="auto" w:sz="4" w:space="0"/>
              <w:bottom w:val="single" w:color="auto" w:sz="4" w:space="0"/>
              <w:right w:val="single" w:color="auto" w:sz="4" w:space="0"/>
            </w:tcBorders>
            <w:shd w:val="clear" w:color="auto" w:fill="auto"/>
            <w:vAlign w:val="center"/>
          </w:tcPr>
          <w:p w:rsidRPr="004A5048" w:rsidR="004A5048" w:rsidP="004A5048" w:rsidRDefault="00964D12">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w:t>
            </w:r>
            <w:r w:rsidR="006258E7">
              <w:rPr>
                <w:rFonts w:eastAsia="Times New Roman" w:cs="Arial"/>
                <w:sz w:val="23"/>
                <w:szCs w:val="23"/>
                <w:lang w:val="en-US"/>
              </w:rPr>
              <w:t>412</w:t>
            </w:r>
            <w:r w:rsidR="003B1C4D">
              <w:rPr>
                <w:rFonts w:eastAsia="Times New Roman" w:cs="Arial"/>
                <w:sz w:val="23"/>
                <w:szCs w:val="23"/>
                <w:lang w:val="en-US"/>
              </w:rPr>
              <w:t>.</w:t>
            </w:r>
            <w:r w:rsidR="006258E7">
              <w:rPr>
                <w:rFonts w:eastAsia="Times New Roman" w:cs="Arial"/>
                <w:sz w:val="23"/>
                <w:szCs w:val="23"/>
                <w:lang w:val="en-US"/>
              </w:rPr>
              <w:t>98</w:t>
            </w:r>
          </w:p>
          <w:p w:rsidRPr="004A5048" w:rsidR="004A5048" w:rsidP="004A5048" w:rsidRDefault="00964D12">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w:t>
            </w:r>
            <w:r w:rsidR="005B29DA">
              <w:rPr>
                <w:rFonts w:eastAsia="Times New Roman" w:cs="Arial"/>
                <w:sz w:val="23"/>
                <w:szCs w:val="23"/>
                <w:lang w:val="en-US"/>
              </w:rPr>
              <w:t>3</w:t>
            </w:r>
            <w:r w:rsidR="006258E7">
              <w:rPr>
                <w:rFonts w:eastAsia="Times New Roman" w:cs="Arial"/>
                <w:sz w:val="23"/>
                <w:szCs w:val="23"/>
                <w:lang w:val="en-US"/>
              </w:rPr>
              <w:t>8</w:t>
            </w:r>
            <w:r w:rsidR="005B29DA">
              <w:rPr>
                <w:rFonts w:eastAsia="Times New Roman" w:cs="Arial"/>
                <w:sz w:val="23"/>
                <w:szCs w:val="23"/>
                <w:lang w:val="en-US"/>
              </w:rPr>
              <w:t>1</w:t>
            </w:r>
            <w:r w:rsidR="003B1C4D">
              <w:rPr>
                <w:rFonts w:eastAsia="Times New Roman" w:cs="Arial"/>
                <w:sz w:val="23"/>
                <w:szCs w:val="23"/>
                <w:lang w:val="en-US"/>
              </w:rPr>
              <w:t>.</w:t>
            </w:r>
            <w:r w:rsidR="006258E7">
              <w:rPr>
                <w:rFonts w:eastAsia="Times New Roman" w:cs="Arial"/>
                <w:sz w:val="23"/>
                <w:szCs w:val="23"/>
                <w:lang w:val="en-US"/>
              </w:rPr>
              <w:t>21</w:t>
            </w:r>
          </w:p>
          <w:p w:rsidRPr="004A5048" w:rsidR="004A5048" w:rsidP="006258E7" w:rsidRDefault="00964D12">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w:t>
            </w:r>
            <w:r w:rsidR="005B29DA">
              <w:rPr>
                <w:rFonts w:eastAsia="Times New Roman" w:cs="Arial"/>
                <w:sz w:val="23"/>
                <w:szCs w:val="23"/>
                <w:lang w:val="en-US"/>
              </w:rPr>
              <w:t>5</w:t>
            </w:r>
            <w:r w:rsidR="006258E7">
              <w:rPr>
                <w:rFonts w:eastAsia="Times New Roman" w:cs="Arial"/>
                <w:sz w:val="23"/>
                <w:szCs w:val="23"/>
                <w:lang w:val="en-US"/>
              </w:rPr>
              <w:t>2</w:t>
            </w:r>
            <w:r w:rsidR="005B29DA">
              <w:rPr>
                <w:rFonts w:eastAsia="Times New Roman" w:cs="Arial"/>
                <w:sz w:val="23"/>
                <w:szCs w:val="23"/>
                <w:lang w:val="en-US"/>
              </w:rPr>
              <w:t>.</w:t>
            </w:r>
            <w:r w:rsidR="006258E7">
              <w:rPr>
                <w:rFonts w:eastAsia="Times New Roman" w:cs="Arial"/>
                <w:sz w:val="23"/>
                <w:szCs w:val="23"/>
                <w:lang w:val="en-US"/>
              </w:rPr>
              <w:t>00</w:t>
            </w:r>
          </w:p>
        </w:tc>
      </w:tr>
      <w:tr w:rsidRPr="004A5048" w:rsidR="004A5048" w:rsidTr="00443854">
        <w:trPr>
          <w:cantSplit/>
        </w:trPr>
        <w:tc>
          <w:tcPr>
            <w:tcW w:w="6345" w:type="dxa"/>
            <w:tcBorders>
              <w:top w:val="nil"/>
              <w:left w:val="single" w:color="auto" w:sz="4" w:space="0"/>
              <w:bottom w:val="single" w:color="auto" w:sz="4" w:space="0"/>
              <w:right w:val="single" w:color="auto" w:sz="4" w:space="0"/>
            </w:tcBorders>
            <w:shd w:val="clear" w:color="auto" w:fill="auto"/>
          </w:tcPr>
          <w:p w:rsidRPr="004A5048" w:rsidR="004A5048" w:rsidP="004A5048" w:rsidRDefault="004A5048">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660L Paper</w:t>
            </w:r>
          </w:p>
        </w:tc>
        <w:tc>
          <w:tcPr>
            <w:tcW w:w="2977" w:type="dxa"/>
            <w:tcBorders>
              <w:top w:val="nil"/>
              <w:left w:val="single" w:color="auto" w:sz="4" w:space="0"/>
              <w:bottom w:val="single" w:color="auto" w:sz="4" w:space="0"/>
              <w:right w:val="single" w:color="auto" w:sz="4" w:space="0"/>
            </w:tcBorders>
            <w:shd w:val="clear" w:color="auto" w:fill="auto"/>
            <w:vAlign w:val="center"/>
          </w:tcPr>
          <w:p w:rsidRPr="004A5048" w:rsidR="004A5048" w:rsidP="006258E7" w:rsidRDefault="006258E7">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unavailable</w:t>
            </w:r>
          </w:p>
        </w:tc>
      </w:tr>
      <w:tr w:rsidRPr="004A5048" w:rsidR="004A5048" w:rsidTr="00443854">
        <w:trPr>
          <w:cantSplit/>
        </w:trPr>
        <w:tc>
          <w:tcPr>
            <w:tcW w:w="6345" w:type="dxa"/>
            <w:tcBorders>
              <w:top w:val="nil"/>
              <w:left w:val="single" w:color="auto" w:sz="4" w:space="0"/>
              <w:bottom w:val="single" w:color="auto" w:sz="4" w:space="0"/>
              <w:right w:val="single" w:color="auto" w:sz="4" w:space="0"/>
            </w:tcBorders>
            <w:shd w:val="clear" w:color="auto" w:fill="auto"/>
          </w:tcPr>
          <w:p w:rsidRPr="004A5048" w:rsidR="004A5048" w:rsidP="006258E7" w:rsidRDefault="004A5048">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240L Green/Brown</w:t>
            </w:r>
          </w:p>
        </w:tc>
        <w:tc>
          <w:tcPr>
            <w:tcW w:w="2977" w:type="dxa"/>
            <w:tcBorders>
              <w:top w:val="nil"/>
              <w:left w:val="single" w:color="auto" w:sz="4" w:space="0"/>
              <w:bottom w:val="single" w:color="auto" w:sz="4" w:space="0"/>
              <w:right w:val="single" w:color="auto" w:sz="4" w:space="0"/>
            </w:tcBorders>
            <w:shd w:val="clear" w:color="auto" w:fill="auto"/>
            <w:vAlign w:val="center"/>
          </w:tcPr>
          <w:p w:rsidRPr="004A5048" w:rsidR="004A5048" w:rsidP="006258E7" w:rsidRDefault="00964D12">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w:t>
            </w:r>
            <w:r w:rsidR="005B29DA">
              <w:rPr>
                <w:rFonts w:eastAsia="Times New Roman" w:cs="Arial"/>
                <w:sz w:val="23"/>
                <w:szCs w:val="23"/>
                <w:lang w:val="en-US"/>
              </w:rPr>
              <w:t>5</w:t>
            </w:r>
            <w:r w:rsidR="006258E7">
              <w:rPr>
                <w:rFonts w:eastAsia="Times New Roman" w:cs="Arial"/>
                <w:sz w:val="23"/>
                <w:szCs w:val="23"/>
                <w:lang w:val="en-US"/>
              </w:rPr>
              <w:t>2</w:t>
            </w:r>
            <w:r w:rsidRPr="004A5048" w:rsidR="004A5048">
              <w:rPr>
                <w:rFonts w:eastAsia="Times New Roman" w:cs="Arial"/>
                <w:sz w:val="23"/>
                <w:szCs w:val="23"/>
                <w:lang w:val="en-US"/>
              </w:rPr>
              <w:t>.00</w:t>
            </w:r>
          </w:p>
        </w:tc>
      </w:tr>
      <w:tr w:rsidRPr="004A5048" w:rsidR="00BD4A1C" w:rsidTr="006A46A1">
        <w:trPr>
          <w:cantSplit/>
        </w:trPr>
        <w:tc>
          <w:tcPr>
            <w:tcW w:w="6345" w:type="dxa"/>
            <w:tcBorders>
              <w:top w:val="nil"/>
              <w:left w:val="single" w:color="auto" w:sz="4" w:space="0"/>
              <w:bottom w:val="single" w:color="auto" w:sz="4" w:space="0"/>
              <w:right w:val="single" w:color="auto" w:sz="4" w:space="0"/>
            </w:tcBorders>
            <w:shd w:val="clear" w:color="auto" w:fill="CCCBE3"/>
          </w:tcPr>
          <w:p w:rsidRPr="004A5048" w:rsidR="00BD4A1C" w:rsidP="006A46A1" w:rsidRDefault="00BD4A1C">
            <w:pPr>
              <w:widowControl w:val="0"/>
              <w:autoSpaceDE w:val="0"/>
              <w:autoSpaceDN w:val="0"/>
              <w:adjustRightInd w:val="0"/>
              <w:spacing w:after="0" w:line="240" w:lineRule="auto"/>
              <w:rPr>
                <w:rFonts w:eastAsia="Times New Roman" w:cs="Arial"/>
                <w:b/>
                <w:sz w:val="23"/>
                <w:szCs w:val="23"/>
                <w:lang w:val="en-US"/>
              </w:rPr>
            </w:pPr>
            <w:r>
              <w:rPr>
                <w:rFonts w:eastAsia="Times New Roman" w:cs="Arial"/>
                <w:b/>
                <w:sz w:val="23"/>
                <w:szCs w:val="23"/>
                <w:lang w:val="en-US"/>
              </w:rPr>
              <w:t xml:space="preserve">Flats </w:t>
            </w:r>
            <w:r w:rsidR="00422D3E">
              <w:rPr>
                <w:rFonts w:eastAsia="Times New Roman" w:cs="Arial"/>
                <w:b/>
                <w:sz w:val="23"/>
                <w:szCs w:val="23"/>
                <w:lang w:val="en-US"/>
              </w:rPr>
              <w:t xml:space="preserve">- </w:t>
            </w:r>
            <w:r>
              <w:rPr>
                <w:rFonts w:eastAsia="Times New Roman" w:cs="Arial"/>
                <w:b/>
                <w:sz w:val="23"/>
                <w:szCs w:val="23"/>
                <w:lang w:val="en-US"/>
              </w:rPr>
              <w:t>Contamination Charges</w:t>
            </w:r>
          </w:p>
        </w:tc>
        <w:tc>
          <w:tcPr>
            <w:tcW w:w="2977" w:type="dxa"/>
            <w:tcBorders>
              <w:top w:val="nil"/>
              <w:left w:val="single" w:color="auto" w:sz="4" w:space="0"/>
              <w:bottom w:val="single" w:color="auto" w:sz="4" w:space="0"/>
              <w:right w:val="single" w:color="auto" w:sz="4" w:space="0"/>
            </w:tcBorders>
            <w:shd w:val="clear" w:color="auto" w:fill="CCCBE3"/>
            <w:vAlign w:val="center"/>
          </w:tcPr>
          <w:p w:rsidRPr="004A5048" w:rsidR="00BD4A1C" w:rsidP="006A46A1" w:rsidRDefault="00BD4A1C">
            <w:pPr>
              <w:widowControl w:val="0"/>
              <w:autoSpaceDE w:val="0"/>
              <w:autoSpaceDN w:val="0"/>
              <w:adjustRightInd w:val="0"/>
              <w:spacing w:after="0" w:line="240" w:lineRule="auto"/>
              <w:jc w:val="center"/>
              <w:rPr>
                <w:rFonts w:eastAsia="Times New Roman" w:cs="Arial"/>
                <w:b/>
                <w:sz w:val="23"/>
                <w:szCs w:val="23"/>
                <w:lang w:val="en-US"/>
              </w:rPr>
            </w:pPr>
          </w:p>
        </w:tc>
      </w:tr>
      <w:tr w:rsidRPr="004A5048" w:rsidR="00BD4A1C" w:rsidTr="006A46A1">
        <w:trPr>
          <w:cantSplit/>
        </w:trPr>
        <w:tc>
          <w:tcPr>
            <w:tcW w:w="6345" w:type="dxa"/>
            <w:tcBorders>
              <w:top w:val="nil"/>
              <w:left w:val="single" w:color="auto" w:sz="4" w:space="0"/>
              <w:bottom w:val="single" w:color="auto" w:sz="4" w:space="0"/>
              <w:right w:val="single" w:color="auto" w:sz="4" w:space="0"/>
            </w:tcBorders>
            <w:shd w:val="clear" w:color="auto" w:fill="auto"/>
          </w:tcPr>
          <w:p w:rsidR="00BD4A1C" w:rsidP="006A46A1" w:rsidRDefault="00BD4A1C">
            <w:pPr>
              <w:widowControl w:val="0"/>
              <w:autoSpaceDE w:val="0"/>
              <w:autoSpaceDN w:val="0"/>
              <w:adjustRightInd w:val="0"/>
              <w:spacing w:after="0" w:line="240" w:lineRule="auto"/>
              <w:rPr>
                <w:rFonts w:eastAsia="Times New Roman" w:cs="Arial"/>
                <w:sz w:val="23"/>
                <w:szCs w:val="23"/>
                <w:lang w:val="en-US"/>
              </w:rPr>
            </w:pPr>
            <w:r>
              <w:rPr>
                <w:rFonts w:eastAsia="Times New Roman" w:cs="Arial"/>
                <w:sz w:val="23"/>
                <w:szCs w:val="23"/>
                <w:lang w:val="en-US"/>
              </w:rPr>
              <w:t>Flat fee (charged once for return visit) plus:</w:t>
            </w:r>
          </w:p>
          <w:p w:rsidR="00BD4A1C" w:rsidP="006A46A1" w:rsidRDefault="00BD4A1C">
            <w:pPr>
              <w:widowControl w:val="0"/>
              <w:autoSpaceDE w:val="0"/>
              <w:autoSpaceDN w:val="0"/>
              <w:adjustRightInd w:val="0"/>
              <w:spacing w:after="0" w:line="240" w:lineRule="auto"/>
              <w:rPr>
                <w:rFonts w:eastAsia="Times New Roman" w:cs="Arial"/>
                <w:sz w:val="23"/>
                <w:szCs w:val="23"/>
                <w:lang w:val="en-US"/>
              </w:rPr>
            </w:pPr>
            <w:r>
              <w:rPr>
                <w:rFonts w:eastAsia="Times New Roman" w:cs="Arial"/>
                <w:sz w:val="23"/>
                <w:szCs w:val="23"/>
                <w:lang w:val="en-US"/>
              </w:rPr>
              <w:t>240L</w:t>
            </w:r>
          </w:p>
          <w:p w:rsidR="00BD4A1C" w:rsidP="006A46A1" w:rsidRDefault="00BD4A1C">
            <w:pPr>
              <w:widowControl w:val="0"/>
              <w:autoSpaceDE w:val="0"/>
              <w:autoSpaceDN w:val="0"/>
              <w:adjustRightInd w:val="0"/>
              <w:spacing w:after="0" w:line="240" w:lineRule="auto"/>
              <w:rPr>
                <w:rFonts w:eastAsia="Times New Roman" w:cs="Arial"/>
                <w:sz w:val="23"/>
                <w:szCs w:val="23"/>
                <w:lang w:val="en-US"/>
              </w:rPr>
            </w:pPr>
            <w:r>
              <w:rPr>
                <w:rFonts w:eastAsia="Times New Roman" w:cs="Arial"/>
                <w:sz w:val="23"/>
                <w:szCs w:val="23"/>
                <w:lang w:val="en-US"/>
              </w:rPr>
              <w:t>360L</w:t>
            </w:r>
          </w:p>
          <w:p w:rsidR="00BD4A1C" w:rsidP="006A46A1" w:rsidRDefault="00BD4A1C">
            <w:pPr>
              <w:widowControl w:val="0"/>
              <w:autoSpaceDE w:val="0"/>
              <w:autoSpaceDN w:val="0"/>
              <w:adjustRightInd w:val="0"/>
              <w:spacing w:after="0" w:line="240" w:lineRule="auto"/>
              <w:rPr>
                <w:rFonts w:eastAsia="Times New Roman" w:cs="Arial"/>
                <w:sz w:val="23"/>
                <w:szCs w:val="23"/>
                <w:lang w:val="en-US"/>
              </w:rPr>
            </w:pPr>
            <w:r>
              <w:rPr>
                <w:rFonts w:eastAsia="Times New Roman" w:cs="Arial"/>
                <w:sz w:val="23"/>
                <w:szCs w:val="23"/>
                <w:lang w:val="en-US"/>
              </w:rPr>
              <w:t>660L</w:t>
            </w:r>
          </w:p>
          <w:p w:rsidRPr="004A5048" w:rsidR="00BD4A1C" w:rsidP="006A46A1" w:rsidRDefault="00BD4A1C">
            <w:pPr>
              <w:widowControl w:val="0"/>
              <w:autoSpaceDE w:val="0"/>
              <w:autoSpaceDN w:val="0"/>
              <w:adjustRightInd w:val="0"/>
              <w:spacing w:after="0" w:line="240" w:lineRule="auto"/>
              <w:rPr>
                <w:rFonts w:eastAsia="Times New Roman" w:cs="Arial"/>
                <w:sz w:val="23"/>
                <w:szCs w:val="23"/>
                <w:lang w:val="en-US"/>
              </w:rPr>
            </w:pPr>
            <w:r>
              <w:rPr>
                <w:rFonts w:eastAsia="Times New Roman" w:cs="Arial"/>
                <w:sz w:val="23"/>
                <w:szCs w:val="23"/>
                <w:lang w:val="en-US"/>
              </w:rPr>
              <w:t>1100L</w:t>
            </w:r>
          </w:p>
        </w:tc>
        <w:tc>
          <w:tcPr>
            <w:tcW w:w="2977" w:type="dxa"/>
            <w:tcBorders>
              <w:top w:val="nil"/>
              <w:left w:val="single" w:color="auto" w:sz="4" w:space="0"/>
              <w:bottom w:val="single" w:color="auto" w:sz="4" w:space="0"/>
              <w:right w:val="single" w:color="auto" w:sz="4" w:space="0"/>
            </w:tcBorders>
            <w:shd w:val="clear" w:color="auto" w:fill="auto"/>
            <w:vAlign w:val="center"/>
          </w:tcPr>
          <w:p w:rsidRPr="004A5048" w:rsidR="00BD4A1C" w:rsidP="006A46A1" w:rsidRDefault="00BD4A1C">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w:t>
            </w:r>
            <w:r w:rsidR="005B29DA">
              <w:rPr>
                <w:rFonts w:eastAsia="Times New Roman" w:cs="Arial"/>
                <w:sz w:val="23"/>
                <w:szCs w:val="23"/>
                <w:lang w:val="en-US"/>
              </w:rPr>
              <w:t>5</w:t>
            </w:r>
            <w:r w:rsidR="00414653">
              <w:rPr>
                <w:rFonts w:eastAsia="Times New Roman" w:cs="Arial"/>
                <w:sz w:val="23"/>
                <w:szCs w:val="23"/>
                <w:lang w:val="en-US"/>
              </w:rPr>
              <w:t>6</w:t>
            </w:r>
            <w:r w:rsidR="00FE60CA">
              <w:rPr>
                <w:rFonts w:eastAsia="Times New Roman" w:cs="Arial"/>
                <w:sz w:val="23"/>
                <w:szCs w:val="23"/>
                <w:lang w:val="en-US"/>
              </w:rPr>
              <w:t>.</w:t>
            </w:r>
            <w:r w:rsidR="00414653">
              <w:rPr>
                <w:rFonts w:eastAsia="Times New Roman" w:cs="Arial"/>
                <w:sz w:val="23"/>
                <w:szCs w:val="23"/>
                <w:lang w:val="en-US"/>
              </w:rPr>
              <w:t>10</w:t>
            </w:r>
            <w:r>
              <w:rPr>
                <w:rFonts w:eastAsia="Times New Roman" w:cs="Arial"/>
                <w:sz w:val="23"/>
                <w:szCs w:val="23"/>
                <w:lang w:val="en-US"/>
              </w:rPr>
              <w:t>+</w:t>
            </w:r>
          </w:p>
          <w:p w:rsidR="00BD4A1C" w:rsidP="006A46A1" w:rsidRDefault="00964D12">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w:t>
            </w:r>
            <w:r w:rsidR="005B29DA">
              <w:rPr>
                <w:rFonts w:eastAsia="Times New Roman" w:cs="Arial"/>
                <w:sz w:val="23"/>
                <w:szCs w:val="23"/>
                <w:lang w:val="en-US"/>
              </w:rPr>
              <w:t>2</w:t>
            </w:r>
            <w:r w:rsidR="00414653">
              <w:rPr>
                <w:rFonts w:eastAsia="Times New Roman" w:cs="Arial"/>
                <w:sz w:val="23"/>
                <w:szCs w:val="23"/>
                <w:lang w:val="en-US"/>
              </w:rPr>
              <w:t>2</w:t>
            </w:r>
            <w:r w:rsidR="00BD4A1C">
              <w:rPr>
                <w:rFonts w:eastAsia="Times New Roman" w:cs="Arial"/>
                <w:sz w:val="23"/>
                <w:szCs w:val="23"/>
                <w:lang w:val="en-US"/>
              </w:rPr>
              <w:t>.00</w:t>
            </w:r>
          </w:p>
          <w:p w:rsidR="00BD4A1C" w:rsidP="006A46A1" w:rsidRDefault="00BD4A1C">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w:t>
            </w:r>
            <w:r w:rsidR="00807175">
              <w:rPr>
                <w:rFonts w:eastAsia="Times New Roman" w:cs="Arial"/>
                <w:sz w:val="23"/>
                <w:szCs w:val="23"/>
                <w:lang w:val="en-US"/>
              </w:rPr>
              <w:t>2</w:t>
            </w:r>
            <w:r w:rsidR="00414653">
              <w:rPr>
                <w:rFonts w:eastAsia="Times New Roman" w:cs="Arial"/>
                <w:sz w:val="23"/>
                <w:szCs w:val="23"/>
                <w:lang w:val="en-US"/>
              </w:rPr>
              <w:t>7</w:t>
            </w:r>
            <w:r>
              <w:rPr>
                <w:rFonts w:eastAsia="Times New Roman" w:cs="Arial"/>
                <w:sz w:val="23"/>
                <w:szCs w:val="23"/>
                <w:lang w:val="en-US"/>
              </w:rPr>
              <w:t>.00</w:t>
            </w:r>
          </w:p>
          <w:p w:rsidR="00BD4A1C" w:rsidP="006A46A1" w:rsidRDefault="00BD4A1C">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w:t>
            </w:r>
            <w:r w:rsidR="005B29DA">
              <w:rPr>
                <w:rFonts w:eastAsia="Times New Roman" w:cs="Arial"/>
                <w:sz w:val="23"/>
                <w:szCs w:val="23"/>
                <w:lang w:val="en-US"/>
              </w:rPr>
              <w:t>3</w:t>
            </w:r>
            <w:r w:rsidR="00414653">
              <w:rPr>
                <w:rFonts w:eastAsia="Times New Roman" w:cs="Arial"/>
                <w:sz w:val="23"/>
                <w:szCs w:val="23"/>
                <w:lang w:val="en-US"/>
              </w:rPr>
              <w:t>2</w:t>
            </w:r>
            <w:r>
              <w:rPr>
                <w:rFonts w:eastAsia="Times New Roman" w:cs="Arial"/>
                <w:sz w:val="23"/>
                <w:szCs w:val="23"/>
                <w:lang w:val="en-US"/>
              </w:rPr>
              <w:t>.00</w:t>
            </w:r>
          </w:p>
          <w:p w:rsidRPr="004A5048" w:rsidR="00BD4A1C" w:rsidP="00414653" w:rsidRDefault="00BD4A1C">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w:t>
            </w:r>
            <w:r w:rsidR="00807175">
              <w:rPr>
                <w:rFonts w:eastAsia="Times New Roman" w:cs="Arial"/>
                <w:sz w:val="23"/>
                <w:szCs w:val="23"/>
                <w:lang w:val="en-US"/>
              </w:rPr>
              <w:t>3</w:t>
            </w:r>
            <w:r w:rsidR="00414653">
              <w:rPr>
                <w:rFonts w:eastAsia="Times New Roman" w:cs="Arial"/>
                <w:sz w:val="23"/>
                <w:szCs w:val="23"/>
                <w:lang w:val="en-US"/>
              </w:rPr>
              <w:t>7</w:t>
            </w:r>
            <w:r>
              <w:rPr>
                <w:rFonts w:eastAsia="Times New Roman" w:cs="Arial"/>
                <w:sz w:val="23"/>
                <w:szCs w:val="23"/>
                <w:lang w:val="en-US"/>
              </w:rPr>
              <w:t>.00</w:t>
            </w:r>
          </w:p>
        </w:tc>
      </w:tr>
    </w:tbl>
    <w:p w:rsidR="008927E6" w:rsidP="00406DA7" w:rsidRDefault="008927E6">
      <w:pPr>
        <w:spacing w:after="0" w:line="240" w:lineRule="auto"/>
        <w:rPr>
          <w:sz w:val="24"/>
          <w:szCs w:val="24"/>
        </w:rPr>
      </w:pPr>
    </w:p>
    <w:p w:rsidR="008927E6" w:rsidRDefault="008927E6">
      <w:pPr>
        <w:rPr>
          <w:sz w:val="24"/>
          <w:szCs w:val="24"/>
        </w:rPr>
      </w:pPr>
      <w:r>
        <w:rPr>
          <w:sz w:val="24"/>
          <w:szCs w:val="24"/>
        </w:rPr>
        <w:br w:type="page"/>
      </w:r>
    </w:p>
    <w:tbl>
      <w:tblPr>
        <w:tblStyle w:val="TableGrid3"/>
        <w:tblW w:w="9322" w:type="dxa"/>
        <w:tblLook w:val="04A0" w:firstRow="1" w:lastRow="0" w:firstColumn="1" w:lastColumn="0" w:noHBand="0" w:noVBand="1"/>
      </w:tblPr>
      <w:tblGrid>
        <w:gridCol w:w="3936"/>
        <w:gridCol w:w="4110"/>
        <w:gridCol w:w="1276"/>
      </w:tblGrid>
      <w:tr w:rsidRPr="00E9381D" w:rsidR="001D464A" w:rsidTr="001D464A">
        <w:tc>
          <w:tcPr>
            <w:tcW w:w="9322" w:type="dxa"/>
            <w:gridSpan w:val="3"/>
            <w:tcBorders>
              <w:bottom w:val="single" w:color="auto" w:sz="4" w:space="0"/>
            </w:tcBorders>
            <w:shd w:val="clear" w:color="auto" w:fill="B2A1C7" w:themeFill="accent4" w:themeFillTint="99"/>
          </w:tcPr>
          <w:p w:rsidRPr="001D464A" w:rsidR="001D464A" w:rsidP="001D464A" w:rsidRDefault="001D464A">
            <w:pPr>
              <w:rPr>
                <w:b/>
                <w:sz w:val="24"/>
                <w:szCs w:val="24"/>
              </w:rPr>
            </w:pPr>
            <w:r w:rsidRPr="001D464A">
              <w:rPr>
                <w:b/>
                <w:sz w:val="24"/>
                <w:szCs w:val="24"/>
              </w:rPr>
              <w:lastRenderedPageBreak/>
              <w:t>Pest Control</w:t>
            </w:r>
          </w:p>
        </w:tc>
      </w:tr>
      <w:tr w:rsidRPr="00E9381D" w:rsidR="001D464A" w:rsidTr="001D464A">
        <w:tc>
          <w:tcPr>
            <w:tcW w:w="9322" w:type="dxa"/>
            <w:gridSpan w:val="3"/>
            <w:tcBorders>
              <w:top w:val="single" w:color="auto" w:sz="4" w:space="0"/>
              <w:left w:val="nil"/>
              <w:bottom w:val="single" w:color="auto" w:sz="4" w:space="0"/>
              <w:right w:val="nil"/>
            </w:tcBorders>
          </w:tcPr>
          <w:p w:rsidR="001D464A" w:rsidP="00C321A4" w:rsidRDefault="001D464A">
            <w:pPr>
              <w:rPr>
                <w:b/>
                <w:sz w:val="23"/>
                <w:szCs w:val="23"/>
              </w:rPr>
            </w:pPr>
          </w:p>
          <w:p w:rsidRPr="00913AAB" w:rsidR="001D464A" w:rsidP="001D464A" w:rsidRDefault="001D464A">
            <w:pPr>
              <w:rPr>
                <w:b/>
                <w:sz w:val="23"/>
                <w:szCs w:val="23"/>
              </w:rPr>
            </w:pPr>
          </w:p>
        </w:tc>
      </w:tr>
      <w:tr w:rsidRPr="004A5048" w:rsidR="004A5048" w:rsidTr="001D464A">
        <w:tc>
          <w:tcPr>
            <w:tcW w:w="9322" w:type="dxa"/>
            <w:gridSpan w:val="3"/>
            <w:tcBorders>
              <w:top w:val="single" w:color="auto" w:sz="4" w:space="0"/>
            </w:tcBorders>
            <w:shd w:val="clear" w:color="auto" w:fill="E5DFEC" w:themeFill="accent4" w:themeFillTint="33"/>
          </w:tcPr>
          <w:p w:rsidRPr="004A5048" w:rsidR="004A5048" w:rsidP="004A5048" w:rsidRDefault="00012877">
            <w:pPr>
              <w:keepNext/>
              <w:widowControl w:val="0"/>
              <w:autoSpaceDE w:val="0"/>
              <w:autoSpaceDN w:val="0"/>
              <w:adjustRightInd w:val="0"/>
              <w:outlineLvl w:val="1"/>
              <w:rPr>
                <w:rFonts w:eastAsia="Times New Roman" w:cs="Arial"/>
                <w:b/>
                <w:bCs/>
                <w:sz w:val="23"/>
                <w:szCs w:val="23"/>
                <w:lang w:val="en-US"/>
              </w:rPr>
            </w:pPr>
            <w:bookmarkStart w:name="PestControl" w:id="11"/>
            <w:bookmarkEnd w:id="11"/>
            <w:r>
              <w:rPr>
                <w:rFonts w:eastAsia="Times New Roman" w:cs="Arial"/>
                <w:b/>
                <w:bCs/>
                <w:sz w:val="23"/>
                <w:szCs w:val="23"/>
                <w:lang w:val="en-US"/>
              </w:rPr>
              <w:t>Residential</w:t>
            </w:r>
          </w:p>
        </w:tc>
      </w:tr>
      <w:tr w:rsidRPr="004A5048" w:rsidR="004A5048" w:rsidTr="001D464A">
        <w:tc>
          <w:tcPr>
            <w:tcW w:w="3936" w:type="dxa"/>
          </w:tcPr>
          <w:p w:rsidRPr="004A5048" w:rsidR="004A5048" w:rsidP="00414653" w:rsidRDefault="004A5048">
            <w:pPr>
              <w:rPr>
                <w:rFonts w:cs="Arial"/>
                <w:sz w:val="23"/>
                <w:szCs w:val="23"/>
              </w:rPr>
            </w:pPr>
            <w:r w:rsidRPr="004A5048">
              <w:rPr>
                <w:rFonts w:cs="Arial"/>
                <w:sz w:val="23"/>
                <w:szCs w:val="23"/>
              </w:rPr>
              <w:t>Rats/Mice (</w:t>
            </w:r>
            <w:r w:rsidR="00414653">
              <w:rPr>
                <w:rFonts w:cs="Arial"/>
                <w:sz w:val="23"/>
                <w:szCs w:val="23"/>
              </w:rPr>
              <w:t>d</w:t>
            </w:r>
            <w:r w:rsidRPr="004A5048">
              <w:rPr>
                <w:rFonts w:cs="Arial"/>
                <w:sz w:val="23"/>
                <w:szCs w:val="23"/>
              </w:rPr>
              <w:t>omestic)</w:t>
            </w:r>
          </w:p>
        </w:tc>
        <w:tc>
          <w:tcPr>
            <w:tcW w:w="4110" w:type="dxa"/>
          </w:tcPr>
          <w:p w:rsidRPr="004A5048" w:rsidR="004A5048" w:rsidP="00414653" w:rsidRDefault="004A5048">
            <w:pPr>
              <w:jc w:val="center"/>
              <w:rPr>
                <w:rFonts w:cs="Arial"/>
                <w:sz w:val="23"/>
                <w:szCs w:val="23"/>
              </w:rPr>
            </w:pPr>
            <w:r w:rsidRPr="004A5048">
              <w:rPr>
                <w:rFonts w:cs="Arial"/>
                <w:sz w:val="23"/>
                <w:szCs w:val="23"/>
              </w:rPr>
              <w:t>£</w:t>
            </w:r>
            <w:r w:rsidR="00414653">
              <w:rPr>
                <w:rFonts w:cs="Arial"/>
                <w:sz w:val="23"/>
                <w:szCs w:val="23"/>
              </w:rPr>
              <w:t>110</w:t>
            </w:r>
          </w:p>
        </w:tc>
        <w:tc>
          <w:tcPr>
            <w:tcW w:w="1276" w:type="dxa"/>
          </w:tcPr>
          <w:p w:rsidRPr="00200AA4" w:rsidR="004A5048" w:rsidP="00422D3E" w:rsidRDefault="004A5048">
            <w:pPr>
              <w:jc w:val="center"/>
              <w:rPr>
                <w:rFonts w:cs="Arial"/>
                <w:sz w:val="20"/>
                <w:szCs w:val="20"/>
              </w:rPr>
            </w:pPr>
            <w:r w:rsidRPr="00200AA4">
              <w:rPr>
                <w:rFonts w:cs="Arial"/>
                <w:sz w:val="20"/>
                <w:szCs w:val="20"/>
              </w:rPr>
              <w:t>up to 3 visits</w:t>
            </w:r>
          </w:p>
        </w:tc>
      </w:tr>
      <w:tr w:rsidRPr="004A5048" w:rsidR="004A5048" w:rsidTr="001D464A">
        <w:tc>
          <w:tcPr>
            <w:tcW w:w="3936" w:type="dxa"/>
          </w:tcPr>
          <w:p w:rsidRPr="004A5048" w:rsidR="004A5048" w:rsidP="005B29DA" w:rsidRDefault="004A5048">
            <w:pPr>
              <w:rPr>
                <w:rFonts w:cs="Arial"/>
                <w:sz w:val="23"/>
                <w:szCs w:val="23"/>
              </w:rPr>
            </w:pPr>
            <w:r w:rsidRPr="004A5048">
              <w:rPr>
                <w:rFonts w:cs="Arial"/>
                <w:sz w:val="23"/>
                <w:szCs w:val="23"/>
              </w:rPr>
              <w:t>Squirrels</w:t>
            </w:r>
          </w:p>
        </w:tc>
        <w:tc>
          <w:tcPr>
            <w:tcW w:w="4110" w:type="dxa"/>
          </w:tcPr>
          <w:p w:rsidRPr="004A5048" w:rsidR="004A5048" w:rsidP="00155CAB" w:rsidRDefault="004A5048">
            <w:pPr>
              <w:jc w:val="center"/>
              <w:rPr>
                <w:rFonts w:cs="Arial"/>
                <w:sz w:val="23"/>
                <w:szCs w:val="23"/>
              </w:rPr>
            </w:pPr>
            <w:r w:rsidRPr="004A5048">
              <w:rPr>
                <w:rFonts w:cs="Arial"/>
                <w:sz w:val="23"/>
                <w:szCs w:val="23"/>
              </w:rPr>
              <w:t>£1</w:t>
            </w:r>
            <w:r w:rsidR="00155CAB">
              <w:rPr>
                <w:rFonts w:cs="Arial"/>
                <w:sz w:val="23"/>
                <w:szCs w:val="23"/>
              </w:rPr>
              <w:t>80</w:t>
            </w:r>
          </w:p>
        </w:tc>
        <w:tc>
          <w:tcPr>
            <w:tcW w:w="1276" w:type="dxa"/>
          </w:tcPr>
          <w:p w:rsidRPr="00200AA4" w:rsidR="004A5048" w:rsidP="00422D3E" w:rsidRDefault="004A5048">
            <w:pPr>
              <w:jc w:val="center"/>
              <w:rPr>
                <w:rFonts w:cs="Arial"/>
                <w:sz w:val="20"/>
                <w:szCs w:val="20"/>
              </w:rPr>
            </w:pPr>
            <w:r w:rsidRPr="00200AA4">
              <w:rPr>
                <w:rFonts w:cs="Arial"/>
                <w:sz w:val="20"/>
                <w:szCs w:val="20"/>
              </w:rPr>
              <w:t>up to 3 visits</w:t>
            </w:r>
          </w:p>
        </w:tc>
      </w:tr>
      <w:tr w:rsidRPr="004A5048" w:rsidR="005B29DA" w:rsidTr="001D464A">
        <w:tc>
          <w:tcPr>
            <w:tcW w:w="3936" w:type="dxa"/>
          </w:tcPr>
          <w:p w:rsidRPr="004A5048" w:rsidR="005B29DA" w:rsidP="005B29DA" w:rsidRDefault="005B29DA">
            <w:pPr>
              <w:rPr>
                <w:rFonts w:cs="Arial"/>
                <w:sz w:val="23"/>
                <w:szCs w:val="23"/>
              </w:rPr>
            </w:pPr>
            <w:r>
              <w:rPr>
                <w:rFonts w:cs="Arial"/>
                <w:sz w:val="23"/>
                <w:szCs w:val="23"/>
              </w:rPr>
              <w:t>Glis Glis (edible dormouse)</w:t>
            </w:r>
          </w:p>
        </w:tc>
        <w:tc>
          <w:tcPr>
            <w:tcW w:w="4110" w:type="dxa"/>
          </w:tcPr>
          <w:p w:rsidRPr="004A5048" w:rsidR="005B29DA" w:rsidP="00414653" w:rsidRDefault="005B29DA">
            <w:pPr>
              <w:jc w:val="center"/>
              <w:rPr>
                <w:rFonts w:cs="Arial"/>
                <w:sz w:val="23"/>
                <w:szCs w:val="23"/>
              </w:rPr>
            </w:pPr>
            <w:r>
              <w:rPr>
                <w:rFonts w:cs="Arial"/>
                <w:sz w:val="23"/>
                <w:szCs w:val="23"/>
              </w:rPr>
              <w:t>£1</w:t>
            </w:r>
            <w:r w:rsidR="00414653">
              <w:rPr>
                <w:rFonts w:cs="Arial"/>
                <w:sz w:val="23"/>
                <w:szCs w:val="23"/>
              </w:rPr>
              <w:t>80</w:t>
            </w:r>
          </w:p>
        </w:tc>
        <w:tc>
          <w:tcPr>
            <w:tcW w:w="1276" w:type="dxa"/>
          </w:tcPr>
          <w:p w:rsidRPr="00200AA4" w:rsidR="005B29DA" w:rsidP="005B29DA" w:rsidRDefault="005B29DA">
            <w:pPr>
              <w:jc w:val="center"/>
              <w:rPr>
                <w:rFonts w:cs="Arial"/>
                <w:sz w:val="20"/>
                <w:szCs w:val="20"/>
              </w:rPr>
            </w:pPr>
            <w:r w:rsidRPr="00200AA4">
              <w:rPr>
                <w:rFonts w:cs="Arial"/>
                <w:sz w:val="20"/>
                <w:szCs w:val="20"/>
              </w:rPr>
              <w:t>up to 3 visits</w:t>
            </w:r>
          </w:p>
        </w:tc>
      </w:tr>
      <w:tr w:rsidRPr="004A5048" w:rsidR="005B29DA" w:rsidTr="001D464A">
        <w:tc>
          <w:tcPr>
            <w:tcW w:w="3936" w:type="dxa"/>
          </w:tcPr>
          <w:p w:rsidRPr="004A5048" w:rsidR="005B29DA" w:rsidP="00414653" w:rsidRDefault="005B29DA">
            <w:pPr>
              <w:rPr>
                <w:rFonts w:cs="Arial"/>
                <w:sz w:val="23"/>
                <w:szCs w:val="23"/>
              </w:rPr>
            </w:pPr>
            <w:r w:rsidRPr="004A5048">
              <w:rPr>
                <w:rFonts w:cs="Arial"/>
                <w:sz w:val="23"/>
                <w:szCs w:val="23"/>
              </w:rPr>
              <w:t xml:space="preserve">House Infestation </w:t>
            </w:r>
            <w:r>
              <w:rPr>
                <w:rFonts w:cs="Arial"/>
                <w:sz w:val="23"/>
                <w:szCs w:val="23"/>
              </w:rPr>
              <w:t xml:space="preserve">- </w:t>
            </w:r>
            <w:r w:rsidR="00414653">
              <w:rPr>
                <w:rFonts w:cs="Arial"/>
                <w:sz w:val="23"/>
                <w:szCs w:val="23"/>
              </w:rPr>
              <w:t>c</w:t>
            </w:r>
            <w:r w:rsidRPr="004A5048">
              <w:rPr>
                <w:rFonts w:cs="Arial"/>
                <w:sz w:val="23"/>
                <w:szCs w:val="23"/>
              </w:rPr>
              <w:t>ockroaches</w:t>
            </w:r>
          </w:p>
        </w:tc>
        <w:tc>
          <w:tcPr>
            <w:tcW w:w="4110" w:type="dxa"/>
          </w:tcPr>
          <w:p w:rsidRPr="004A5048" w:rsidR="005B29DA" w:rsidP="005B29DA" w:rsidRDefault="005B29DA">
            <w:pPr>
              <w:jc w:val="center"/>
              <w:rPr>
                <w:rFonts w:cs="Arial"/>
                <w:sz w:val="23"/>
                <w:szCs w:val="23"/>
              </w:rPr>
            </w:pPr>
            <w:r w:rsidRPr="004A5048">
              <w:rPr>
                <w:rFonts w:cs="Arial"/>
                <w:sz w:val="23"/>
                <w:szCs w:val="23"/>
              </w:rPr>
              <w:t>£</w:t>
            </w:r>
            <w:r>
              <w:rPr>
                <w:rFonts w:cs="Arial"/>
                <w:sz w:val="23"/>
                <w:szCs w:val="23"/>
              </w:rPr>
              <w:t>1</w:t>
            </w:r>
            <w:r w:rsidR="00414653">
              <w:rPr>
                <w:rFonts w:cs="Arial"/>
                <w:sz w:val="23"/>
                <w:szCs w:val="23"/>
              </w:rPr>
              <w:t>70</w:t>
            </w:r>
            <w:r w:rsidRPr="004A5048">
              <w:rPr>
                <w:rFonts w:cs="Arial"/>
                <w:sz w:val="23"/>
                <w:szCs w:val="23"/>
              </w:rPr>
              <w:t xml:space="preserve"> (for 3 bed property)</w:t>
            </w:r>
          </w:p>
          <w:p w:rsidRPr="004A5048" w:rsidR="005B29DA" w:rsidP="005B29DA" w:rsidRDefault="005B29DA">
            <w:pPr>
              <w:jc w:val="center"/>
              <w:rPr>
                <w:rFonts w:cs="Arial"/>
                <w:sz w:val="23"/>
                <w:szCs w:val="23"/>
              </w:rPr>
            </w:pPr>
            <w:r w:rsidRPr="004A5048">
              <w:rPr>
                <w:rFonts w:cs="Arial"/>
                <w:sz w:val="23"/>
                <w:szCs w:val="23"/>
              </w:rPr>
              <w:t xml:space="preserve">additional £30 per extra bedroom </w:t>
            </w:r>
          </w:p>
        </w:tc>
        <w:tc>
          <w:tcPr>
            <w:tcW w:w="1276" w:type="dxa"/>
            <w:vAlign w:val="center"/>
          </w:tcPr>
          <w:p w:rsidRPr="00200AA4" w:rsidR="005B29DA" w:rsidP="005B29DA" w:rsidRDefault="005B29DA">
            <w:pPr>
              <w:jc w:val="center"/>
              <w:rPr>
                <w:rFonts w:cs="Arial"/>
                <w:sz w:val="20"/>
                <w:szCs w:val="20"/>
              </w:rPr>
            </w:pPr>
            <w:r w:rsidRPr="00200AA4">
              <w:rPr>
                <w:rFonts w:cs="Arial"/>
                <w:sz w:val="20"/>
                <w:szCs w:val="20"/>
              </w:rPr>
              <w:t>2 visits</w:t>
            </w:r>
          </w:p>
        </w:tc>
      </w:tr>
      <w:tr w:rsidRPr="004A5048" w:rsidR="005B29DA" w:rsidTr="001D464A">
        <w:tc>
          <w:tcPr>
            <w:tcW w:w="3936" w:type="dxa"/>
          </w:tcPr>
          <w:p w:rsidRPr="004A5048" w:rsidR="005B29DA" w:rsidP="00414653" w:rsidRDefault="005B29DA">
            <w:pPr>
              <w:rPr>
                <w:rFonts w:cs="Arial"/>
                <w:sz w:val="23"/>
                <w:szCs w:val="23"/>
              </w:rPr>
            </w:pPr>
            <w:r w:rsidRPr="004A5048">
              <w:rPr>
                <w:rFonts w:cs="Arial"/>
                <w:sz w:val="23"/>
                <w:szCs w:val="23"/>
              </w:rPr>
              <w:t xml:space="preserve">House Infestation </w:t>
            </w:r>
            <w:r>
              <w:rPr>
                <w:rFonts w:cs="Arial"/>
                <w:sz w:val="23"/>
                <w:szCs w:val="23"/>
              </w:rPr>
              <w:t xml:space="preserve">– </w:t>
            </w:r>
            <w:r w:rsidR="00414653">
              <w:rPr>
                <w:rFonts w:cs="Arial"/>
                <w:sz w:val="23"/>
                <w:szCs w:val="23"/>
              </w:rPr>
              <w:t>f</w:t>
            </w:r>
            <w:r>
              <w:rPr>
                <w:rFonts w:cs="Arial"/>
                <w:sz w:val="23"/>
                <w:szCs w:val="23"/>
              </w:rPr>
              <w:t>leas/</w:t>
            </w:r>
            <w:r w:rsidR="00414653">
              <w:rPr>
                <w:rFonts w:cs="Arial"/>
                <w:sz w:val="23"/>
                <w:szCs w:val="23"/>
              </w:rPr>
              <w:t>m</w:t>
            </w:r>
            <w:r>
              <w:rPr>
                <w:rFonts w:cs="Arial"/>
                <w:sz w:val="23"/>
                <w:szCs w:val="23"/>
              </w:rPr>
              <w:t xml:space="preserve">oths/ </w:t>
            </w:r>
            <w:r w:rsidR="00414653">
              <w:rPr>
                <w:rFonts w:cs="Arial"/>
                <w:sz w:val="23"/>
                <w:szCs w:val="23"/>
              </w:rPr>
              <w:t>c</w:t>
            </w:r>
            <w:r>
              <w:rPr>
                <w:rFonts w:cs="Arial"/>
                <w:sz w:val="23"/>
                <w:szCs w:val="23"/>
              </w:rPr>
              <w:t>arpet beetles</w:t>
            </w:r>
          </w:p>
        </w:tc>
        <w:tc>
          <w:tcPr>
            <w:tcW w:w="4110" w:type="dxa"/>
          </w:tcPr>
          <w:p w:rsidRPr="004A5048" w:rsidR="005B29DA" w:rsidP="005B29DA" w:rsidRDefault="005B29DA">
            <w:pPr>
              <w:jc w:val="center"/>
              <w:rPr>
                <w:rFonts w:cs="Arial"/>
                <w:sz w:val="23"/>
                <w:szCs w:val="23"/>
              </w:rPr>
            </w:pPr>
            <w:r w:rsidRPr="004A5048">
              <w:rPr>
                <w:rFonts w:cs="Arial"/>
                <w:sz w:val="23"/>
                <w:szCs w:val="23"/>
              </w:rPr>
              <w:t>£</w:t>
            </w:r>
            <w:r>
              <w:rPr>
                <w:rFonts w:cs="Arial"/>
                <w:sz w:val="23"/>
                <w:szCs w:val="23"/>
              </w:rPr>
              <w:t>1</w:t>
            </w:r>
            <w:r w:rsidR="00414653">
              <w:rPr>
                <w:rFonts w:cs="Arial"/>
                <w:sz w:val="23"/>
                <w:szCs w:val="23"/>
              </w:rPr>
              <w:t>5</w:t>
            </w:r>
            <w:r>
              <w:rPr>
                <w:rFonts w:cs="Arial"/>
                <w:sz w:val="23"/>
                <w:szCs w:val="23"/>
              </w:rPr>
              <w:t>0</w:t>
            </w:r>
            <w:r w:rsidRPr="004A5048">
              <w:rPr>
                <w:rFonts w:cs="Arial"/>
                <w:sz w:val="23"/>
                <w:szCs w:val="23"/>
              </w:rPr>
              <w:t xml:space="preserve"> (for 3 bed property) </w:t>
            </w:r>
          </w:p>
          <w:p w:rsidRPr="004A5048" w:rsidR="005B29DA" w:rsidP="005B29DA" w:rsidRDefault="005B29DA">
            <w:pPr>
              <w:jc w:val="center"/>
              <w:rPr>
                <w:rFonts w:cs="Arial"/>
                <w:sz w:val="23"/>
                <w:szCs w:val="23"/>
              </w:rPr>
            </w:pPr>
            <w:r w:rsidRPr="004A5048">
              <w:rPr>
                <w:rFonts w:cs="Arial"/>
                <w:sz w:val="23"/>
                <w:szCs w:val="23"/>
              </w:rPr>
              <w:t>additional £30 per extra bedroom</w:t>
            </w:r>
          </w:p>
        </w:tc>
        <w:tc>
          <w:tcPr>
            <w:tcW w:w="1276" w:type="dxa"/>
            <w:vAlign w:val="center"/>
          </w:tcPr>
          <w:p w:rsidRPr="00200AA4" w:rsidR="005B29DA" w:rsidP="00012877" w:rsidRDefault="00012877">
            <w:pPr>
              <w:jc w:val="center"/>
              <w:rPr>
                <w:rFonts w:cs="Arial"/>
                <w:sz w:val="20"/>
                <w:szCs w:val="20"/>
              </w:rPr>
            </w:pPr>
            <w:r>
              <w:rPr>
                <w:rFonts w:cs="Arial"/>
                <w:sz w:val="20"/>
                <w:szCs w:val="20"/>
              </w:rPr>
              <w:t>1</w:t>
            </w:r>
            <w:r w:rsidRPr="00200AA4" w:rsidR="005B29DA">
              <w:rPr>
                <w:rFonts w:cs="Arial"/>
                <w:sz w:val="20"/>
                <w:szCs w:val="20"/>
              </w:rPr>
              <w:t xml:space="preserve"> visit</w:t>
            </w:r>
          </w:p>
        </w:tc>
      </w:tr>
      <w:tr w:rsidRPr="004A5048" w:rsidR="005B29DA" w:rsidTr="001D464A">
        <w:tc>
          <w:tcPr>
            <w:tcW w:w="3936" w:type="dxa"/>
          </w:tcPr>
          <w:p w:rsidRPr="004A5048" w:rsidR="005B29DA" w:rsidP="00414653" w:rsidRDefault="005B29DA">
            <w:pPr>
              <w:rPr>
                <w:rFonts w:cs="Arial"/>
                <w:sz w:val="23"/>
                <w:szCs w:val="23"/>
              </w:rPr>
            </w:pPr>
            <w:r w:rsidRPr="004A5048">
              <w:rPr>
                <w:rFonts w:cs="Arial"/>
                <w:sz w:val="23"/>
                <w:szCs w:val="23"/>
              </w:rPr>
              <w:t xml:space="preserve">House Infestation </w:t>
            </w:r>
            <w:r>
              <w:rPr>
                <w:rFonts w:cs="Arial"/>
                <w:sz w:val="23"/>
                <w:szCs w:val="23"/>
              </w:rPr>
              <w:t xml:space="preserve">– </w:t>
            </w:r>
            <w:r w:rsidR="00414653">
              <w:rPr>
                <w:rFonts w:cs="Arial"/>
                <w:sz w:val="23"/>
                <w:szCs w:val="23"/>
              </w:rPr>
              <w:t>b</w:t>
            </w:r>
            <w:r>
              <w:rPr>
                <w:rFonts w:cs="Arial"/>
                <w:sz w:val="23"/>
                <w:szCs w:val="23"/>
              </w:rPr>
              <w:t>ed bugs</w:t>
            </w:r>
          </w:p>
        </w:tc>
        <w:tc>
          <w:tcPr>
            <w:tcW w:w="4110" w:type="dxa"/>
          </w:tcPr>
          <w:p w:rsidRPr="004A5048" w:rsidR="005B29DA" w:rsidP="00414653" w:rsidRDefault="005B29DA">
            <w:pPr>
              <w:jc w:val="center"/>
              <w:rPr>
                <w:rFonts w:cs="Arial"/>
                <w:sz w:val="23"/>
                <w:szCs w:val="23"/>
              </w:rPr>
            </w:pPr>
            <w:r>
              <w:rPr>
                <w:rFonts w:cs="Arial"/>
                <w:sz w:val="23"/>
                <w:szCs w:val="23"/>
              </w:rPr>
              <w:t>£2</w:t>
            </w:r>
            <w:r w:rsidR="00414653">
              <w:rPr>
                <w:rFonts w:cs="Arial"/>
                <w:sz w:val="23"/>
                <w:szCs w:val="23"/>
              </w:rPr>
              <w:t>1</w:t>
            </w:r>
            <w:r>
              <w:rPr>
                <w:rFonts w:cs="Arial"/>
                <w:sz w:val="23"/>
                <w:szCs w:val="23"/>
              </w:rPr>
              <w:t>0.00</w:t>
            </w:r>
          </w:p>
        </w:tc>
        <w:tc>
          <w:tcPr>
            <w:tcW w:w="1276" w:type="dxa"/>
          </w:tcPr>
          <w:p w:rsidRPr="00200AA4" w:rsidR="005B29DA" w:rsidP="00012877" w:rsidRDefault="00012877">
            <w:pPr>
              <w:jc w:val="center"/>
              <w:rPr>
                <w:rFonts w:cs="Arial"/>
                <w:sz w:val="20"/>
                <w:szCs w:val="20"/>
              </w:rPr>
            </w:pPr>
            <w:r>
              <w:rPr>
                <w:rFonts w:cs="Arial"/>
                <w:sz w:val="20"/>
                <w:szCs w:val="20"/>
              </w:rPr>
              <w:t>1</w:t>
            </w:r>
            <w:r w:rsidRPr="00200AA4" w:rsidR="005B29DA">
              <w:rPr>
                <w:rFonts w:cs="Arial"/>
                <w:sz w:val="20"/>
                <w:szCs w:val="20"/>
              </w:rPr>
              <w:t xml:space="preserve"> visit</w:t>
            </w:r>
          </w:p>
        </w:tc>
      </w:tr>
      <w:tr w:rsidRPr="004A5048" w:rsidR="005B29DA" w:rsidTr="001D464A">
        <w:tc>
          <w:tcPr>
            <w:tcW w:w="3936" w:type="dxa"/>
          </w:tcPr>
          <w:p w:rsidRPr="00200AA4" w:rsidR="005B29DA" w:rsidP="00414653" w:rsidRDefault="00414653">
            <w:pPr>
              <w:rPr>
                <w:rFonts w:cs="Arial"/>
              </w:rPr>
            </w:pPr>
            <w:r>
              <w:rPr>
                <w:rFonts w:cs="Arial"/>
              </w:rPr>
              <w:t>House Infestation – si</w:t>
            </w:r>
            <w:r w:rsidRPr="00200AA4" w:rsidR="005B29DA">
              <w:rPr>
                <w:rFonts w:cs="Arial"/>
              </w:rPr>
              <w:t>lver fish/</w:t>
            </w:r>
            <w:r>
              <w:rPr>
                <w:rFonts w:cs="Arial"/>
              </w:rPr>
              <w:t>l</w:t>
            </w:r>
            <w:r w:rsidRPr="00200AA4" w:rsidR="005B29DA">
              <w:rPr>
                <w:rFonts w:cs="Arial"/>
              </w:rPr>
              <w:t>adybirds</w:t>
            </w:r>
          </w:p>
        </w:tc>
        <w:tc>
          <w:tcPr>
            <w:tcW w:w="4110" w:type="dxa"/>
          </w:tcPr>
          <w:p w:rsidRPr="004A5048" w:rsidR="005B29DA" w:rsidP="00414653" w:rsidRDefault="005B29DA">
            <w:pPr>
              <w:jc w:val="center"/>
              <w:rPr>
                <w:rFonts w:cs="Arial"/>
                <w:sz w:val="23"/>
                <w:szCs w:val="23"/>
              </w:rPr>
            </w:pPr>
            <w:r>
              <w:rPr>
                <w:rFonts w:cs="Arial"/>
                <w:sz w:val="23"/>
                <w:szCs w:val="23"/>
              </w:rPr>
              <w:t>£</w:t>
            </w:r>
            <w:r w:rsidR="00414653">
              <w:rPr>
                <w:rFonts w:cs="Arial"/>
                <w:sz w:val="23"/>
                <w:szCs w:val="23"/>
              </w:rPr>
              <w:t>8</w:t>
            </w:r>
            <w:r>
              <w:rPr>
                <w:rFonts w:cs="Arial"/>
                <w:sz w:val="23"/>
                <w:szCs w:val="23"/>
              </w:rPr>
              <w:t>0.00</w:t>
            </w:r>
          </w:p>
        </w:tc>
        <w:tc>
          <w:tcPr>
            <w:tcW w:w="1276" w:type="dxa"/>
          </w:tcPr>
          <w:p w:rsidRPr="00200AA4" w:rsidR="00012877" w:rsidP="00012877" w:rsidRDefault="00012877">
            <w:pPr>
              <w:jc w:val="center"/>
              <w:rPr>
                <w:rFonts w:cs="Arial"/>
                <w:sz w:val="20"/>
                <w:szCs w:val="20"/>
              </w:rPr>
            </w:pPr>
            <w:r>
              <w:rPr>
                <w:rFonts w:cs="Arial"/>
                <w:sz w:val="20"/>
                <w:szCs w:val="20"/>
              </w:rPr>
              <w:t>1 visit</w:t>
            </w:r>
          </w:p>
        </w:tc>
      </w:tr>
      <w:tr w:rsidRPr="004A5048" w:rsidR="005B29DA" w:rsidTr="001D464A">
        <w:tc>
          <w:tcPr>
            <w:tcW w:w="3936" w:type="dxa"/>
          </w:tcPr>
          <w:p w:rsidRPr="004A5048" w:rsidR="005B29DA" w:rsidP="00414653" w:rsidRDefault="005B29DA">
            <w:pPr>
              <w:rPr>
                <w:rFonts w:cs="Arial"/>
                <w:sz w:val="23"/>
                <w:szCs w:val="23"/>
              </w:rPr>
            </w:pPr>
            <w:r w:rsidRPr="004A5048">
              <w:rPr>
                <w:rFonts w:cs="Arial"/>
                <w:sz w:val="23"/>
                <w:szCs w:val="23"/>
              </w:rPr>
              <w:t xml:space="preserve">House Infestation </w:t>
            </w:r>
            <w:r>
              <w:rPr>
                <w:rFonts w:cs="Arial"/>
                <w:sz w:val="23"/>
                <w:szCs w:val="23"/>
              </w:rPr>
              <w:t xml:space="preserve">– </w:t>
            </w:r>
            <w:r w:rsidR="00414653">
              <w:rPr>
                <w:rFonts w:cs="Arial"/>
                <w:sz w:val="23"/>
                <w:szCs w:val="23"/>
              </w:rPr>
              <w:t>s</w:t>
            </w:r>
            <w:r>
              <w:rPr>
                <w:rFonts w:cs="Arial"/>
                <w:sz w:val="23"/>
                <w:szCs w:val="23"/>
              </w:rPr>
              <w:t>piders</w:t>
            </w:r>
          </w:p>
        </w:tc>
        <w:tc>
          <w:tcPr>
            <w:tcW w:w="4110" w:type="dxa"/>
          </w:tcPr>
          <w:p w:rsidRPr="004A5048" w:rsidR="005B29DA" w:rsidP="00414653" w:rsidRDefault="005B29DA">
            <w:pPr>
              <w:jc w:val="center"/>
              <w:rPr>
                <w:rFonts w:cs="Arial"/>
                <w:sz w:val="23"/>
                <w:szCs w:val="23"/>
              </w:rPr>
            </w:pPr>
            <w:r>
              <w:rPr>
                <w:rFonts w:cs="Arial"/>
                <w:sz w:val="23"/>
                <w:szCs w:val="23"/>
              </w:rPr>
              <w:t>£</w:t>
            </w:r>
            <w:r w:rsidR="00414653">
              <w:rPr>
                <w:rFonts w:cs="Arial"/>
                <w:sz w:val="23"/>
                <w:szCs w:val="23"/>
              </w:rPr>
              <w:t>9</w:t>
            </w:r>
            <w:r>
              <w:rPr>
                <w:rFonts w:cs="Arial"/>
                <w:sz w:val="23"/>
                <w:szCs w:val="23"/>
              </w:rPr>
              <w:t>0.00</w:t>
            </w:r>
          </w:p>
        </w:tc>
        <w:tc>
          <w:tcPr>
            <w:tcW w:w="1276" w:type="dxa"/>
          </w:tcPr>
          <w:p w:rsidRPr="00200AA4" w:rsidR="005B29DA" w:rsidP="00012877" w:rsidRDefault="00012877">
            <w:pPr>
              <w:jc w:val="center"/>
              <w:rPr>
                <w:rFonts w:cs="Arial"/>
                <w:sz w:val="20"/>
                <w:szCs w:val="20"/>
              </w:rPr>
            </w:pPr>
            <w:r>
              <w:rPr>
                <w:rFonts w:cs="Arial"/>
                <w:sz w:val="20"/>
                <w:szCs w:val="20"/>
              </w:rPr>
              <w:t>1</w:t>
            </w:r>
            <w:r w:rsidRPr="00200AA4" w:rsidR="005B29DA">
              <w:rPr>
                <w:rFonts w:cs="Arial"/>
                <w:sz w:val="20"/>
                <w:szCs w:val="20"/>
              </w:rPr>
              <w:t xml:space="preserve"> visit</w:t>
            </w:r>
          </w:p>
        </w:tc>
      </w:tr>
      <w:tr w:rsidRPr="004A5048" w:rsidR="005B29DA" w:rsidTr="001D464A">
        <w:tc>
          <w:tcPr>
            <w:tcW w:w="3936" w:type="dxa"/>
          </w:tcPr>
          <w:p w:rsidRPr="004A5048" w:rsidR="005B29DA" w:rsidP="00414653" w:rsidRDefault="005B29DA">
            <w:pPr>
              <w:rPr>
                <w:rFonts w:cs="Arial"/>
                <w:sz w:val="23"/>
                <w:szCs w:val="23"/>
              </w:rPr>
            </w:pPr>
            <w:r w:rsidRPr="004A5048">
              <w:rPr>
                <w:rFonts w:cs="Arial"/>
                <w:sz w:val="23"/>
                <w:szCs w:val="23"/>
              </w:rPr>
              <w:t xml:space="preserve">House Infestation </w:t>
            </w:r>
            <w:r>
              <w:rPr>
                <w:rFonts w:cs="Arial"/>
                <w:sz w:val="23"/>
                <w:szCs w:val="23"/>
              </w:rPr>
              <w:t xml:space="preserve">– </w:t>
            </w:r>
            <w:r w:rsidR="00414653">
              <w:rPr>
                <w:rFonts w:cs="Arial"/>
                <w:sz w:val="23"/>
                <w:szCs w:val="23"/>
              </w:rPr>
              <w:t>f</w:t>
            </w:r>
            <w:r>
              <w:rPr>
                <w:rFonts w:cs="Arial"/>
                <w:sz w:val="23"/>
                <w:szCs w:val="23"/>
              </w:rPr>
              <w:t>lies</w:t>
            </w:r>
          </w:p>
        </w:tc>
        <w:tc>
          <w:tcPr>
            <w:tcW w:w="4110" w:type="dxa"/>
          </w:tcPr>
          <w:p w:rsidRPr="004A5048" w:rsidR="005B29DA" w:rsidP="00414653" w:rsidRDefault="005B29DA">
            <w:pPr>
              <w:jc w:val="center"/>
              <w:rPr>
                <w:rFonts w:cs="Arial"/>
                <w:sz w:val="23"/>
                <w:szCs w:val="23"/>
              </w:rPr>
            </w:pPr>
            <w:r>
              <w:rPr>
                <w:rFonts w:cs="Arial"/>
                <w:sz w:val="23"/>
                <w:szCs w:val="23"/>
              </w:rPr>
              <w:t>£</w:t>
            </w:r>
            <w:r w:rsidR="00414653">
              <w:rPr>
                <w:rFonts w:cs="Arial"/>
                <w:sz w:val="23"/>
                <w:szCs w:val="23"/>
              </w:rPr>
              <w:t>8</w:t>
            </w:r>
            <w:r>
              <w:rPr>
                <w:rFonts w:cs="Arial"/>
                <w:sz w:val="23"/>
                <w:szCs w:val="23"/>
              </w:rPr>
              <w:t>5.00</w:t>
            </w:r>
          </w:p>
        </w:tc>
        <w:tc>
          <w:tcPr>
            <w:tcW w:w="1276" w:type="dxa"/>
          </w:tcPr>
          <w:p w:rsidRPr="00200AA4" w:rsidR="005B29DA" w:rsidP="00012877" w:rsidRDefault="00012877">
            <w:pPr>
              <w:jc w:val="center"/>
              <w:rPr>
                <w:rFonts w:cs="Arial"/>
                <w:sz w:val="20"/>
                <w:szCs w:val="20"/>
              </w:rPr>
            </w:pPr>
            <w:r>
              <w:rPr>
                <w:rFonts w:cs="Arial"/>
                <w:sz w:val="20"/>
                <w:szCs w:val="20"/>
              </w:rPr>
              <w:t>1</w:t>
            </w:r>
            <w:r w:rsidRPr="00200AA4" w:rsidR="005B29DA">
              <w:rPr>
                <w:rFonts w:cs="Arial"/>
                <w:sz w:val="20"/>
                <w:szCs w:val="20"/>
              </w:rPr>
              <w:t xml:space="preserve"> visit</w:t>
            </w:r>
          </w:p>
        </w:tc>
      </w:tr>
      <w:tr w:rsidRPr="004A5048" w:rsidR="005B29DA" w:rsidTr="001D464A">
        <w:tc>
          <w:tcPr>
            <w:tcW w:w="3936" w:type="dxa"/>
          </w:tcPr>
          <w:p w:rsidRPr="004A5048" w:rsidR="005B29DA" w:rsidP="005B29DA" w:rsidRDefault="005B29DA">
            <w:pPr>
              <w:rPr>
                <w:rFonts w:cs="Arial"/>
                <w:sz w:val="23"/>
                <w:szCs w:val="23"/>
              </w:rPr>
            </w:pPr>
            <w:r w:rsidRPr="004A5048">
              <w:rPr>
                <w:rFonts w:cs="Arial"/>
                <w:sz w:val="23"/>
                <w:szCs w:val="23"/>
              </w:rPr>
              <w:t>Wasp Nest Treatment</w:t>
            </w:r>
          </w:p>
        </w:tc>
        <w:tc>
          <w:tcPr>
            <w:tcW w:w="4110" w:type="dxa"/>
          </w:tcPr>
          <w:p w:rsidRPr="004A5048" w:rsidR="005B29DA" w:rsidP="005B29DA" w:rsidRDefault="005B29DA">
            <w:pPr>
              <w:jc w:val="center"/>
              <w:rPr>
                <w:rFonts w:cs="Arial"/>
                <w:sz w:val="23"/>
                <w:szCs w:val="23"/>
              </w:rPr>
            </w:pPr>
            <w:r w:rsidRPr="004A5048">
              <w:rPr>
                <w:rFonts w:cs="Arial"/>
                <w:sz w:val="23"/>
                <w:szCs w:val="23"/>
              </w:rPr>
              <w:t>£</w:t>
            </w:r>
            <w:r w:rsidR="00414653">
              <w:rPr>
                <w:rFonts w:cs="Arial"/>
                <w:sz w:val="23"/>
                <w:szCs w:val="23"/>
              </w:rPr>
              <w:t>8</w:t>
            </w:r>
            <w:r w:rsidRPr="004A5048">
              <w:rPr>
                <w:rFonts w:cs="Arial"/>
                <w:sz w:val="23"/>
                <w:szCs w:val="23"/>
              </w:rPr>
              <w:t xml:space="preserve">0 </w:t>
            </w:r>
          </w:p>
          <w:p w:rsidRPr="004A5048" w:rsidR="005B29DA" w:rsidP="005B29DA" w:rsidRDefault="005B29DA">
            <w:pPr>
              <w:jc w:val="center"/>
              <w:rPr>
                <w:rFonts w:cs="Arial"/>
                <w:sz w:val="23"/>
                <w:szCs w:val="23"/>
              </w:rPr>
            </w:pPr>
            <w:r>
              <w:rPr>
                <w:rFonts w:cs="Arial"/>
                <w:sz w:val="23"/>
                <w:szCs w:val="23"/>
              </w:rPr>
              <w:t>+</w:t>
            </w:r>
            <w:r w:rsidRPr="004A5048">
              <w:rPr>
                <w:rFonts w:cs="Arial"/>
                <w:sz w:val="23"/>
                <w:szCs w:val="23"/>
              </w:rPr>
              <w:t>£30 for additional nest within same visit</w:t>
            </w:r>
          </w:p>
        </w:tc>
        <w:tc>
          <w:tcPr>
            <w:tcW w:w="1276" w:type="dxa"/>
          </w:tcPr>
          <w:p w:rsidRPr="00200AA4" w:rsidR="005B29DA" w:rsidP="005B29DA" w:rsidRDefault="005B29DA">
            <w:pPr>
              <w:jc w:val="center"/>
              <w:rPr>
                <w:rFonts w:cs="Arial"/>
                <w:sz w:val="20"/>
                <w:szCs w:val="20"/>
              </w:rPr>
            </w:pPr>
            <w:r w:rsidRPr="00200AA4">
              <w:rPr>
                <w:rFonts w:cs="Arial"/>
                <w:sz w:val="20"/>
                <w:szCs w:val="20"/>
              </w:rPr>
              <w:t>1 visit</w:t>
            </w:r>
          </w:p>
        </w:tc>
      </w:tr>
      <w:tr w:rsidRPr="004A5048" w:rsidR="005B29DA" w:rsidTr="001D464A">
        <w:tc>
          <w:tcPr>
            <w:tcW w:w="3936" w:type="dxa"/>
          </w:tcPr>
          <w:p w:rsidRPr="004A5048" w:rsidR="005B29DA" w:rsidP="00414653" w:rsidRDefault="005B29DA">
            <w:pPr>
              <w:rPr>
                <w:rFonts w:cs="Arial"/>
                <w:sz w:val="23"/>
                <w:szCs w:val="23"/>
              </w:rPr>
            </w:pPr>
            <w:r w:rsidRPr="004A5048">
              <w:rPr>
                <w:rFonts w:cs="Arial"/>
                <w:sz w:val="23"/>
                <w:szCs w:val="23"/>
              </w:rPr>
              <w:t>Wasp Nest Removal (</w:t>
            </w:r>
            <w:r w:rsidR="00414653">
              <w:rPr>
                <w:rFonts w:cs="Arial"/>
                <w:sz w:val="23"/>
                <w:szCs w:val="23"/>
              </w:rPr>
              <w:t>d</w:t>
            </w:r>
            <w:r w:rsidRPr="004A5048">
              <w:rPr>
                <w:rFonts w:cs="Arial"/>
                <w:sz w:val="23"/>
                <w:szCs w:val="23"/>
              </w:rPr>
              <w:t>omestic)</w:t>
            </w:r>
          </w:p>
        </w:tc>
        <w:tc>
          <w:tcPr>
            <w:tcW w:w="4110" w:type="dxa"/>
          </w:tcPr>
          <w:p w:rsidRPr="004A5048" w:rsidR="005B29DA" w:rsidP="005B29DA" w:rsidRDefault="005B29DA">
            <w:pPr>
              <w:jc w:val="center"/>
              <w:rPr>
                <w:rFonts w:cs="Arial"/>
                <w:sz w:val="23"/>
                <w:szCs w:val="23"/>
              </w:rPr>
            </w:pPr>
            <w:r>
              <w:rPr>
                <w:rFonts w:cs="Arial"/>
                <w:sz w:val="23"/>
                <w:szCs w:val="23"/>
              </w:rPr>
              <w:t>£</w:t>
            </w:r>
            <w:r w:rsidR="00414653">
              <w:rPr>
                <w:rFonts w:cs="Arial"/>
                <w:sz w:val="23"/>
                <w:szCs w:val="23"/>
              </w:rPr>
              <w:t>5</w:t>
            </w:r>
            <w:r>
              <w:rPr>
                <w:rFonts w:cs="Arial"/>
                <w:sz w:val="23"/>
                <w:szCs w:val="23"/>
              </w:rPr>
              <w:t>0</w:t>
            </w:r>
            <w:r w:rsidRPr="004A5048">
              <w:rPr>
                <w:rFonts w:cs="Arial"/>
                <w:sz w:val="23"/>
                <w:szCs w:val="23"/>
              </w:rPr>
              <w:t xml:space="preserve"> </w:t>
            </w:r>
          </w:p>
          <w:p w:rsidRPr="004A5048" w:rsidR="005B29DA" w:rsidP="00414653" w:rsidRDefault="005B29DA">
            <w:pPr>
              <w:jc w:val="center"/>
              <w:rPr>
                <w:rFonts w:cs="Arial"/>
                <w:sz w:val="23"/>
                <w:szCs w:val="23"/>
              </w:rPr>
            </w:pPr>
            <w:r>
              <w:rPr>
                <w:rFonts w:cs="Arial"/>
                <w:sz w:val="23"/>
                <w:szCs w:val="23"/>
              </w:rPr>
              <w:t>+</w:t>
            </w:r>
            <w:r w:rsidRPr="004A5048">
              <w:rPr>
                <w:rFonts w:cs="Arial"/>
                <w:sz w:val="23"/>
                <w:szCs w:val="23"/>
              </w:rPr>
              <w:t>£</w:t>
            </w:r>
            <w:r w:rsidR="00414653">
              <w:rPr>
                <w:rFonts w:cs="Arial"/>
                <w:sz w:val="23"/>
                <w:szCs w:val="23"/>
              </w:rPr>
              <w:t>4</w:t>
            </w:r>
            <w:r w:rsidRPr="004A5048">
              <w:rPr>
                <w:rFonts w:cs="Arial"/>
                <w:sz w:val="23"/>
                <w:szCs w:val="23"/>
              </w:rPr>
              <w:t>0 for additional nest within same visit</w:t>
            </w:r>
          </w:p>
        </w:tc>
        <w:tc>
          <w:tcPr>
            <w:tcW w:w="1276" w:type="dxa"/>
          </w:tcPr>
          <w:p w:rsidRPr="004A5048" w:rsidR="005B29DA" w:rsidP="005B29DA" w:rsidRDefault="005B29DA">
            <w:pPr>
              <w:jc w:val="center"/>
              <w:rPr>
                <w:rFonts w:cs="Arial"/>
                <w:sz w:val="23"/>
                <w:szCs w:val="23"/>
              </w:rPr>
            </w:pPr>
            <w:r w:rsidRPr="00200AA4">
              <w:rPr>
                <w:rFonts w:cs="Arial"/>
                <w:sz w:val="20"/>
                <w:szCs w:val="20"/>
              </w:rPr>
              <w:t>1 visit</w:t>
            </w:r>
          </w:p>
        </w:tc>
      </w:tr>
      <w:tr w:rsidRPr="004A5048" w:rsidR="005B29DA" w:rsidTr="001D464A">
        <w:tc>
          <w:tcPr>
            <w:tcW w:w="3936" w:type="dxa"/>
          </w:tcPr>
          <w:p w:rsidRPr="004A5048" w:rsidR="005B29DA" w:rsidP="005B29DA" w:rsidRDefault="005B29DA">
            <w:pPr>
              <w:rPr>
                <w:rFonts w:cs="Arial"/>
                <w:sz w:val="23"/>
                <w:szCs w:val="23"/>
              </w:rPr>
            </w:pPr>
            <w:r w:rsidRPr="004A5048">
              <w:rPr>
                <w:rFonts w:cs="Arial"/>
                <w:sz w:val="23"/>
                <w:szCs w:val="23"/>
              </w:rPr>
              <w:t>Ants</w:t>
            </w:r>
            <w:r>
              <w:rPr>
                <w:rFonts w:cs="Arial"/>
                <w:sz w:val="23"/>
                <w:szCs w:val="23"/>
              </w:rPr>
              <w:t xml:space="preserve"> </w:t>
            </w:r>
          </w:p>
        </w:tc>
        <w:tc>
          <w:tcPr>
            <w:tcW w:w="4110" w:type="dxa"/>
          </w:tcPr>
          <w:p w:rsidRPr="004A5048" w:rsidR="005B29DA" w:rsidP="00414653" w:rsidRDefault="005B29DA">
            <w:pPr>
              <w:jc w:val="center"/>
              <w:rPr>
                <w:rFonts w:cs="Arial"/>
                <w:sz w:val="23"/>
                <w:szCs w:val="23"/>
              </w:rPr>
            </w:pPr>
            <w:r w:rsidRPr="004A5048">
              <w:rPr>
                <w:rFonts w:cs="Arial"/>
                <w:sz w:val="23"/>
                <w:szCs w:val="23"/>
              </w:rPr>
              <w:t>£1</w:t>
            </w:r>
            <w:r w:rsidR="00414653">
              <w:rPr>
                <w:rFonts w:cs="Arial"/>
                <w:sz w:val="23"/>
                <w:szCs w:val="23"/>
              </w:rPr>
              <w:t>2</w:t>
            </w:r>
            <w:r w:rsidRPr="004A5048">
              <w:rPr>
                <w:rFonts w:cs="Arial"/>
                <w:sz w:val="23"/>
                <w:szCs w:val="23"/>
              </w:rPr>
              <w:t xml:space="preserve">0 </w:t>
            </w:r>
          </w:p>
        </w:tc>
        <w:tc>
          <w:tcPr>
            <w:tcW w:w="1276" w:type="dxa"/>
          </w:tcPr>
          <w:p w:rsidRPr="004A5048" w:rsidR="005B29DA" w:rsidP="005B29DA" w:rsidRDefault="00012877">
            <w:pPr>
              <w:jc w:val="center"/>
              <w:rPr>
                <w:rFonts w:cs="Arial"/>
                <w:sz w:val="23"/>
                <w:szCs w:val="23"/>
              </w:rPr>
            </w:pPr>
            <w:r>
              <w:rPr>
                <w:rFonts w:cs="Arial"/>
                <w:sz w:val="20"/>
                <w:szCs w:val="20"/>
              </w:rPr>
              <w:t>1 visit</w:t>
            </w:r>
          </w:p>
        </w:tc>
      </w:tr>
      <w:tr w:rsidRPr="004A5048" w:rsidR="005B29DA" w:rsidTr="001D464A">
        <w:tc>
          <w:tcPr>
            <w:tcW w:w="3936" w:type="dxa"/>
          </w:tcPr>
          <w:p w:rsidRPr="004A5048" w:rsidR="005B29DA" w:rsidP="005B29DA" w:rsidRDefault="005B29DA">
            <w:pPr>
              <w:rPr>
                <w:rFonts w:cs="Arial"/>
                <w:sz w:val="23"/>
                <w:szCs w:val="23"/>
              </w:rPr>
            </w:pPr>
            <w:r>
              <w:rPr>
                <w:rFonts w:cs="Arial"/>
                <w:sz w:val="23"/>
                <w:szCs w:val="23"/>
              </w:rPr>
              <w:t xml:space="preserve">Exotic Ants </w:t>
            </w:r>
          </w:p>
        </w:tc>
        <w:tc>
          <w:tcPr>
            <w:tcW w:w="4110" w:type="dxa"/>
          </w:tcPr>
          <w:p w:rsidRPr="004A5048" w:rsidR="005B29DA" w:rsidP="005B29DA" w:rsidRDefault="005B29DA">
            <w:pPr>
              <w:jc w:val="center"/>
              <w:rPr>
                <w:rFonts w:cs="Arial"/>
                <w:sz w:val="23"/>
                <w:szCs w:val="23"/>
              </w:rPr>
            </w:pPr>
            <w:r w:rsidRPr="004A5048">
              <w:rPr>
                <w:rFonts w:cs="Arial"/>
                <w:sz w:val="23"/>
                <w:szCs w:val="23"/>
              </w:rPr>
              <w:t>£</w:t>
            </w:r>
            <w:r>
              <w:rPr>
                <w:rFonts w:cs="Arial"/>
                <w:sz w:val="23"/>
                <w:szCs w:val="23"/>
              </w:rPr>
              <w:t>200</w:t>
            </w:r>
          </w:p>
        </w:tc>
        <w:tc>
          <w:tcPr>
            <w:tcW w:w="1276" w:type="dxa"/>
          </w:tcPr>
          <w:p w:rsidRPr="00FE60CA" w:rsidR="005B29DA" w:rsidP="00012877" w:rsidRDefault="005B29DA">
            <w:pPr>
              <w:tabs>
                <w:tab w:val="center" w:pos="530"/>
              </w:tabs>
              <w:rPr>
                <w:rFonts w:cs="Arial"/>
                <w:sz w:val="20"/>
                <w:szCs w:val="20"/>
              </w:rPr>
            </w:pPr>
            <w:r>
              <w:rPr>
                <w:rFonts w:cs="Arial"/>
                <w:sz w:val="20"/>
                <w:szCs w:val="20"/>
              </w:rPr>
              <w:tab/>
            </w:r>
            <w:r w:rsidR="00012877">
              <w:rPr>
                <w:rFonts w:cs="Arial"/>
                <w:sz w:val="20"/>
                <w:szCs w:val="20"/>
              </w:rPr>
              <w:t>2 visits</w:t>
            </w:r>
          </w:p>
        </w:tc>
      </w:tr>
      <w:tr w:rsidRPr="004A5048" w:rsidR="005B29DA" w:rsidTr="001D464A">
        <w:tc>
          <w:tcPr>
            <w:tcW w:w="3936" w:type="dxa"/>
          </w:tcPr>
          <w:p w:rsidRPr="004A5048" w:rsidR="005B29DA" w:rsidP="005B29DA" w:rsidRDefault="005B29DA">
            <w:pPr>
              <w:rPr>
                <w:rFonts w:cs="Arial"/>
                <w:sz w:val="23"/>
                <w:szCs w:val="23"/>
              </w:rPr>
            </w:pPr>
            <w:r w:rsidRPr="004A5048">
              <w:rPr>
                <w:rFonts w:cs="Arial"/>
                <w:sz w:val="23"/>
                <w:szCs w:val="23"/>
              </w:rPr>
              <w:t>Call Out Advice</w:t>
            </w:r>
          </w:p>
        </w:tc>
        <w:tc>
          <w:tcPr>
            <w:tcW w:w="4110" w:type="dxa"/>
          </w:tcPr>
          <w:p w:rsidRPr="004A5048" w:rsidR="005B29DA" w:rsidP="005B29DA" w:rsidRDefault="005B29DA">
            <w:pPr>
              <w:jc w:val="center"/>
              <w:rPr>
                <w:rFonts w:cs="Arial"/>
                <w:sz w:val="23"/>
                <w:szCs w:val="23"/>
              </w:rPr>
            </w:pPr>
            <w:r w:rsidRPr="004A5048">
              <w:rPr>
                <w:rFonts w:cs="Arial"/>
                <w:sz w:val="23"/>
                <w:szCs w:val="23"/>
              </w:rPr>
              <w:t>£60</w:t>
            </w:r>
          </w:p>
        </w:tc>
        <w:tc>
          <w:tcPr>
            <w:tcW w:w="1276" w:type="dxa"/>
          </w:tcPr>
          <w:p w:rsidRPr="004A5048" w:rsidR="005B29DA" w:rsidP="005B29DA" w:rsidRDefault="005B29DA">
            <w:pPr>
              <w:jc w:val="center"/>
              <w:rPr>
                <w:rFonts w:cs="Arial"/>
                <w:sz w:val="23"/>
                <w:szCs w:val="23"/>
              </w:rPr>
            </w:pPr>
          </w:p>
        </w:tc>
      </w:tr>
      <w:tr w:rsidRPr="004A5048" w:rsidR="005B29DA" w:rsidTr="001D464A">
        <w:tc>
          <w:tcPr>
            <w:tcW w:w="9322" w:type="dxa"/>
            <w:gridSpan w:val="3"/>
          </w:tcPr>
          <w:p w:rsidRPr="00422D3E" w:rsidR="005B29DA" w:rsidP="005B29DA" w:rsidRDefault="005B29DA">
            <w:pPr>
              <w:rPr>
                <w:rFonts w:cs="Arial"/>
              </w:rPr>
            </w:pPr>
            <w:r>
              <w:rPr>
                <w:rFonts w:cs="Arial"/>
              </w:rPr>
              <w:t>Bookings</w:t>
            </w:r>
            <w:r w:rsidRPr="00422D3E">
              <w:rPr>
                <w:rFonts w:cs="Arial"/>
              </w:rPr>
              <w:t xml:space="preserve"> cancelled </w:t>
            </w:r>
            <w:r w:rsidRPr="00422D3E">
              <w:rPr>
                <w:rFonts w:cs="Arial"/>
                <w:b/>
              </w:rPr>
              <w:t>after 10am the day before a visit</w:t>
            </w:r>
            <w:r w:rsidRPr="00422D3E">
              <w:rPr>
                <w:rFonts w:cs="Arial"/>
              </w:rPr>
              <w:t xml:space="preserve">  </w:t>
            </w:r>
            <w:r>
              <w:rPr>
                <w:rFonts w:cs="Arial"/>
              </w:rPr>
              <w:t xml:space="preserve">will incur </w:t>
            </w:r>
            <w:r w:rsidRPr="00422D3E">
              <w:rPr>
                <w:rFonts w:cs="Arial"/>
              </w:rPr>
              <w:t xml:space="preserve">a charge of £40.00 </w:t>
            </w:r>
          </w:p>
        </w:tc>
      </w:tr>
      <w:tr w:rsidRPr="004A5048" w:rsidR="005B29DA" w:rsidTr="001D464A">
        <w:tc>
          <w:tcPr>
            <w:tcW w:w="9322" w:type="dxa"/>
            <w:gridSpan w:val="3"/>
          </w:tcPr>
          <w:p w:rsidRPr="00422D3E" w:rsidR="005B29DA" w:rsidP="005B29DA" w:rsidRDefault="005B29DA">
            <w:pPr>
              <w:rPr>
                <w:rFonts w:cs="Arial"/>
              </w:rPr>
            </w:pPr>
            <w:r w:rsidRPr="00422D3E">
              <w:rPr>
                <w:rFonts w:cs="Arial"/>
              </w:rPr>
              <w:t>Customers not present at the appointment time will incur charge of £40.00 which must be paid prior to rebooking.</w:t>
            </w:r>
          </w:p>
        </w:tc>
      </w:tr>
      <w:tr w:rsidRPr="00E9381D" w:rsidR="001D464A" w:rsidTr="001D464A">
        <w:tc>
          <w:tcPr>
            <w:tcW w:w="9322" w:type="dxa"/>
            <w:gridSpan w:val="3"/>
            <w:shd w:val="clear" w:color="auto" w:fill="E5DFEC" w:themeFill="accent4" w:themeFillTint="33"/>
          </w:tcPr>
          <w:p w:rsidR="001D464A" w:rsidP="001D464A" w:rsidRDefault="001D464A">
            <w:pPr>
              <w:rPr>
                <w:b/>
                <w:sz w:val="23"/>
                <w:szCs w:val="23"/>
              </w:rPr>
            </w:pPr>
            <w:r>
              <w:rPr>
                <w:b/>
                <w:sz w:val="23"/>
                <w:szCs w:val="23"/>
              </w:rPr>
              <w:t>Commercial</w:t>
            </w:r>
          </w:p>
        </w:tc>
      </w:tr>
      <w:tr w:rsidRPr="004A5048" w:rsidR="005B29DA" w:rsidTr="001D464A">
        <w:tc>
          <w:tcPr>
            <w:tcW w:w="8046" w:type="dxa"/>
            <w:gridSpan w:val="2"/>
          </w:tcPr>
          <w:p w:rsidR="005B29DA" w:rsidP="005B29DA" w:rsidRDefault="005B29DA">
            <w:pPr>
              <w:rPr>
                <w:rFonts w:cs="Arial"/>
                <w:sz w:val="23"/>
                <w:szCs w:val="23"/>
              </w:rPr>
            </w:pPr>
            <w:r w:rsidRPr="00422D3E">
              <w:rPr>
                <w:rFonts w:cs="Arial"/>
                <w:b/>
                <w:sz w:val="23"/>
                <w:szCs w:val="23"/>
              </w:rPr>
              <w:t>Commercial Pest Control Charges</w:t>
            </w:r>
            <w:r>
              <w:rPr>
                <w:rFonts w:cs="Arial"/>
                <w:sz w:val="23"/>
                <w:szCs w:val="23"/>
              </w:rPr>
              <w:t xml:space="preserve"> - Inspection for commercial premises /land</w:t>
            </w:r>
          </w:p>
          <w:p w:rsidR="005B29DA" w:rsidP="005B29DA" w:rsidRDefault="005B29DA">
            <w:pPr>
              <w:rPr>
                <w:rFonts w:cs="Arial"/>
                <w:sz w:val="23"/>
                <w:szCs w:val="23"/>
              </w:rPr>
            </w:pPr>
            <w:r>
              <w:rPr>
                <w:rFonts w:cs="Arial"/>
                <w:sz w:val="23"/>
                <w:szCs w:val="23"/>
              </w:rPr>
              <w:t>Pest control contract charges dependent on inspection.</w:t>
            </w:r>
          </w:p>
          <w:p w:rsidRPr="004A5048" w:rsidR="005B29DA" w:rsidP="005B29DA" w:rsidRDefault="005B29DA">
            <w:pPr>
              <w:rPr>
                <w:rFonts w:cs="Arial"/>
                <w:sz w:val="23"/>
                <w:szCs w:val="23"/>
              </w:rPr>
            </w:pPr>
            <w:r>
              <w:rPr>
                <w:rFonts w:cs="Arial"/>
                <w:sz w:val="23"/>
                <w:szCs w:val="23"/>
              </w:rPr>
              <w:t>One-off visit - charges as per domestic charge above.</w:t>
            </w:r>
          </w:p>
        </w:tc>
        <w:tc>
          <w:tcPr>
            <w:tcW w:w="1276" w:type="dxa"/>
          </w:tcPr>
          <w:p w:rsidR="00414653" w:rsidP="005B29DA" w:rsidRDefault="00414653">
            <w:pPr>
              <w:jc w:val="center"/>
              <w:rPr>
                <w:rFonts w:cs="Arial"/>
                <w:sz w:val="23"/>
                <w:szCs w:val="23"/>
              </w:rPr>
            </w:pPr>
          </w:p>
          <w:p w:rsidRPr="004A5048" w:rsidR="005B29DA" w:rsidP="005B29DA" w:rsidRDefault="005B29DA">
            <w:pPr>
              <w:jc w:val="center"/>
              <w:rPr>
                <w:rFonts w:cs="Arial"/>
                <w:sz w:val="23"/>
                <w:szCs w:val="23"/>
              </w:rPr>
            </w:pPr>
            <w:r>
              <w:rPr>
                <w:rFonts w:cs="Arial"/>
                <w:sz w:val="23"/>
                <w:szCs w:val="23"/>
              </w:rPr>
              <w:t>£60.00</w:t>
            </w:r>
          </w:p>
        </w:tc>
      </w:tr>
    </w:tbl>
    <w:p w:rsidR="004A5048" w:rsidP="00406DA7" w:rsidRDefault="004A5048">
      <w:pPr>
        <w:spacing w:after="0" w:line="240" w:lineRule="auto"/>
        <w:rPr>
          <w:sz w:val="24"/>
          <w:szCs w:val="24"/>
        </w:rPr>
      </w:pPr>
    </w:p>
    <w:p w:rsidR="008927E6" w:rsidRDefault="008927E6">
      <w:pPr>
        <w:rPr>
          <w:sz w:val="24"/>
          <w:szCs w:val="24"/>
        </w:rPr>
      </w:pPr>
      <w:r>
        <w:rPr>
          <w:sz w:val="24"/>
          <w:szCs w:val="24"/>
        </w:rPr>
        <w:br w:type="page"/>
      </w:r>
    </w:p>
    <w:tbl>
      <w:tblPr>
        <w:tblStyle w:val="TableGrid"/>
        <w:tblW w:w="0" w:type="auto"/>
        <w:tblLook w:val="04A0" w:firstRow="1" w:lastRow="0" w:firstColumn="1" w:lastColumn="0" w:noHBand="0" w:noVBand="1"/>
      </w:tblPr>
      <w:tblGrid>
        <w:gridCol w:w="9016"/>
      </w:tblGrid>
      <w:tr w:rsidR="009F025E" w:rsidTr="001D464A">
        <w:tc>
          <w:tcPr>
            <w:tcW w:w="9016" w:type="dxa"/>
            <w:shd w:val="clear" w:color="auto" w:fill="B2A1C7" w:themeFill="accent4" w:themeFillTint="99"/>
          </w:tcPr>
          <w:p w:rsidR="009F025E" w:rsidP="0086037B" w:rsidRDefault="009F025E">
            <w:pPr>
              <w:rPr>
                <w:sz w:val="23"/>
                <w:szCs w:val="23"/>
              </w:rPr>
            </w:pPr>
            <w:bookmarkStart w:name="Parking" w:id="12"/>
            <w:bookmarkEnd w:id="12"/>
            <w:r w:rsidRPr="002F4D30">
              <w:rPr>
                <w:b/>
                <w:sz w:val="24"/>
                <w:szCs w:val="24"/>
              </w:rPr>
              <w:lastRenderedPageBreak/>
              <w:t>Parking Services</w:t>
            </w:r>
            <w:r w:rsidR="0086037B">
              <w:rPr>
                <w:b/>
                <w:sz w:val="24"/>
                <w:szCs w:val="24"/>
              </w:rPr>
              <w:t xml:space="preserve">  </w:t>
            </w:r>
          </w:p>
        </w:tc>
      </w:tr>
    </w:tbl>
    <w:p w:rsidR="004A5048" w:rsidP="00406DA7" w:rsidRDefault="004A5048">
      <w:pPr>
        <w:spacing w:after="0" w:line="240" w:lineRule="auto"/>
        <w:rPr>
          <w:sz w:val="24"/>
          <w:szCs w:val="24"/>
        </w:rPr>
      </w:pPr>
    </w:p>
    <w:tbl>
      <w:tblPr>
        <w:tblStyle w:val="TableGrid"/>
        <w:tblW w:w="0" w:type="auto"/>
        <w:tblLook w:val="04A0" w:firstRow="1" w:lastRow="0" w:firstColumn="1" w:lastColumn="0" w:noHBand="0" w:noVBand="1"/>
      </w:tblPr>
      <w:tblGrid>
        <w:gridCol w:w="3114"/>
        <w:gridCol w:w="2800"/>
        <w:gridCol w:w="3102"/>
      </w:tblGrid>
      <w:tr w:rsidR="009F025E" w:rsidTr="0068572D">
        <w:tc>
          <w:tcPr>
            <w:tcW w:w="9016" w:type="dxa"/>
            <w:gridSpan w:val="3"/>
            <w:shd w:val="clear" w:color="auto" w:fill="CCCBE3"/>
          </w:tcPr>
          <w:p w:rsidR="009F025E" w:rsidP="00376F07" w:rsidRDefault="009F025E">
            <w:pPr>
              <w:rPr>
                <w:sz w:val="23"/>
                <w:szCs w:val="23"/>
              </w:rPr>
            </w:pPr>
            <w:r w:rsidRPr="00DB611D">
              <w:rPr>
                <w:b/>
                <w:sz w:val="24"/>
                <w:szCs w:val="24"/>
              </w:rPr>
              <w:t>Permits</w:t>
            </w:r>
            <w:r>
              <w:rPr>
                <w:b/>
                <w:sz w:val="24"/>
                <w:szCs w:val="24"/>
              </w:rPr>
              <w:t xml:space="preserve"> </w:t>
            </w:r>
          </w:p>
        </w:tc>
      </w:tr>
      <w:tr w:rsidR="009F025E" w:rsidTr="0068572D">
        <w:tc>
          <w:tcPr>
            <w:tcW w:w="3114" w:type="dxa"/>
          </w:tcPr>
          <w:p w:rsidRPr="00DB611D" w:rsidR="009F025E" w:rsidP="00443854" w:rsidRDefault="009F025E">
            <w:pPr>
              <w:jc w:val="center"/>
              <w:rPr>
                <w:sz w:val="23"/>
                <w:szCs w:val="23"/>
              </w:rPr>
            </w:pPr>
            <w:r w:rsidRPr="00DB611D">
              <w:rPr>
                <w:sz w:val="23"/>
                <w:szCs w:val="23"/>
              </w:rPr>
              <w:t>First Residential Parking Permits</w:t>
            </w:r>
          </w:p>
        </w:tc>
        <w:tc>
          <w:tcPr>
            <w:tcW w:w="2800" w:type="dxa"/>
            <w:vAlign w:val="center"/>
          </w:tcPr>
          <w:p w:rsidRPr="00DB611D" w:rsidR="009F025E" w:rsidP="0068572D" w:rsidRDefault="009F025E">
            <w:pPr>
              <w:jc w:val="center"/>
              <w:rPr>
                <w:sz w:val="23"/>
                <w:szCs w:val="23"/>
              </w:rPr>
            </w:pPr>
            <w:r>
              <w:rPr>
                <w:sz w:val="23"/>
                <w:szCs w:val="23"/>
              </w:rPr>
              <w:t>£</w:t>
            </w:r>
            <w:r w:rsidR="0060288C">
              <w:rPr>
                <w:sz w:val="23"/>
                <w:szCs w:val="23"/>
              </w:rPr>
              <w:t>30</w:t>
            </w:r>
          </w:p>
        </w:tc>
        <w:tc>
          <w:tcPr>
            <w:tcW w:w="3102" w:type="dxa"/>
            <w:vMerge w:val="restart"/>
            <w:shd w:val="clear" w:color="auto" w:fill="EEEAF2"/>
          </w:tcPr>
          <w:p w:rsidR="009F025E" w:rsidP="00443854" w:rsidRDefault="009F025E">
            <w:pPr>
              <w:jc w:val="center"/>
              <w:rPr>
                <w:sz w:val="23"/>
                <w:szCs w:val="23"/>
              </w:rPr>
            </w:pPr>
            <w:r>
              <w:rPr>
                <w:sz w:val="23"/>
                <w:szCs w:val="23"/>
              </w:rPr>
              <w:t>Additional Residential Permits: 2</w:t>
            </w:r>
            <w:r w:rsidRPr="00BC0122">
              <w:rPr>
                <w:sz w:val="23"/>
                <w:szCs w:val="23"/>
                <w:vertAlign w:val="superscript"/>
              </w:rPr>
              <w:t>nd</w:t>
            </w:r>
            <w:r>
              <w:rPr>
                <w:sz w:val="23"/>
                <w:szCs w:val="23"/>
              </w:rPr>
              <w:t xml:space="preserve"> - £</w:t>
            </w:r>
            <w:r w:rsidR="00622928">
              <w:rPr>
                <w:sz w:val="23"/>
                <w:szCs w:val="23"/>
              </w:rPr>
              <w:t>60</w:t>
            </w:r>
          </w:p>
          <w:p w:rsidR="009F025E" w:rsidP="00443854" w:rsidRDefault="009F025E">
            <w:pPr>
              <w:jc w:val="center"/>
              <w:rPr>
                <w:sz w:val="23"/>
                <w:szCs w:val="23"/>
              </w:rPr>
            </w:pPr>
            <w:r>
              <w:rPr>
                <w:sz w:val="23"/>
                <w:szCs w:val="23"/>
              </w:rPr>
              <w:t>3</w:t>
            </w:r>
            <w:r w:rsidRPr="00BC0122">
              <w:rPr>
                <w:sz w:val="23"/>
                <w:szCs w:val="23"/>
                <w:vertAlign w:val="superscript"/>
              </w:rPr>
              <w:t>rd</w:t>
            </w:r>
            <w:r>
              <w:rPr>
                <w:sz w:val="23"/>
                <w:szCs w:val="23"/>
              </w:rPr>
              <w:t xml:space="preserve"> - £</w:t>
            </w:r>
            <w:r w:rsidR="00622928">
              <w:rPr>
                <w:sz w:val="23"/>
                <w:szCs w:val="23"/>
              </w:rPr>
              <w:t>120</w:t>
            </w:r>
          </w:p>
          <w:p w:rsidRPr="00DB611D" w:rsidR="009F025E" w:rsidP="00622928" w:rsidRDefault="009F025E">
            <w:pPr>
              <w:jc w:val="center"/>
              <w:rPr>
                <w:sz w:val="23"/>
                <w:szCs w:val="23"/>
              </w:rPr>
            </w:pPr>
            <w:r>
              <w:rPr>
                <w:sz w:val="23"/>
                <w:szCs w:val="23"/>
              </w:rPr>
              <w:t>4</w:t>
            </w:r>
            <w:r w:rsidRPr="00BC0122">
              <w:rPr>
                <w:sz w:val="23"/>
                <w:szCs w:val="23"/>
                <w:vertAlign w:val="superscript"/>
              </w:rPr>
              <w:t>th</w:t>
            </w:r>
            <w:r>
              <w:rPr>
                <w:sz w:val="23"/>
                <w:szCs w:val="23"/>
              </w:rPr>
              <w:t xml:space="preserve"> - £1</w:t>
            </w:r>
            <w:r w:rsidR="00622928">
              <w:rPr>
                <w:sz w:val="23"/>
                <w:szCs w:val="23"/>
              </w:rPr>
              <w:t>60</w:t>
            </w:r>
          </w:p>
        </w:tc>
      </w:tr>
      <w:tr w:rsidR="009F025E" w:rsidTr="0068572D">
        <w:tc>
          <w:tcPr>
            <w:tcW w:w="3114" w:type="dxa"/>
          </w:tcPr>
          <w:p w:rsidRPr="00DB611D" w:rsidR="009F025E" w:rsidP="00443854" w:rsidRDefault="009F025E">
            <w:pPr>
              <w:jc w:val="center"/>
              <w:rPr>
                <w:sz w:val="23"/>
                <w:szCs w:val="23"/>
              </w:rPr>
            </w:pPr>
            <w:r>
              <w:rPr>
                <w:sz w:val="23"/>
                <w:szCs w:val="23"/>
              </w:rPr>
              <w:t>Special Permits</w:t>
            </w:r>
          </w:p>
        </w:tc>
        <w:tc>
          <w:tcPr>
            <w:tcW w:w="2800" w:type="dxa"/>
          </w:tcPr>
          <w:p w:rsidRPr="00DB611D" w:rsidR="009F025E" w:rsidP="001D369A" w:rsidRDefault="009F025E">
            <w:pPr>
              <w:jc w:val="center"/>
              <w:rPr>
                <w:sz w:val="23"/>
                <w:szCs w:val="23"/>
              </w:rPr>
            </w:pPr>
            <w:r>
              <w:rPr>
                <w:sz w:val="23"/>
                <w:szCs w:val="23"/>
              </w:rPr>
              <w:t>£</w:t>
            </w:r>
            <w:r w:rsidR="001D369A">
              <w:rPr>
                <w:sz w:val="23"/>
                <w:szCs w:val="23"/>
              </w:rPr>
              <w:t>30</w:t>
            </w:r>
          </w:p>
        </w:tc>
        <w:tc>
          <w:tcPr>
            <w:tcW w:w="3102" w:type="dxa"/>
            <w:vMerge/>
            <w:shd w:val="clear" w:color="auto" w:fill="EEEAF2"/>
          </w:tcPr>
          <w:p w:rsidRPr="00DB611D" w:rsidR="009F025E" w:rsidP="00443854" w:rsidRDefault="009F025E">
            <w:pPr>
              <w:jc w:val="center"/>
              <w:rPr>
                <w:sz w:val="23"/>
                <w:szCs w:val="23"/>
              </w:rPr>
            </w:pPr>
          </w:p>
        </w:tc>
      </w:tr>
      <w:tr w:rsidR="009F025E" w:rsidTr="0068572D">
        <w:tc>
          <w:tcPr>
            <w:tcW w:w="3114" w:type="dxa"/>
          </w:tcPr>
          <w:p w:rsidRPr="00DB611D" w:rsidR="009F025E" w:rsidP="00443854" w:rsidRDefault="009F025E">
            <w:pPr>
              <w:jc w:val="center"/>
              <w:rPr>
                <w:sz w:val="23"/>
                <w:szCs w:val="23"/>
              </w:rPr>
            </w:pPr>
            <w:r>
              <w:rPr>
                <w:sz w:val="23"/>
                <w:szCs w:val="23"/>
              </w:rPr>
              <w:t>Annual Visitor Parking Permit</w:t>
            </w:r>
          </w:p>
        </w:tc>
        <w:tc>
          <w:tcPr>
            <w:tcW w:w="2800" w:type="dxa"/>
          </w:tcPr>
          <w:p w:rsidRPr="00DB611D" w:rsidR="009F025E" w:rsidP="00622928" w:rsidRDefault="009F025E">
            <w:pPr>
              <w:jc w:val="center"/>
              <w:rPr>
                <w:sz w:val="23"/>
                <w:szCs w:val="23"/>
              </w:rPr>
            </w:pPr>
            <w:r>
              <w:rPr>
                <w:sz w:val="23"/>
                <w:szCs w:val="23"/>
              </w:rPr>
              <w:t>£</w:t>
            </w:r>
            <w:r w:rsidR="00622928">
              <w:rPr>
                <w:sz w:val="23"/>
                <w:szCs w:val="23"/>
              </w:rPr>
              <w:t>60</w:t>
            </w:r>
          </w:p>
        </w:tc>
        <w:tc>
          <w:tcPr>
            <w:tcW w:w="3102" w:type="dxa"/>
            <w:vMerge/>
            <w:shd w:val="clear" w:color="auto" w:fill="EEEAF2"/>
          </w:tcPr>
          <w:p w:rsidRPr="00DB611D" w:rsidR="009F025E" w:rsidP="00443854" w:rsidRDefault="009F025E">
            <w:pPr>
              <w:jc w:val="center"/>
              <w:rPr>
                <w:sz w:val="23"/>
                <w:szCs w:val="23"/>
              </w:rPr>
            </w:pPr>
          </w:p>
        </w:tc>
      </w:tr>
      <w:tr w:rsidR="0060288C" w:rsidTr="00C1549F">
        <w:trPr>
          <w:trHeight w:val="331"/>
        </w:trPr>
        <w:tc>
          <w:tcPr>
            <w:tcW w:w="3114" w:type="dxa"/>
          </w:tcPr>
          <w:p w:rsidR="0060288C" w:rsidP="00443854" w:rsidRDefault="0060288C">
            <w:pPr>
              <w:jc w:val="center"/>
              <w:rPr>
                <w:sz w:val="23"/>
                <w:szCs w:val="23"/>
              </w:rPr>
            </w:pPr>
            <w:r>
              <w:rPr>
                <w:sz w:val="23"/>
                <w:szCs w:val="23"/>
              </w:rPr>
              <w:t>Visitor Books</w:t>
            </w:r>
          </w:p>
        </w:tc>
        <w:tc>
          <w:tcPr>
            <w:tcW w:w="2800" w:type="dxa"/>
          </w:tcPr>
          <w:p w:rsidR="0060288C" w:rsidP="00443854" w:rsidRDefault="0060288C">
            <w:pPr>
              <w:jc w:val="center"/>
              <w:rPr>
                <w:sz w:val="23"/>
                <w:szCs w:val="23"/>
              </w:rPr>
            </w:pPr>
            <w:r>
              <w:rPr>
                <w:sz w:val="23"/>
                <w:szCs w:val="23"/>
              </w:rPr>
              <w:t>20 permits per book</w:t>
            </w:r>
          </w:p>
        </w:tc>
        <w:tc>
          <w:tcPr>
            <w:tcW w:w="3102" w:type="dxa"/>
          </w:tcPr>
          <w:p w:rsidR="0060288C" w:rsidP="00443854" w:rsidRDefault="0060288C">
            <w:pPr>
              <w:jc w:val="center"/>
              <w:rPr>
                <w:sz w:val="23"/>
                <w:szCs w:val="23"/>
              </w:rPr>
            </w:pPr>
            <w:r>
              <w:rPr>
                <w:sz w:val="23"/>
                <w:szCs w:val="23"/>
              </w:rPr>
              <w:t>£10</w:t>
            </w:r>
          </w:p>
        </w:tc>
      </w:tr>
      <w:tr w:rsidR="003D5A23" w:rsidTr="00C1549F">
        <w:trPr>
          <w:trHeight w:val="1753"/>
        </w:trPr>
        <w:tc>
          <w:tcPr>
            <w:tcW w:w="3114" w:type="dxa"/>
          </w:tcPr>
          <w:p w:rsidR="003D5A23" w:rsidP="00443854" w:rsidRDefault="003D5A23">
            <w:pPr>
              <w:jc w:val="center"/>
              <w:rPr>
                <w:sz w:val="23"/>
                <w:szCs w:val="23"/>
              </w:rPr>
            </w:pPr>
            <w:r>
              <w:rPr>
                <w:sz w:val="23"/>
                <w:szCs w:val="23"/>
              </w:rPr>
              <w:t>Business Permits</w:t>
            </w:r>
          </w:p>
        </w:tc>
        <w:tc>
          <w:tcPr>
            <w:tcW w:w="2800" w:type="dxa"/>
          </w:tcPr>
          <w:p w:rsidR="003D5A23" w:rsidP="00443854" w:rsidRDefault="003D5A23">
            <w:pPr>
              <w:jc w:val="center"/>
              <w:rPr>
                <w:sz w:val="23"/>
                <w:szCs w:val="23"/>
              </w:rPr>
            </w:pPr>
            <w:r>
              <w:rPr>
                <w:sz w:val="23"/>
                <w:szCs w:val="23"/>
              </w:rPr>
              <w:t>3</w:t>
            </w:r>
            <w:r w:rsidR="003C07B0">
              <w:rPr>
                <w:sz w:val="23"/>
                <w:szCs w:val="23"/>
              </w:rPr>
              <w:t xml:space="preserve"> </w:t>
            </w:r>
            <w:r>
              <w:rPr>
                <w:sz w:val="23"/>
                <w:szCs w:val="23"/>
              </w:rPr>
              <w:t>m</w:t>
            </w:r>
            <w:r w:rsidR="003C07B0">
              <w:rPr>
                <w:sz w:val="23"/>
                <w:szCs w:val="23"/>
              </w:rPr>
              <w:t>on</w:t>
            </w:r>
            <w:r>
              <w:rPr>
                <w:sz w:val="23"/>
                <w:szCs w:val="23"/>
              </w:rPr>
              <w:t xml:space="preserve">ths </w:t>
            </w:r>
          </w:p>
          <w:p w:rsidR="003D5A23" w:rsidP="003D5A23" w:rsidRDefault="003D5A23">
            <w:pPr>
              <w:jc w:val="center"/>
              <w:rPr>
                <w:sz w:val="23"/>
                <w:szCs w:val="23"/>
              </w:rPr>
            </w:pPr>
            <w:r>
              <w:rPr>
                <w:sz w:val="23"/>
                <w:szCs w:val="23"/>
              </w:rPr>
              <w:t>6</w:t>
            </w:r>
            <w:r w:rsidR="003C07B0">
              <w:rPr>
                <w:sz w:val="23"/>
                <w:szCs w:val="23"/>
              </w:rPr>
              <w:t xml:space="preserve"> </w:t>
            </w:r>
            <w:r>
              <w:rPr>
                <w:sz w:val="23"/>
                <w:szCs w:val="23"/>
              </w:rPr>
              <w:t>m</w:t>
            </w:r>
            <w:r w:rsidR="003C07B0">
              <w:rPr>
                <w:sz w:val="23"/>
                <w:szCs w:val="23"/>
              </w:rPr>
              <w:t>on</w:t>
            </w:r>
            <w:r>
              <w:rPr>
                <w:sz w:val="23"/>
                <w:szCs w:val="23"/>
              </w:rPr>
              <w:t>ths</w:t>
            </w:r>
          </w:p>
          <w:p w:rsidR="003D5A23" w:rsidP="003D5A23" w:rsidRDefault="003D5A23">
            <w:pPr>
              <w:jc w:val="center"/>
              <w:rPr>
                <w:sz w:val="23"/>
                <w:szCs w:val="23"/>
              </w:rPr>
            </w:pPr>
            <w:r>
              <w:rPr>
                <w:sz w:val="23"/>
                <w:szCs w:val="23"/>
              </w:rPr>
              <w:t>12</w:t>
            </w:r>
            <w:r w:rsidR="003C07B0">
              <w:rPr>
                <w:sz w:val="23"/>
                <w:szCs w:val="23"/>
              </w:rPr>
              <w:t xml:space="preserve"> </w:t>
            </w:r>
            <w:r>
              <w:rPr>
                <w:sz w:val="23"/>
                <w:szCs w:val="23"/>
              </w:rPr>
              <w:t>m</w:t>
            </w:r>
            <w:r w:rsidR="003C07B0">
              <w:rPr>
                <w:sz w:val="23"/>
                <w:szCs w:val="23"/>
              </w:rPr>
              <w:t>on</w:t>
            </w:r>
            <w:r>
              <w:rPr>
                <w:sz w:val="23"/>
                <w:szCs w:val="23"/>
              </w:rPr>
              <w:t>ths</w:t>
            </w:r>
          </w:p>
          <w:p w:rsidR="0060288C" w:rsidP="003D5A23" w:rsidRDefault="0060288C">
            <w:pPr>
              <w:jc w:val="center"/>
              <w:rPr>
                <w:sz w:val="23"/>
                <w:szCs w:val="23"/>
              </w:rPr>
            </w:pPr>
            <w:r>
              <w:rPr>
                <w:sz w:val="23"/>
                <w:szCs w:val="23"/>
              </w:rPr>
              <w:t>3 day @ week permit</w:t>
            </w:r>
          </w:p>
          <w:p w:rsidR="0060288C" w:rsidP="0060288C" w:rsidRDefault="0060288C">
            <w:pPr>
              <w:jc w:val="center"/>
              <w:rPr>
                <w:sz w:val="23"/>
                <w:szCs w:val="23"/>
              </w:rPr>
            </w:pPr>
            <w:r>
              <w:rPr>
                <w:sz w:val="23"/>
                <w:szCs w:val="23"/>
              </w:rPr>
              <w:t>a.m. or p.m. weekly permit refunds admin charge</w:t>
            </w:r>
          </w:p>
        </w:tc>
        <w:tc>
          <w:tcPr>
            <w:tcW w:w="3102" w:type="dxa"/>
          </w:tcPr>
          <w:p w:rsidR="003D5A23" w:rsidP="00443854" w:rsidRDefault="003D5A23">
            <w:pPr>
              <w:jc w:val="center"/>
              <w:rPr>
                <w:sz w:val="23"/>
                <w:szCs w:val="23"/>
              </w:rPr>
            </w:pPr>
            <w:r>
              <w:rPr>
                <w:sz w:val="23"/>
                <w:szCs w:val="23"/>
              </w:rPr>
              <w:t>£1</w:t>
            </w:r>
            <w:r w:rsidR="0060288C">
              <w:rPr>
                <w:sz w:val="23"/>
                <w:szCs w:val="23"/>
              </w:rPr>
              <w:t>4</w:t>
            </w:r>
            <w:r w:rsidR="00622928">
              <w:rPr>
                <w:sz w:val="23"/>
                <w:szCs w:val="23"/>
              </w:rPr>
              <w:t>5</w:t>
            </w:r>
          </w:p>
          <w:p w:rsidR="0060288C" w:rsidP="0060288C" w:rsidRDefault="003D5A23">
            <w:pPr>
              <w:jc w:val="center"/>
              <w:rPr>
                <w:sz w:val="23"/>
                <w:szCs w:val="23"/>
              </w:rPr>
            </w:pPr>
            <w:r>
              <w:rPr>
                <w:sz w:val="23"/>
                <w:szCs w:val="23"/>
              </w:rPr>
              <w:t>£2</w:t>
            </w:r>
            <w:r w:rsidR="00622928">
              <w:rPr>
                <w:sz w:val="23"/>
                <w:szCs w:val="23"/>
              </w:rPr>
              <w:t>75</w:t>
            </w:r>
          </w:p>
          <w:p w:rsidR="003D5A23" w:rsidP="0060288C" w:rsidRDefault="003D5A23">
            <w:pPr>
              <w:jc w:val="center"/>
              <w:rPr>
                <w:sz w:val="23"/>
                <w:szCs w:val="23"/>
              </w:rPr>
            </w:pPr>
            <w:r>
              <w:rPr>
                <w:sz w:val="23"/>
                <w:szCs w:val="23"/>
              </w:rPr>
              <w:t>£4</w:t>
            </w:r>
            <w:r w:rsidR="00622928">
              <w:rPr>
                <w:sz w:val="23"/>
                <w:szCs w:val="23"/>
              </w:rPr>
              <w:t>80</w:t>
            </w:r>
          </w:p>
          <w:p w:rsidR="0060288C" w:rsidP="0060288C" w:rsidRDefault="0060288C">
            <w:pPr>
              <w:jc w:val="center"/>
              <w:rPr>
                <w:sz w:val="23"/>
                <w:szCs w:val="23"/>
              </w:rPr>
            </w:pPr>
            <w:r>
              <w:rPr>
                <w:sz w:val="23"/>
                <w:szCs w:val="23"/>
              </w:rPr>
              <w:t>£2</w:t>
            </w:r>
            <w:r w:rsidR="00622928">
              <w:rPr>
                <w:sz w:val="23"/>
                <w:szCs w:val="23"/>
              </w:rPr>
              <w:t>75</w:t>
            </w:r>
          </w:p>
          <w:p w:rsidR="0060288C" w:rsidP="0060288C" w:rsidRDefault="0060288C">
            <w:pPr>
              <w:jc w:val="center"/>
              <w:rPr>
                <w:sz w:val="23"/>
                <w:szCs w:val="23"/>
              </w:rPr>
            </w:pPr>
            <w:r>
              <w:rPr>
                <w:sz w:val="23"/>
                <w:szCs w:val="23"/>
              </w:rPr>
              <w:t>£2</w:t>
            </w:r>
            <w:r w:rsidR="00622928">
              <w:rPr>
                <w:sz w:val="23"/>
                <w:szCs w:val="23"/>
              </w:rPr>
              <w:t>75</w:t>
            </w:r>
          </w:p>
          <w:p w:rsidRPr="00DB611D" w:rsidR="0060288C" w:rsidP="0060288C" w:rsidRDefault="0060288C">
            <w:pPr>
              <w:jc w:val="center"/>
              <w:rPr>
                <w:sz w:val="23"/>
                <w:szCs w:val="23"/>
              </w:rPr>
            </w:pPr>
            <w:r>
              <w:rPr>
                <w:sz w:val="23"/>
                <w:szCs w:val="23"/>
              </w:rPr>
              <w:t>£15</w:t>
            </w:r>
          </w:p>
        </w:tc>
      </w:tr>
      <w:tr w:rsidR="003D5A23" w:rsidTr="0068572D">
        <w:tc>
          <w:tcPr>
            <w:tcW w:w="3114" w:type="dxa"/>
          </w:tcPr>
          <w:p w:rsidR="003D5A23" w:rsidP="00443854" w:rsidRDefault="003D5A23">
            <w:pPr>
              <w:jc w:val="center"/>
              <w:rPr>
                <w:sz w:val="23"/>
                <w:szCs w:val="23"/>
              </w:rPr>
            </w:pPr>
            <w:r>
              <w:rPr>
                <w:sz w:val="23"/>
                <w:szCs w:val="23"/>
              </w:rPr>
              <w:t>Commuter Permits</w:t>
            </w:r>
          </w:p>
        </w:tc>
        <w:tc>
          <w:tcPr>
            <w:tcW w:w="2800" w:type="dxa"/>
          </w:tcPr>
          <w:p w:rsidR="003C07B0" w:rsidP="003C07B0" w:rsidRDefault="003C07B0">
            <w:pPr>
              <w:jc w:val="center"/>
              <w:rPr>
                <w:sz w:val="23"/>
                <w:szCs w:val="23"/>
              </w:rPr>
            </w:pPr>
            <w:r>
              <w:rPr>
                <w:sz w:val="23"/>
                <w:szCs w:val="23"/>
              </w:rPr>
              <w:t xml:space="preserve">3 months </w:t>
            </w:r>
          </w:p>
          <w:p w:rsidR="003C07B0" w:rsidP="003C07B0" w:rsidRDefault="003C07B0">
            <w:pPr>
              <w:jc w:val="center"/>
              <w:rPr>
                <w:sz w:val="23"/>
                <w:szCs w:val="23"/>
              </w:rPr>
            </w:pPr>
            <w:r>
              <w:rPr>
                <w:sz w:val="23"/>
                <w:szCs w:val="23"/>
              </w:rPr>
              <w:t>6 months</w:t>
            </w:r>
          </w:p>
          <w:p w:rsidR="003D5A23" w:rsidP="003C07B0" w:rsidRDefault="003C07B0">
            <w:pPr>
              <w:jc w:val="center"/>
              <w:rPr>
                <w:sz w:val="23"/>
                <w:szCs w:val="23"/>
              </w:rPr>
            </w:pPr>
            <w:r>
              <w:rPr>
                <w:sz w:val="23"/>
                <w:szCs w:val="23"/>
              </w:rPr>
              <w:t>12 months</w:t>
            </w:r>
          </w:p>
        </w:tc>
        <w:tc>
          <w:tcPr>
            <w:tcW w:w="3102" w:type="dxa"/>
          </w:tcPr>
          <w:p w:rsidR="003D5A23" w:rsidP="00E47FDE" w:rsidRDefault="001D369A">
            <w:pPr>
              <w:jc w:val="center"/>
              <w:rPr>
                <w:sz w:val="23"/>
                <w:szCs w:val="23"/>
              </w:rPr>
            </w:pPr>
            <w:r>
              <w:rPr>
                <w:sz w:val="23"/>
                <w:szCs w:val="23"/>
              </w:rPr>
              <w:t>£14</w:t>
            </w:r>
            <w:r w:rsidR="00622928">
              <w:rPr>
                <w:sz w:val="23"/>
                <w:szCs w:val="23"/>
              </w:rPr>
              <w:t>5</w:t>
            </w:r>
          </w:p>
          <w:p w:rsidR="003D5A23" w:rsidP="00E47FDE" w:rsidRDefault="003D5A23">
            <w:pPr>
              <w:jc w:val="center"/>
              <w:rPr>
                <w:sz w:val="23"/>
                <w:szCs w:val="23"/>
              </w:rPr>
            </w:pPr>
            <w:r>
              <w:rPr>
                <w:sz w:val="23"/>
                <w:szCs w:val="23"/>
              </w:rPr>
              <w:t>£2</w:t>
            </w:r>
            <w:r w:rsidR="00622928">
              <w:rPr>
                <w:sz w:val="23"/>
                <w:szCs w:val="23"/>
              </w:rPr>
              <w:t>75</w:t>
            </w:r>
          </w:p>
          <w:p w:rsidRPr="00DB611D" w:rsidR="003D5A23" w:rsidP="00622928" w:rsidRDefault="003D5A23">
            <w:pPr>
              <w:jc w:val="center"/>
              <w:rPr>
                <w:sz w:val="23"/>
                <w:szCs w:val="23"/>
              </w:rPr>
            </w:pPr>
            <w:r>
              <w:rPr>
                <w:sz w:val="23"/>
                <w:szCs w:val="23"/>
              </w:rPr>
              <w:t>£4</w:t>
            </w:r>
            <w:r w:rsidR="00622928">
              <w:rPr>
                <w:sz w:val="23"/>
                <w:szCs w:val="23"/>
              </w:rPr>
              <w:t>80</w:t>
            </w:r>
          </w:p>
        </w:tc>
      </w:tr>
      <w:tr w:rsidR="003D5A23" w:rsidTr="0068572D">
        <w:tc>
          <w:tcPr>
            <w:tcW w:w="3114" w:type="dxa"/>
          </w:tcPr>
          <w:p w:rsidR="003D5A23" w:rsidP="00443854" w:rsidRDefault="003D5A23">
            <w:pPr>
              <w:jc w:val="center"/>
              <w:rPr>
                <w:sz w:val="23"/>
                <w:szCs w:val="23"/>
              </w:rPr>
            </w:pPr>
            <w:r>
              <w:rPr>
                <w:sz w:val="23"/>
                <w:szCs w:val="23"/>
              </w:rPr>
              <w:t>School Permits</w:t>
            </w:r>
          </w:p>
        </w:tc>
        <w:tc>
          <w:tcPr>
            <w:tcW w:w="2800" w:type="dxa"/>
          </w:tcPr>
          <w:p w:rsidR="003D5A23" w:rsidP="003D5A23" w:rsidRDefault="003C07B0">
            <w:pPr>
              <w:jc w:val="center"/>
              <w:rPr>
                <w:sz w:val="23"/>
                <w:szCs w:val="23"/>
              </w:rPr>
            </w:pPr>
            <w:r>
              <w:rPr>
                <w:sz w:val="23"/>
                <w:szCs w:val="23"/>
              </w:rPr>
              <w:t>12 months</w:t>
            </w:r>
          </w:p>
        </w:tc>
        <w:tc>
          <w:tcPr>
            <w:tcW w:w="3102" w:type="dxa"/>
          </w:tcPr>
          <w:p w:rsidR="003D5A23" w:rsidP="0060288C" w:rsidRDefault="003D5A23">
            <w:pPr>
              <w:jc w:val="center"/>
              <w:rPr>
                <w:sz w:val="23"/>
                <w:szCs w:val="23"/>
              </w:rPr>
            </w:pPr>
            <w:r>
              <w:rPr>
                <w:sz w:val="23"/>
                <w:szCs w:val="23"/>
              </w:rPr>
              <w:t>£</w:t>
            </w:r>
            <w:r w:rsidR="0060288C">
              <w:rPr>
                <w:sz w:val="23"/>
                <w:szCs w:val="23"/>
              </w:rPr>
              <w:t>20</w:t>
            </w:r>
          </w:p>
        </w:tc>
      </w:tr>
      <w:tr w:rsidR="003D5A23" w:rsidTr="00C1549F">
        <w:trPr>
          <w:trHeight w:val="603"/>
        </w:trPr>
        <w:tc>
          <w:tcPr>
            <w:tcW w:w="3114" w:type="dxa"/>
          </w:tcPr>
          <w:p w:rsidR="003D5A23" w:rsidP="00443854" w:rsidRDefault="003D5A23">
            <w:pPr>
              <w:jc w:val="center"/>
              <w:rPr>
                <w:sz w:val="23"/>
                <w:szCs w:val="23"/>
              </w:rPr>
            </w:pPr>
            <w:r>
              <w:rPr>
                <w:sz w:val="23"/>
                <w:szCs w:val="23"/>
              </w:rPr>
              <w:t>Parking Dispensation</w:t>
            </w:r>
          </w:p>
        </w:tc>
        <w:tc>
          <w:tcPr>
            <w:tcW w:w="2800" w:type="dxa"/>
          </w:tcPr>
          <w:p w:rsidR="003D5A23" w:rsidP="003D5A23" w:rsidRDefault="003D5A23">
            <w:pPr>
              <w:jc w:val="center"/>
              <w:rPr>
                <w:sz w:val="23"/>
                <w:szCs w:val="23"/>
              </w:rPr>
            </w:pPr>
            <w:r>
              <w:rPr>
                <w:sz w:val="23"/>
                <w:szCs w:val="23"/>
              </w:rPr>
              <w:t>1 day</w:t>
            </w:r>
          </w:p>
          <w:p w:rsidR="003D5A23" w:rsidP="003D5A23" w:rsidRDefault="003D5A23">
            <w:pPr>
              <w:jc w:val="center"/>
              <w:rPr>
                <w:sz w:val="23"/>
                <w:szCs w:val="23"/>
              </w:rPr>
            </w:pPr>
            <w:r>
              <w:rPr>
                <w:sz w:val="23"/>
                <w:szCs w:val="23"/>
              </w:rPr>
              <w:t>1 week (7 days)</w:t>
            </w:r>
          </w:p>
        </w:tc>
        <w:tc>
          <w:tcPr>
            <w:tcW w:w="3102" w:type="dxa"/>
          </w:tcPr>
          <w:p w:rsidR="003D5A23" w:rsidP="00443854" w:rsidRDefault="003D5A23">
            <w:pPr>
              <w:jc w:val="center"/>
              <w:rPr>
                <w:sz w:val="23"/>
                <w:szCs w:val="23"/>
              </w:rPr>
            </w:pPr>
            <w:r>
              <w:rPr>
                <w:sz w:val="23"/>
                <w:szCs w:val="23"/>
              </w:rPr>
              <w:t>£5</w:t>
            </w:r>
          </w:p>
          <w:p w:rsidR="003D5A23" w:rsidP="00443854" w:rsidRDefault="003D5A23">
            <w:pPr>
              <w:jc w:val="center"/>
              <w:rPr>
                <w:sz w:val="23"/>
                <w:szCs w:val="23"/>
              </w:rPr>
            </w:pPr>
            <w:r>
              <w:rPr>
                <w:sz w:val="23"/>
                <w:szCs w:val="23"/>
              </w:rPr>
              <w:t>£15</w:t>
            </w:r>
          </w:p>
        </w:tc>
      </w:tr>
    </w:tbl>
    <w:p w:rsidR="009F025E" w:rsidP="00406DA7" w:rsidRDefault="009F025E">
      <w:pPr>
        <w:spacing w:after="0" w:line="240" w:lineRule="auto"/>
        <w:rPr>
          <w:sz w:val="24"/>
          <w:szCs w:val="24"/>
        </w:rPr>
      </w:pPr>
    </w:p>
    <w:tbl>
      <w:tblPr>
        <w:tblStyle w:val="TableGrid"/>
        <w:tblW w:w="0" w:type="auto"/>
        <w:tblLook w:val="04A0" w:firstRow="1" w:lastRow="0" w:firstColumn="1" w:lastColumn="0" w:noHBand="0" w:noVBand="1"/>
      </w:tblPr>
      <w:tblGrid>
        <w:gridCol w:w="2405"/>
        <w:gridCol w:w="3969"/>
        <w:gridCol w:w="2642"/>
      </w:tblGrid>
      <w:tr w:rsidRPr="00DB611D" w:rsidR="009F025E" w:rsidTr="0068572D">
        <w:tc>
          <w:tcPr>
            <w:tcW w:w="9016" w:type="dxa"/>
            <w:gridSpan w:val="3"/>
            <w:shd w:val="clear" w:color="auto" w:fill="CCCBE3"/>
          </w:tcPr>
          <w:p w:rsidRPr="0060288C" w:rsidR="009F025E" w:rsidP="00443854" w:rsidRDefault="009F025E">
            <w:pPr>
              <w:rPr>
                <w:b/>
                <w:sz w:val="24"/>
                <w:szCs w:val="40"/>
              </w:rPr>
            </w:pPr>
            <w:r w:rsidRPr="0060288C">
              <w:rPr>
                <w:b/>
                <w:sz w:val="24"/>
                <w:szCs w:val="40"/>
              </w:rPr>
              <w:t>On Street Pay &amp; Display Parking</w:t>
            </w:r>
          </w:p>
        </w:tc>
      </w:tr>
      <w:tr w:rsidRPr="00DB611D" w:rsidR="009F025E" w:rsidTr="0068572D">
        <w:tc>
          <w:tcPr>
            <w:tcW w:w="9016" w:type="dxa"/>
            <w:gridSpan w:val="3"/>
            <w:shd w:val="clear" w:color="auto" w:fill="E5DFEC" w:themeFill="accent4" w:themeFillTint="33"/>
          </w:tcPr>
          <w:p w:rsidRPr="002F4D30" w:rsidR="009F025E" w:rsidP="00443854" w:rsidRDefault="009F025E">
            <w:pPr>
              <w:rPr>
                <w:b/>
                <w:sz w:val="24"/>
                <w:szCs w:val="40"/>
              </w:rPr>
            </w:pPr>
            <w:r>
              <w:rPr>
                <w:b/>
                <w:sz w:val="24"/>
                <w:szCs w:val="40"/>
              </w:rPr>
              <w:t>Potters Bar</w:t>
            </w:r>
          </w:p>
        </w:tc>
      </w:tr>
      <w:tr w:rsidRPr="00DB611D" w:rsidR="009F025E" w:rsidTr="0068572D">
        <w:tc>
          <w:tcPr>
            <w:tcW w:w="2405" w:type="dxa"/>
            <w:shd w:val="clear" w:color="auto" w:fill="CCCBE3"/>
          </w:tcPr>
          <w:p w:rsidRPr="002230A2" w:rsidR="009F025E" w:rsidP="00443854" w:rsidRDefault="009F025E">
            <w:pPr>
              <w:jc w:val="center"/>
              <w:rPr>
                <w:b/>
                <w:sz w:val="23"/>
                <w:szCs w:val="23"/>
              </w:rPr>
            </w:pPr>
            <w:r w:rsidRPr="002230A2">
              <w:rPr>
                <w:b/>
                <w:sz w:val="23"/>
                <w:szCs w:val="23"/>
              </w:rPr>
              <w:t>Restriction</w:t>
            </w:r>
          </w:p>
        </w:tc>
        <w:tc>
          <w:tcPr>
            <w:tcW w:w="3969" w:type="dxa"/>
            <w:shd w:val="clear" w:color="auto" w:fill="CCCBE3"/>
          </w:tcPr>
          <w:p w:rsidRPr="002230A2" w:rsidR="009F025E" w:rsidP="00443854" w:rsidRDefault="009F025E">
            <w:pPr>
              <w:jc w:val="center"/>
              <w:rPr>
                <w:b/>
                <w:sz w:val="23"/>
                <w:szCs w:val="23"/>
              </w:rPr>
            </w:pPr>
            <w:r w:rsidRPr="002230A2">
              <w:rPr>
                <w:b/>
                <w:sz w:val="23"/>
                <w:szCs w:val="23"/>
              </w:rPr>
              <w:t>Location</w:t>
            </w:r>
          </w:p>
        </w:tc>
        <w:tc>
          <w:tcPr>
            <w:tcW w:w="2642" w:type="dxa"/>
            <w:shd w:val="clear" w:color="auto" w:fill="CCCBE3"/>
          </w:tcPr>
          <w:p w:rsidRPr="002230A2" w:rsidR="009F025E" w:rsidP="003E66A8" w:rsidRDefault="003E66A8">
            <w:pPr>
              <w:jc w:val="center"/>
              <w:rPr>
                <w:b/>
                <w:sz w:val="23"/>
                <w:szCs w:val="23"/>
              </w:rPr>
            </w:pPr>
            <w:r>
              <w:rPr>
                <w:b/>
                <w:sz w:val="23"/>
                <w:szCs w:val="23"/>
              </w:rPr>
              <w:t>Fees</w:t>
            </w:r>
          </w:p>
        </w:tc>
      </w:tr>
      <w:tr w:rsidRPr="00DB611D" w:rsidR="009F025E" w:rsidTr="0068572D">
        <w:tc>
          <w:tcPr>
            <w:tcW w:w="2405" w:type="dxa"/>
          </w:tcPr>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r>
              <w:rPr>
                <w:sz w:val="23"/>
                <w:szCs w:val="23"/>
              </w:rPr>
              <w:t>1 Hour Parking Bays</w:t>
            </w:r>
          </w:p>
          <w:p w:rsidRPr="0068572D" w:rsidR="0068572D" w:rsidP="00443854" w:rsidRDefault="0068572D">
            <w:pPr>
              <w:jc w:val="center"/>
              <w:rPr>
                <w:sz w:val="23"/>
                <w:szCs w:val="23"/>
              </w:rPr>
            </w:pPr>
            <w:r w:rsidRPr="0068572D">
              <w:rPr>
                <w:sz w:val="23"/>
                <w:szCs w:val="23"/>
              </w:rPr>
              <w:t>Total = 234</w:t>
            </w:r>
          </w:p>
        </w:tc>
        <w:tc>
          <w:tcPr>
            <w:tcW w:w="3969" w:type="dxa"/>
          </w:tcPr>
          <w:p w:rsidR="009F025E" w:rsidP="00443854" w:rsidRDefault="009F025E">
            <w:pPr>
              <w:rPr>
                <w:sz w:val="23"/>
                <w:szCs w:val="23"/>
              </w:rPr>
            </w:pPr>
            <w:r>
              <w:rPr>
                <w:sz w:val="23"/>
                <w:szCs w:val="23"/>
              </w:rPr>
              <w:t>High Street = 107 Bays</w:t>
            </w:r>
          </w:p>
          <w:p w:rsidR="009F025E" w:rsidP="00443854" w:rsidRDefault="009F025E">
            <w:pPr>
              <w:rPr>
                <w:sz w:val="23"/>
                <w:szCs w:val="23"/>
              </w:rPr>
            </w:pPr>
            <w:r>
              <w:rPr>
                <w:sz w:val="23"/>
                <w:szCs w:val="23"/>
              </w:rPr>
              <w:t>Hatfield Road = 6 Bays</w:t>
            </w:r>
          </w:p>
          <w:p w:rsidR="009F025E" w:rsidP="00443854" w:rsidRDefault="009F025E">
            <w:pPr>
              <w:rPr>
                <w:sz w:val="23"/>
                <w:szCs w:val="23"/>
              </w:rPr>
            </w:pPr>
            <w:r>
              <w:rPr>
                <w:sz w:val="23"/>
                <w:szCs w:val="23"/>
              </w:rPr>
              <w:t>Southgate Road = 4 Bays</w:t>
            </w:r>
          </w:p>
          <w:p w:rsidR="009F025E" w:rsidP="00443854" w:rsidRDefault="009F025E">
            <w:pPr>
              <w:rPr>
                <w:sz w:val="23"/>
                <w:szCs w:val="23"/>
              </w:rPr>
            </w:pPr>
            <w:r>
              <w:rPr>
                <w:sz w:val="23"/>
                <w:szCs w:val="23"/>
              </w:rPr>
              <w:t>Barnet Road = 28 Bays</w:t>
            </w:r>
          </w:p>
          <w:p w:rsidR="009F025E" w:rsidP="00443854" w:rsidRDefault="009F025E">
            <w:pPr>
              <w:rPr>
                <w:sz w:val="23"/>
                <w:szCs w:val="23"/>
              </w:rPr>
            </w:pPr>
            <w:r>
              <w:rPr>
                <w:sz w:val="23"/>
                <w:szCs w:val="23"/>
              </w:rPr>
              <w:t>Darkes Lane &amp; The Broadway = 62 Bays</w:t>
            </w:r>
          </w:p>
          <w:p w:rsidR="009F025E" w:rsidP="00443854" w:rsidRDefault="009F025E">
            <w:pPr>
              <w:rPr>
                <w:sz w:val="23"/>
                <w:szCs w:val="23"/>
              </w:rPr>
            </w:pPr>
            <w:r>
              <w:rPr>
                <w:sz w:val="23"/>
                <w:szCs w:val="23"/>
              </w:rPr>
              <w:t>Mutton Lane = 14 Bays</w:t>
            </w:r>
          </w:p>
          <w:p w:rsidRPr="0068572D" w:rsidR="009F025E" w:rsidP="00443854" w:rsidRDefault="0068572D">
            <w:pPr>
              <w:rPr>
                <w:sz w:val="23"/>
                <w:szCs w:val="23"/>
              </w:rPr>
            </w:pPr>
            <w:r>
              <w:rPr>
                <w:sz w:val="23"/>
                <w:szCs w:val="23"/>
              </w:rPr>
              <w:t>Kemble Parade = 13 Bays</w:t>
            </w:r>
          </w:p>
        </w:tc>
        <w:tc>
          <w:tcPr>
            <w:tcW w:w="2642" w:type="dxa"/>
          </w:tcPr>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r>
              <w:rPr>
                <w:sz w:val="23"/>
                <w:szCs w:val="23"/>
              </w:rPr>
              <w:t>First 30</w:t>
            </w:r>
            <w:r w:rsidR="008641CA">
              <w:rPr>
                <w:sz w:val="23"/>
                <w:szCs w:val="23"/>
              </w:rPr>
              <w:t xml:space="preserve"> </w:t>
            </w:r>
            <w:r>
              <w:rPr>
                <w:sz w:val="23"/>
                <w:szCs w:val="23"/>
              </w:rPr>
              <w:t>mins – No Charge</w:t>
            </w:r>
          </w:p>
          <w:p w:rsidRPr="00DB611D" w:rsidR="009F025E" w:rsidP="0060288C" w:rsidRDefault="009F025E">
            <w:pPr>
              <w:jc w:val="center"/>
              <w:rPr>
                <w:sz w:val="23"/>
                <w:szCs w:val="23"/>
              </w:rPr>
            </w:pPr>
            <w:r>
              <w:rPr>
                <w:sz w:val="23"/>
                <w:szCs w:val="23"/>
              </w:rPr>
              <w:t xml:space="preserve">1 Hour – </w:t>
            </w:r>
            <w:r w:rsidR="0060288C">
              <w:rPr>
                <w:sz w:val="23"/>
                <w:szCs w:val="23"/>
              </w:rPr>
              <w:t>£1</w:t>
            </w:r>
            <w:r w:rsidR="006975FE">
              <w:rPr>
                <w:sz w:val="23"/>
                <w:szCs w:val="23"/>
              </w:rPr>
              <w:t>.00</w:t>
            </w:r>
          </w:p>
        </w:tc>
      </w:tr>
      <w:tr w:rsidRPr="00DB611D" w:rsidR="009F025E" w:rsidTr="0068572D">
        <w:tc>
          <w:tcPr>
            <w:tcW w:w="2405" w:type="dxa"/>
            <w:vMerge w:val="restart"/>
          </w:tcPr>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r>
              <w:rPr>
                <w:sz w:val="23"/>
                <w:szCs w:val="23"/>
              </w:rPr>
              <w:t>All Day</w:t>
            </w:r>
          </w:p>
          <w:p w:rsidRPr="0068572D" w:rsidR="0068572D" w:rsidP="00443854" w:rsidRDefault="0068572D">
            <w:pPr>
              <w:jc w:val="center"/>
              <w:rPr>
                <w:sz w:val="23"/>
                <w:szCs w:val="23"/>
              </w:rPr>
            </w:pPr>
            <w:r w:rsidRPr="0068572D">
              <w:rPr>
                <w:sz w:val="23"/>
                <w:szCs w:val="23"/>
              </w:rPr>
              <w:t>Total = 101</w:t>
            </w:r>
          </w:p>
        </w:tc>
        <w:tc>
          <w:tcPr>
            <w:tcW w:w="3969" w:type="dxa"/>
          </w:tcPr>
          <w:p w:rsidR="009F025E" w:rsidP="00443854" w:rsidRDefault="009F025E">
            <w:pPr>
              <w:rPr>
                <w:sz w:val="23"/>
                <w:szCs w:val="23"/>
              </w:rPr>
            </w:pPr>
            <w:r>
              <w:rPr>
                <w:sz w:val="23"/>
                <w:szCs w:val="23"/>
              </w:rPr>
              <w:t>The Walk =28 Bays</w:t>
            </w:r>
          </w:p>
          <w:p w:rsidR="009F025E" w:rsidP="00443854" w:rsidRDefault="009F025E">
            <w:pPr>
              <w:rPr>
                <w:sz w:val="23"/>
                <w:szCs w:val="23"/>
              </w:rPr>
            </w:pPr>
            <w:r>
              <w:rPr>
                <w:sz w:val="23"/>
                <w:szCs w:val="23"/>
              </w:rPr>
              <w:t>Cotton Road = 4 Bays</w:t>
            </w:r>
          </w:p>
          <w:p w:rsidR="009F025E" w:rsidP="00443854" w:rsidRDefault="009F025E">
            <w:pPr>
              <w:rPr>
                <w:sz w:val="23"/>
                <w:szCs w:val="23"/>
              </w:rPr>
            </w:pPr>
            <w:r>
              <w:rPr>
                <w:sz w:val="23"/>
                <w:szCs w:val="23"/>
              </w:rPr>
              <w:t>St Johns Close = 7 Bays</w:t>
            </w:r>
          </w:p>
          <w:p w:rsidR="009F025E" w:rsidP="00443854" w:rsidRDefault="009F025E">
            <w:pPr>
              <w:rPr>
                <w:sz w:val="23"/>
                <w:szCs w:val="23"/>
              </w:rPr>
            </w:pPr>
            <w:r>
              <w:rPr>
                <w:sz w:val="23"/>
                <w:szCs w:val="23"/>
              </w:rPr>
              <w:t>Byng Drive = 4 Bays</w:t>
            </w:r>
          </w:p>
          <w:p w:rsidR="009F025E" w:rsidP="00443854" w:rsidRDefault="009F025E">
            <w:pPr>
              <w:rPr>
                <w:sz w:val="23"/>
                <w:szCs w:val="23"/>
              </w:rPr>
            </w:pPr>
            <w:r>
              <w:rPr>
                <w:sz w:val="23"/>
                <w:szCs w:val="23"/>
              </w:rPr>
              <w:t>Baker Street = 8 Bays</w:t>
            </w:r>
          </w:p>
          <w:p w:rsidR="009F025E" w:rsidP="00443854" w:rsidRDefault="009F025E">
            <w:pPr>
              <w:rPr>
                <w:sz w:val="23"/>
                <w:szCs w:val="23"/>
              </w:rPr>
            </w:pPr>
            <w:r>
              <w:rPr>
                <w:sz w:val="23"/>
                <w:szCs w:val="23"/>
              </w:rPr>
              <w:t>The Drive = 5 Bays</w:t>
            </w:r>
          </w:p>
          <w:p w:rsidR="009F025E" w:rsidP="00443854" w:rsidRDefault="009F025E">
            <w:pPr>
              <w:rPr>
                <w:sz w:val="23"/>
                <w:szCs w:val="23"/>
              </w:rPr>
            </w:pPr>
            <w:r>
              <w:rPr>
                <w:sz w:val="23"/>
                <w:szCs w:val="23"/>
              </w:rPr>
              <w:t>Whaley Road = 3 Bays</w:t>
            </w:r>
          </w:p>
          <w:p w:rsidR="009F025E" w:rsidP="00443854" w:rsidRDefault="009F025E">
            <w:pPr>
              <w:rPr>
                <w:sz w:val="23"/>
                <w:szCs w:val="23"/>
              </w:rPr>
            </w:pPr>
            <w:r>
              <w:rPr>
                <w:sz w:val="23"/>
                <w:szCs w:val="23"/>
              </w:rPr>
              <w:t>Parkside = 13 Bays</w:t>
            </w:r>
          </w:p>
          <w:p w:rsidR="009F025E" w:rsidP="00443854" w:rsidRDefault="009F025E">
            <w:pPr>
              <w:rPr>
                <w:sz w:val="23"/>
                <w:szCs w:val="23"/>
              </w:rPr>
            </w:pPr>
            <w:r>
              <w:rPr>
                <w:sz w:val="23"/>
                <w:szCs w:val="23"/>
              </w:rPr>
              <w:t>Daleside Drive = 4 Bays</w:t>
            </w:r>
          </w:p>
          <w:p w:rsidR="009F025E" w:rsidP="00443854" w:rsidRDefault="009F025E">
            <w:pPr>
              <w:rPr>
                <w:sz w:val="23"/>
                <w:szCs w:val="23"/>
              </w:rPr>
            </w:pPr>
            <w:r>
              <w:rPr>
                <w:sz w:val="23"/>
                <w:szCs w:val="23"/>
              </w:rPr>
              <w:t>Heather Way = 4 Bays</w:t>
            </w:r>
          </w:p>
          <w:p w:rsidR="009F025E" w:rsidP="00443854" w:rsidRDefault="009F025E">
            <w:pPr>
              <w:rPr>
                <w:sz w:val="23"/>
                <w:szCs w:val="23"/>
              </w:rPr>
            </w:pPr>
            <w:r>
              <w:rPr>
                <w:sz w:val="23"/>
                <w:szCs w:val="23"/>
              </w:rPr>
              <w:t>Wyllyotts Place = 9 Bays</w:t>
            </w:r>
          </w:p>
          <w:p w:rsidRPr="0068572D" w:rsidR="009F025E" w:rsidP="00443854" w:rsidRDefault="0068572D">
            <w:pPr>
              <w:rPr>
                <w:sz w:val="23"/>
                <w:szCs w:val="23"/>
              </w:rPr>
            </w:pPr>
            <w:r>
              <w:rPr>
                <w:sz w:val="23"/>
                <w:szCs w:val="23"/>
              </w:rPr>
              <w:t>Billy Lows Lane  = 12 Bays</w:t>
            </w:r>
          </w:p>
        </w:tc>
        <w:tc>
          <w:tcPr>
            <w:tcW w:w="2642" w:type="dxa"/>
          </w:tcPr>
          <w:p w:rsidR="009F025E" w:rsidP="00443854" w:rsidRDefault="009F025E">
            <w:pPr>
              <w:jc w:val="center"/>
              <w:rPr>
                <w:sz w:val="23"/>
                <w:szCs w:val="23"/>
              </w:rPr>
            </w:pPr>
          </w:p>
          <w:p w:rsidR="009F025E" w:rsidP="00443854" w:rsidRDefault="009F025E">
            <w:pPr>
              <w:rPr>
                <w:sz w:val="23"/>
                <w:szCs w:val="23"/>
              </w:rPr>
            </w:pPr>
            <w:r>
              <w:rPr>
                <w:sz w:val="23"/>
                <w:szCs w:val="23"/>
              </w:rPr>
              <w:t xml:space="preserve"> </w:t>
            </w:r>
          </w:p>
          <w:p w:rsidR="009F025E" w:rsidP="00443854" w:rsidRDefault="009F025E">
            <w:pPr>
              <w:jc w:val="center"/>
              <w:rPr>
                <w:sz w:val="23"/>
                <w:szCs w:val="23"/>
              </w:rPr>
            </w:pPr>
            <w:r>
              <w:rPr>
                <w:sz w:val="23"/>
                <w:szCs w:val="23"/>
              </w:rPr>
              <w:t>First 30</w:t>
            </w:r>
            <w:r w:rsidR="008641CA">
              <w:rPr>
                <w:sz w:val="23"/>
                <w:szCs w:val="23"/>
              </w:rPr>
              <w:t xml:space="preserve"> </w:t>
            </w:r>
            <w:r>
              <w:rPr>
                <w:sz w:val="23"/>
                <w:szCs w:val="23"/>
              </w:rPr>
              <w:t>mins – No Charge</w:t>
            </w:r>
          </w:p>
          <w:p w:rsidR="009F025E" w:rsidP="00443854" w:rsidRDefault="009F025E">
            <w:pPr>
              <w:jc w:val="center"/>
              <w:rPr>
                <w:sz w:val="23"/>
                <w:szCs w:val="23"/>
              </w:rPr>
            </w:pPr>
            <w:r>
              <w:rPr>
                <w:sz w:val="23"/>
                <w:szCs w:val="23"/>
              </w:rPr>
              <w:t xml:space="preserve">1 Hour – </w:t>
            </w:r>
            <w:r w:rsidR="0060288C">
              <w:rPr>
                <w:sz w:val="23"/>
                <w:szCs w:val="23"/>
              </w:rPr>
              <w:t>£1.00</w:t>
            </w:r>
          </w:p>
          <w:p w:rsidR="009F025E" w:rsidP="00443854" w:rsidRDefault="009F025E">
            <w:pPr>
              <w:jc w:val="center"/>
              <w:rPr>
                <w:sz w:val="23"/>
                <w:szCs w:val="23"/>
              </w:rPr>
            </w:pPr>
            <w:r w:rsidRPr="00BC0122">
              <w:rPr>
                <w:sz w:val="23"/>
                <w:szCs w:val="23"/>
              </w:rPr>
              <w:t>1-2 Hours</w:t>
            </w:r>
            <w:r w:rsidR="00EA5467">
              <w:rPr>
                <w:sz w:val="23"/>
                <w:szCs w:val="23"/>
              </w:rPr>
              <w:t xml:space="preserve"> -</w:t>
            </w:r>
            <w:r w:rsidRPr="00BC0122">
              <w:rPr>
                <w:sz w:val="23"/>
                <w:szCs w:val="23"/>
              </w:rPr>
              <w:t xml:space="preserve"> £</w:t>
            </w:r>
            <w:r w:rsidR="0060288C">
              <w:rPr>
                <w:sz w:val="23"/>
                <w:szCs w:val="23"/>
              </w:rPr>
              <w:t>2</w:t>
            </w:r>
            <w:r w:rsidR="006975FE">
              <w:rPr>
                <w:sz w:val="23"/>
                <w:szCs w:val="23"/>
              </w:rPr>
              <w:t>.00</w:t>
            </w:r>
            <w:r w:rsidRPr="00BC0122">
              <w:rPr>
                <w:sz w:val="23"/>
                <w:szCs w:val="23"/>
              </w:rPr>
              <w:t xml:space="preserve">     </w:t>
            </w:r>
          </w:p>
          <w:p w:rsidR="009F025E" w:rsidP="00443854" w:rsidRDefault="009F025E">
            <w:pPr>
              <w:jc w:val="center"/>
              <w:rPr>
                <w:sz w:val="23"/>
                <w:szCs w:val="23"/>
              </w:rPr>
            </w:pPr>
            <w:r w:rsidRPr="00BC0122">
              <w:rPr>
                <w:sz w:val="23"/>
                <w:szCs w:val="23"/>
              </w:rPr>
              <w:t>2-3 Hours - £</w:t>
            </w:r>
            <w:r w:rsidR="00622928">
              <w:rPr>
                <w:sz w:val="23"/>
                <w:szCs w:val="23"/>
              </w:rPr>
              <w:t>3</w:t>
            </w:r>
            <w:r w:rsidR="006975FE">
              <w:rPr>
                <w:sz w:val="23"/>
                <w:szCs w:val="23"/>
              </w:rPr>
              <w:t>.</w:t>
            </w:r>
            <w:r w:rsidR="00622928">
              <w:rPr>
                <w:sz w:val="23"/>
                <w:szCs w:val="23"/>
              </w:rPr>
              <w:t>50</w:t>
            </w:r>
            <w:r w:rsidRPr="00BC0122">
              <w:rPr>
                <w:sz w:val="23"/>
                <w:szCs w:val="23"/>
              </w:rPr>
              <w:t xml:space="preserve">      </w:t>
            </w:r>
          </w:p>
          <w:p w:rsidR="009F025E" w:rsidP="00443854" w:rsidRDefault="000D5E93">
            <w:pPr>
              <w:jc w:val="center"/>
              <w:rPr>
                <w:sz w:val="23"/>
                <w:szCs w:val="23"/>
              </w:rPr>
            </w:pPr>
            <w:r>
              <w:rPr>
                <w:sz w:val="23"/>
                <w:szCs w:val="23"/>
              </w:rPr>
              <w:t>3-4 Hours - £</w:t>
            </w:r>
            <w:r w:rsidR="0060288C">
              <w:rPr>
                <w:sz w:val="23"/>
                <w:szCs w:val="23"/>
              </w:rPr>
              <w:t>4</w:t>
            </w:r>
            <w:r w:rsidR="006975FE">
              <w:rPr>
                <w:sz w:val="23"/>
                <w:szCs w:val="23"/>
              </w:rPr>
              <w:t>.</w:t>
            </w:r>
            <w:r w:rsidR="00622928">
              <w:rPr>
                <w:sz w:val="23"/>
                <w:szCs w:val="23"/>
              </w:rPr>
              <w:t>5</w:t>
            </w:r>
            <w:r w:rsidR="006975FE">
              <w:rPr>
                <w:sz w:val="23"/>
                <w:szCs w:val="23"/>
              </w:rPr>
              <w:t>0</w:t>
            </w:r>
            <w:r w:rsidRPr="00BC0122" w:rsidR="009F025E">
              <w:rPr>
                <w:sz w:val="23"/>
                <w:szCs w:val="23"/>
              </w:rPr>
              <w:t xml:space="preserve">   </w:t>
            </w:r>
          </w:p>
          <w:p w:rsidR="009F025E" w:rsidP="00443854" w:rsidRDefault="009F025E">
            <w:pPr>
              <w:jc w:val="center"/>
              <w:rPr>
                <w:sz w:val="23"/>
                <w:szCs w:val="23"/>
              </w:rPr>
            </w:pPr>
            <w:r w:rsidRPr="00BC0122">
              <w:rPr>
                <w:sz w:val="23"/>
                <w:szCs w:val="23"/>
              </w:rPr>
              <w:t>4-5 Hours - £</w:t>
            </w:r>
            <w:r w:rsidR="0060288C">
              <w:rPr>
                <w:sz w:val="23"/>
                <w:szCs w:val="23"/>
              </w:rPr>
              <w:t>5</w:t>
            </w:r>
            <w:r w:rsidR="006975FE">
              <w:rPr>
                <w:sz w:val="23"/>
                <w:szCs w:val="23"/>
              </w:rPr>
              <w:t>.</w:t>
            </w:r>
            <w:r w:rsidR="00622928">
              <w:rPr>
                <w:sz w:val="23"/>
                <w:szCs w:val="23"/>
              </w:rPr>
              <w:t>5</w:t>
            </w:r>
            <w:r w:rsidR="006975FE">
              <w:rPr>
                <w:sz w:val="23"/>
                <w:szCs w:val="23"/>
              </w:rPr>
              <w:t>0</w:t>
            </w:r>
            <w:r w:rsidRPr="00BC0122">
              <w:rPr>
                <w:sz w:val="23"/>
                <w:szCs w:val="23"/>
              </w:rPr>
              <w:t xml:space="preserve"> </w:t>
            </w:r>
          </w:p>
          <w:p w:rsidRPr="00DB611D" w:rsidR="009F025E" w:rsidP="00622928" w:rsidRDefault="009F025E">
            <w:pPr>
              <w:jc w:val="center"/>
              <w:rPr>
                <w:sz w:val="23"/>
                <w:szCs w:val="23"/>
              </w:rPr>
            </w:pPr>
            <w:r w:rsidRPr="00BC0122">
              <w:rPr>
                <w:sz w:val="23"/>
                <w:szCs w:val="23"/>
              </w:rPr>
              <w:t xml:space="preserve"> Over 5 Hours - £</w:t>
            </w:r>
            <w:r w:rsidR="00622928">
              <w:rPr>
                <w:sz w:val="23"/>
                <w:szCs w:val="23"/>
              </w:rPr>
              <w:t>7</w:t>
            </w:r>
            <w:r w:rsidR="0060288C">
              <w:rPr>
                <w:sz w:val="23"/>
                <w:szCs w:val="23"/>
              </w:rPr>
              <w:t>.</w:t>
            </w:r>
            <w:r w:rsidR="00622928">
              <w:rPr>
                <w:sz w:val="23"/>
                <w:szCs w:val="23"/>
              </w:rPr>
              <w:t>0</w:t>
            </w:r>
            <w:r w:rsidR="000D5E93">
              <w:rPr>
                <w:sz w:val="23"/>
                <w:szCs w:val="23"/>
              </w:rPr>
              <w:t>0</w:t>
            </w:r>
          </w:p>
        </w:tc>
      </w:tr>
      <w:tr w:rsidRPr="00DB611D" w:rsidR="009F025E" w:rsidTr="0068572D">
        <w:tc>
          <w:tcPr>
            <w:tcW w:w="2405" w:type="dxa"/>
            <w:vMerge/>
          </w:tcPr>
          <w:p w:rsidR="009F025E" w:rsidP="00443854" w:rsidRDefault="009F025E">
            <w:pPr>
              <w:jc w:val="center"/>
              <w:rPr>
                <w:sz w:val="23"/>
                <w:szCs w:val="23"/>
              </w:rPr>
            </w:pPr>
          </w:p>
        </w:tc>
        <w:tc>
          <w:tcPr>
            <w:tcW w:w="3969" w:type="dxa"/>
            <w:vAlign w:val="center"/>
          </w:tcPr>
          <w:p w:rsidR="009F025E" w:rsidP="003D5A23" w:rsidRDefault="003D5A23">
            <w:pPr>
              <w:rPr>
                <w:sz w:val="23"/>
                <w:szCs w:val="23"/>
              </w:rPr>
            </w:pPr>
            <w:r>
              <w:rPr>
                <w:sz w:val="23"/>
                <w:szCs w:val="23"/>
              </w:rPr>
              <w:t xml:space="preserve">Byng Drive </w:t>
            </w:r>
            <w:r w:rsidR="009F025E">
              <w:rPr>
                <w:sz w:val="23"/>
                <w:szCs w:val="23"/>
              </w:rPr>
              <w:t>= 35 Bays</w:t>
            </w:r>
          </w:p>
        </w:tc>
        <w:tc>
          <w:tcPr>
            <w:tcW w:w="2642" w:type="dxa"/>
          </w:tcPr>
          <w:p w:rsidR="009F025E" w:rsidP="00443854" w:rsidRDefault="009F025E">
            <w:pPr>
              <w:jc w:val="center"/>
              <w:rPr>
                <w:sz w:val="23"/>
                <w:szCs w:val="23"/>
              </w:rPr>
            </w:pPr>
            <w:r>
              <w:rPr>
                <w:sz w:val="23"/>
                <w:szCs w:val="23"/>
              </w:rPr>
              <w:t xml:space="preserve">Up to 1 Hour – </w:t>
            </w:r>
            <w:r w:rsidR="006975FE">
              <w:rPr>
                <w:sz w:val="23"/>
                <w:szCs w:val="23"/>
              </w:rPr>
              <w:t>£1.00</w:t>
            </w:r>
            <w:r w:rsidRPr="00BC0122">
              <w:rPr>
                <w:sz w:val="23"/>
                <w:szCs w:val="23"/>
              </w:rPr>
              <w:t xml:space="preserve">     </w:t>
            </w:r>
          </w:p>
          <w:p w:rsidR="009F025E" w:rsidP="00443854" w:rsidRDefault="009F025E">
            <w:pPr>
              <w:jc w:val="center"/>
              <w:rPr>
                <w:sz w:val="23"/>
                <w:szCs w:val="23"/>
              </w:rPr>
            </w:pPr>
            <w:r w:rsidRPr="00BC0122">
              <w:rPr>
                <w:sz w:val="23"/>
                <w:szCs w:val="23"/>
              </w:rPr>
              <w:t>1-2 Hours</w:t>
            </w:r>
            <w:r w:rsidR="00EA5467">
              <w:rPr>
                <w:sz w:val="23"/>
                <w:szCs w:val="23"/>
              </w:rPr>
              <w:t xml:space="preserve"> -</w:t>
            </w:r>
            <w:r w:rsidRPr="00BC0122">
              <w:rPr>
                <w:sz w:val="23"/>
                <w:szCs w:val="23"/>
              </w:rPr>
              <w:t xml:space="preserve"> £</w:t>
            </w:r>
            <w:r w:rsidR="006975FE">
              <w:rPr>
                <w:sz w:val="23"/>
                <w:szCs w:val="23"/>
              </w:rPr>
              <w:t>2.00</w:t>
            </w:r>
            <w:r w:rsidRPr="00BC0122">
              <w:rPr>
                <w:sz w:val="23"/>
                <w:szCs w:val="23"/>
              </w:rPr>
              <w:t xml:space="preserve">     </w:t>
            </w:r>
          </w:p>
          <w:p w:rsidR="009F025E" w:rsidP="00443854" w:rsidRDefault="000D5E93">
            <w:pPr>
              <w:jc w:val="center"/>
              <w:rPr>
                <w:sz w:val="23"/>
                <w:szCs w:val="23"/>
              </w:rPr>
            </w:pPr>
            <w:r>
              <w:rPr>
                <w:sz w:val="23"/>
                <w:szCs w:val="23"/>
              </w:rPr>
              <w:t>2-3 Hours - £</w:t>
            </w:r>
            <w:r w:rsidR="006975FE">
              <w:rPr>
                <w:sz w:val="23"/>
                <w:szCs w:val="23"/>
              </w:rPr>
              <w:t>3</w:t>
            </w:r>
            <w:r>
              <w:rPr>
                <w:sz w:val="23"/>
                <w:szCs w:val="23"/>
              </w:rPr>
              <w:t>.</w:t>
            </w:r>
            <w:r w:rsidR="00622928">
              <w:rPr>
                <w:sz w:val="23"/>
                <w:szCs w:val="23"/>
              </w:rPr>
              <w:t>50</w:t>
            </w:r>
            <w:r w:rsidRPr="00BC0122" w:rsidR="009F025E">
              <w:rPr>
                <w:sz w:val="23"/>
                <w:szCs w:val="23"/>
              </w:rPr>
              <w:t xml:space="preserve">      </w:t>
            </w:r>
          </w:p>
          <w:p w:rsidR="009F025E" w:rsidP="00443854" w:rsidRDefault="009F025E">
            <w:pPr>
              <w:jc w:val="center"/>
              <w:rPr>
                <w:sz w:val="23"/>
                <w:szCs w:val="23"/>
              </w:rPr>
            </w:pPr>
            <w:r w:rsidRPr="00BC0122">
              <w:rPr>
                <w:sz w:val="23"/>
                <w:szCs w:val="23"/>
              </w:rPr>
              <w:t>3-4 Hours - £</w:t>
            </w:r>
            <w:r w:rsidR="006975FE">
              <w:rPr>
                <w:sz w:val="23"/>
                <w:szCs w:val="23"/>
              </w:rPr>
              <w:t>4</w:t>
            </w:r>
            <w:r w:rsidR="000D5E93">
              <w:rPr>
                <w:sz w:val="23"/>
                <w:szCs w:val="23"/>
              </w:rPr>
              <w:t>.</w:t>
            </w:r>
            <w:r w:rsidR="00622928">
              <w:rPr>
                <w:sz w:val="23"/>
                <w:szCs w:val="23"/>
              </w:rPr>
              <w:t>50</w:t>
            </w:r>
            <w:r w:rsidRPr="00BC0122">
              <w:rPr>
                <w:sz w:val="23"/>
                <w:szCs w:val="23"/>
              </w:rPr>
              <w:t xml:space="preserve">     </w:t>
            </w:r>
          </w:p>
          <w:p w:rsidR="009F025E" w:rsidP="00443854" w:rsidRDefault="009F025E">
            <w:pPr>
              <w:jc w:val="center"/>
              <w:rPr>
                <w:sz w:val="23"/>
                <w:szCs w:val="23"/>
              </w:rPr>
            </w:pPr>
            <w:r w:rsidRPr="00BC0122">
              <w:rPr>
                <w:sz w:val="23"/>
                <w:szCs w:val="23"/>
              </w:rPr>
              <w:t>4-5 Hours - £</w:t>
            </w:r>
            <w:r w:rsidR="006975FE">
              <w:rPr>
                <w:sz w:val="23"/>
                <w:szCs w:val="23"/>
              </w:rPr>
              <w:t>5</w:t>
            </w:r>
            <w:r w:rsidR="000D5E93">
              <w:rPr>
                <w:sz w:val="23"/>
                <w:szCs w:val="23"/>
              </w:rPr>
              <w:t>.</w:t>
            </w:r>
            <w:r w:rsidR="00622928">
              <w:rPr>
                <w:sz w:val="23"/>
                <w:szCs w:val="23"/>
              </w:rPr>
              <w:t>50</w:t>
            </w:r>
            <w:r w:rsidRPr="00BC0122">
              <w:rPr>
                <w:sz w:val="23"/>
                <w:szCs w:val="23"/>
              </w:rPr>
              <w:t xml:space="preserve">  </w:t>
            </w:r>
          </w:p>
          <w:p w:rsidR="009F025E" w:rsidP="006975FE" w:rsidRDefault="009F025E">
            <w:pPr>
              <w:jc w:val="center"/>
              <w:rPr>
                <w:sz w:val="23"/>
                <w:szCs w:val="23"/>
              </w:rPr>
            </w:pPr>
            <w:r w:rsidRPr="00BC0122">
              <w:rPr>
                <w:sz w:val="23"/>
                <w:szCs w:val="23"/>
              </w:rPr>
              <w:t xml:space="preserve"> Over 5 Hours - £</w:t>
            </w:r>
            <w:r w:rsidR="00622928">
              <w:rPr>
                <w:sz w:val="23"/>
                <w:szCs w:val="23"/>
              </w:rPr>
              <w:t>7</w:t>
            </w:r>
            <w:r w:rsidR="006975FE">
              <w:rPr>
                <w:sz w:val="23"/>
                <w:szCs w:val="23"/>
              </w:rPr>
              <w:t>.</w:t>
            </w:r>
            <w:r w:rsidR="00622928">
              <w:rPr>
                <w:sz w:val="23"/>
                <w:szCs w:val="23"/>
              </w:rPr>
              <w:t>0</w:t>
            </w:r>
            <w:r w:rsidR="006975FE">
              <w:rPr>
                <w:sz w:val="23"/>
                <w:szCs w:val="23"/>
              </w:rPr>
              <w:t>0</w:t>
            </w:r>
          </w:p>
          <w:p w:rsidR="0068572D" w:rsidP="006975FE" w:rsidRDefault="0068572D">
            <w:pPr>
              <w:jc w:val="center"/>
              <w:rPr>
                <w:sz w:val="23"/>
                <w:szCs w:val="23"/>
              </w:rPr>
            </w:pPr>
          </w:p>
        </w:tc>
      </w:tr>
      <w:tr w:rsidRPr="00DB611D" w:rsidR="009F025E" w:rsidTr="0068572D">
        <w:tc>
          <w:tcPr>
            <w:tcW w:w="9016" w:type="dxa"/>
            <w:gridSpan w:val="3"/>
            <w:shd w:val="clear" w:color="auto" w:fill="E5DFEC" w:themeFill="accent4" w:themeFillTint="33"/>
          </w:tcPr>
          <w:p w:rsidRPr="002230A2" w:rsidR="009F025E" w:rsidP="00443854" w:rsidRDefault="009F025E">
            <w:pPr>
              <w:rPr>
                <w:b/>
                <w:sz w:val="23"/>
                <w:szCs w:val="23"/>
              </w:rPr>
            </w:pPr>
            <w:r>
              <w:rPr>
                <w:b/>
                <w:sz w:val="24"/>
                <w:szCs w:val="40"/>
              </w:rPr>
              <w:lastRenderedPageBreak/>
              <w:t>Borehamwood</w:t>
            </w:r>
          </w:p>
        </w:tc>
      </w:tr>
      <w:tr w:rsidRPr="00DB611D" w:rsidR="009F025E" w:rsidTr="0068572D">
        <w:tc>
          <w:tcPr>
            <w:tcW w:w="2405" w:type="dxa"/>
            <w:shd w:val="clear" w:color="auto" w:fill="CCCBE3"/>
          </w:tcPr>
          <w:p w:rsidRPr="002230A2" w:rsidR="009F025E" w:rsidP="00443854" w:rsidRDefault="009F025E">
            <w:pPr>
              <w:jc w:val="center"/>
              <w:rPr>
                <w:b/>
                <w:sz w:val="23"/>
                <w:szCs w:val="23"/>
              </w:rPr>
            </w:pPr>
            <w:r w:rsidRPr="002230A2">
              <w:rPr>
                <w:b/>
                <w:sz w:val="23"/>
                <w:szCs w:val="23"/>
              </w:rPr>
              <w:t>Restriction</w:t>
            </w:r>
          </w:p>
        </w:tc>
        <w:tc>
          <w:tcPr>
            <w:tcW w:w="3969" w:type="dxa"/>
            <w:shd w:val="clear" w:color="auto" w:fill="CCCBE3"/>
          </w:tcPr>
          <w:p w:rsidRPr="002230A2" w:rsidR="009F025E" w:rsidP="00443854" w:rsidRDefault="009F025E">
            <w:pPr>
              <w:jc w:val="center"/>
              <w:rPr>
                <w:b/>
                <w:sz w:val="23"/>
                <w:szCs w:val="23"/>
              </w:rPr>
            </w:pPr>
            <w:r w:rsidRPr="002230A2">
              <w:rPr>
                <w:b/>
                <w:sz w:val="23"/>
                <w:szCs w:val="23"/>
              </w:rPr>
              <w:t>Location</w:t>
            </w:r>
          </w:p>
        </w:tc>
        <w:tc>
          <w:tcPr>
            <w:tcW w:w="2642" w:type="dxa"/>
            <w:shd w:val="clear" w:color="auto" w:fill="CCCBE3"/>
          </w:tcPr>
          <w:p w:rsidRPr="002230A2" w:rsidR="009F025E" w:rsidP="00FC0F78" w:rsidRDefault="003E66A8">
            <w:pPr>
              <w:jc w:val="center"/>
              <w:rPr>
                <w:b/>
                <w:sz w:val="23"/>
                <w:szCs w:val="23"/>
              </w:rPr>
            </w:pPr>
            <w:r>
              <w:rPr>
                <w:b/>
                <w:sz w:val="23"/>
                <w:szCs w:val="23"/>
              </w:rPr>
              <w:t>Fees</w:t>
            </w:r>
          </w:p>
        </w:tc>
      </w:tr>
      <w:tr w:rsidRPr="00DB611D" w:rsidR="009F025E" w:rsidTr="00C1549F">
        <w:trPr>
          <w:trHeight w:val="666"/>
        </w:trPr>
        <w:tc>
          <w:tcPr>
            <w:tcW w:w="2405" w:type="dxa"/>
            <w:vAlign w:val="center"/>
          </w:tcPr>
          <w:p w:rsidRPr="00DB611D" w:rsidR="009F025E" w:rsidP="003D5A23" w:rsidRDefault="009F025E">
            <w:pPr>
              <w:jc w:val="center"/>
              <w:rPr>
                <w:sz w:val="23"/>
                <w:szCs w:val="23"/>
              </w:rPr>
            </w:pPr>
            <w:r>
              <w:rPr>
                <w:sz w:val="23"/>
                <w:szCs w:val="23"/>
              </w:rPr>
              <w:t>1 Hour Parking Bays</w:t>
            </w:r>
          </w:p>
        </w:tc>
        <w:tc>
          <w:tcPr>
            <w:tcW w:w="3969" w:type="dxa"/>
            <w:vAlign w:val="center"/>
          </w:tcPr>
          <w:p w:rsidRPr="00DB611D" w:rsidR="009F025E" w:rsidP="008272D9" w:rsidRDefault="009F025E">
            <w:pPr>
              <w:rPr>
                <w:sz w:val="23"/>
                <w:szCs w:val="23"/>
              </w:rPr>
            </w:pPr>
            <w:r>
              <w:rPr>
                <w:sz w:val="23"/>
                <w:szCs w:val="23"/>
              </w:rPr>
              <w:t>Shenley Road = 67 Bays</w:t>
            </w:r>
          </w:p>
        </w:tc>
        <w:tc>
          <w:tcPr>
            <w:tcW w:w="2642" w:type="dxa"/>
            <w:vAlign w:val="center"/>
          </w:tcPr>
          <w:p w:rsidR="009F025E" w:rsidP="003D5A23" w:rsidRDefault="009F025E">
            <w:pPr>
              <w:jc w:val="center"/>
              <w:rPr>
                <w:sz w:val="23"/>
                <w:szCs w:val="23"/>
              </w:rPr>
            </w:pPr>
            <w:r>
              <w:rPr>
                <w:sz w:val="23"/>
                <w:szCs w:val="23"/>
              </w:rPr>
              <w:t>First 30</w:t>
            </w:r>
            <w:r w:rsidR="008641CA">
              <w:rPr>
                <w:sz w:val="23"/>
                <w:szCs w:val="23"/>
              </w:rPr>
              <w:t xml:space="preserve"> </w:t>
            </w:r>
            <w:r>
              <w:rPr>
                <w:sz w:val="23"/>
                <w:szCs w:val="23"/>
              </w:rPr>
              <w:t>mins – No Charge</w:t>
            </w:r>
          </w:p>
          <w:p w:rsidRPr="00DB611D" w:rsidR="009F025E" w:rsidP="006975FE" w:rsidRDefault="009F025E">
            <w:pPr>
              <w:jc w:val="center"/>
              <w:rPr>
                <w:sz w:val="23"/>
                <w:szCs w:val="23"/>
              </w:rPr>
            </w:pPr>
            <w:r>
              <w:rPr>
                <w:sz w:val="23"/>
                <w:szCs w:val="23"/>
              </w:rPr>
              <w:t xml:space="preserve">1 Hour – </w:t>
            </w:r>
            <w:r w:rsidR="006975FE">
              <w:rPr>
                <w:sz w:val="23"/>
                <w:szCs w:val="23"/>
              </w:rPr>
              <w:t>£1.00</w:t>
            </w:r>
          </w:p>
        </w:tc>
      </w:tr>
      <w:tr w:rsidRPr="00DB611D" w:rsidR="009F025E" w:rsidTr="00C1549F">
        <w:trPr>
          <w:trHeight w:val="1793"/>
        </w:trPr>
        <w:tc>
          <w:tcPr>
            <w:tcW w:w="2405" w:type="dxa"/>
            <w:vAlign w:val="center"/>
          </w:tcPr>
          <w:p w:rsidR="009F025E" w:rsidP="003D5A23" w:rsidRDefault="009F025E">
            <w:pPr>
              <w:jc w:val="center"/>
              <w:rPr>
                <w:sz w:val="23"/>
                <w:szCs w:val="23"/>
              </w:rPr>
            </w:pPr>
            <w:r>
              <w:rPr>
                <w:sz w:val="23"/>
                <w:szCs w:val="23"/>
              </w:rPr>
              <w:t>2 Hour Parking Bays</w:t>
            </w:r>
          </w:p>
          <w:p w:rsidRPr="0068572D" w:rsidR="0068572D" w:rsidP="003D5A23" w:rsidRDefault="0068572D">
            <w:pPr>
              <w:jc w:val="center"/>
              <w:rPr>
                <w:sz w:val="23"/>
                <w:szCs w:val="23"/>
              </w:rPr>
            </w:pPr>
            <w:r w:rsidRPr="0068572D">
              <w:rPr>
                <w:sz w:val="23"/>
                <w:szCs w:val="23"/>
              </w:rPr>
              <w:t>Total = 38</w:t>
            </w:r>
          </w:p>
        </w:tc>
        <w:tc>
          <w:tcPr>
            <w:tcW w:w="3969" w:type="dxa"/>
            <w:vAlign w:val="center"/>
          </w:tcPr>
          <w:p w:rsidR="009F025E" w:rsidP="008272D9" w:rsidRDefault="009F025E">
            <w:pPr>
              <w:rPr>
                <w:sz w:val="23"/>
                <w:szCs w:val="23"/>
              </w:rPr>
            </w:pPr>
            <w:r>
              <w:rPr>
                <w:sz w:val="23"/>
                <w:szCs w:val="23"/>
              </w:rPr>
              <w:t>Whitehouse Ave = 5 Bays</w:t>
            </w:r>
          </w:p>
          <w:p w:rsidR="009F025E" w:rsidP="008272D9" w:rsidRDefault="009F025E">
            <w:pPr>
              <w:rPr>
                <w:sz w:val="23"/>
                <w:szCs w:val="23"/>
              </w:rPr>
            </w:pPr>
            <w:r>
              <w:rPr>
                <w:sz w:val="23"/>
                <w:szCs w:val="23"/>
              </w:rPr>
              <w:t>Cardinal Ave = 4 Bays</w:t>
            </w:r>
          </w:p>
          <w:p w:rsidR="009F025E" w:rsidP="008272D9" w:rsidRDefault="009F025E">
            <w:pPr>
              <w:rPr>
                <w:sz w:val="23"/>
                <w:szCs w:val="23"/>
              </w:rPr>
            </w:pPr>
            <w:r>
              <w:rPr>
                <w:sz w:val="23"/>
                <w:szCs w:val="23"/>
              </w:rPr>
              <w:t>Drayton Road = 10 Bays</w:t>
            </w:r>
          </w:p>
          <w:p w:rsidR="009F025E" w:rsidP="008272D9" w:rsidRDefault="009F025E">
            <w:pPr>
              <w:rPr>
                <w:sz w:val="23"/>
                <w:szCs w:val="23"/>
              </w:rPr>
            </w:pPr>
            <w:r>
              <w:rPr>
                <w:sz w:val="23"/>
                <w:szCs w:val="23"/>
              </w:rPr>
              <w:t>Glenhaven Ave = 8 Bays</w:t>
            </w:r>
          </w:p>
          <w:p w:rsidR="009F025E" w:rsidP="008272D9" w:rsidRDefault="009F025E">
            <w:pPr>
              <w:rPr>
                <w:sz w:val="23"/>
                <w:szCs w:val="23"/>
              </w:rPr>
            </w:pPr>
            <w:r>
              <w:rPr>
                <w:sz w:val="23"/>
                <w:szCs w:val="23"/>
              </w:rPr>
              <w:t>Clarendon Road = 7 Bays</w:t>
            </w:r>
          </w:p>
          <w:p w:rsidRPr="0068572D" w:rsidR="009F025E" w:rsidP="008272D9" w:rsidRDefault="0068572D">
            <w:pPr>
              <w:rPr>
                <w:sz w:val="23"/>
                <w:szCs w:val="23"/>
              </w:rPr>
            </w:pPr>
            <w:r>
              <w:rPr>
                <w:sz w:val="23"/>
                <w:szCs w:val="23"/>
              </w:rPr>
              <w:t>Grosvenor Road = 4 Bays</w:t>
            </w:r>
          </w:p>
        </w:tc>
        <w:tc>
          <w:tcPr>
            <w:tcW w:w="2642" w:type="dxa"/>
            <w:vAlign w:val="center"/>
          </w:tcPr>
          <w:p w:rsidR="009F025E" w:rsidP="003D5A23" w:rsidRDefault="009F025E">
            <w:pPr>
              <w:jc w:val="center"/>
              <w:rPr>
                <w:sz w:val="23"/>
                <w:szCs w:val="23"/>
              </w:rPr>
            </w:pPr>
          </w:p>
          <w:p w:rsidR="009F025E" w:rsidP="003D5A23" w:rsidRDefault="009F025E">
            <w:pPr>
              <w:jc w:val="center"/>
              <w:rPr>
                <w:sz w:val="23"/>
                <w:szCs w:val="23"/>
              </w:rPr>
            </w:pPr>
            <w:r>
              <w:rPr>
                <w:sz w:val="23"/>
                <w:szCs w:val="23"/>
              </w:rPr>
              <w:t>First 30</w:t>
            </w:r>
            <w:r w:rsidR="008641CA">
              <w:rPr>
                <w:sz w:val="23"/>
                <w:szCs w:val="23"/>
              </w:rPr>
              <w:t xml:space="preserve"> </w:t>
            </w:r>
            <w:r>
              <w:rPr>
                <w:sz w:val="23"/>
                <w:szCs w:val="23"/>
              </w:rPr>
              <w:t>mins – No Charge</w:t>
            </w:r>
          </w:p>
          <w:p w:rsidR="009F025E" w:rsidP="003D5A23" w:rsidRDefault="009F025E">
            <w:pPr>
              <w:jc w:val="center"/>
              <w:rPr>
                <w:sz w:val="23"/>
                <w:szCs w:val="23"/>
              </w:rPr>
            </w:pPr>
            <w:r>
              <w:rPr>
                <w:sz w:val="23"/>
                <w:szCs w:val="23"/>
              </w:rPr>
              <w:t xml:space="preserve">1 Hour – </w:t>
            </w:r>
            <w:r w:rsidR="006975FE">
              <w:rPr>
                <w:sz w:val="23"/>
                <w:szCs w:val="23"/>
              </w:rPr>
              <w:t>£1.00</w:t>
            </w:r>
          </w:p>
          <w:p w:rsidRPr="00DB611D" w:rsidR="009F025E" w:rsidP="006975FE" w:rsidRDefault="009F025E">
            <w:pPr>
              <w:jc w:val="center"/>
              <w:rPr>
                <w:sz w:val="23"/>
                <w:szCs w:val="23"/>
              </w:rPr>
            </w:pPr>
            <w:r>
              <w:rPr>
                <w:sz w:val="23"/>
                <w:szCs w:val="23"/>
              </w:rPr>
              <w:t>1-2 Hours -</w:t>
            </w:r>
            <w:r w:rsidR="000D5E93">
              <w:rPr>
                <w:sz w:val="23"/>
                <w:szCs w:val="23"/>
              </w:rPr>
              <w:t xml:space="preserve"> £</w:t>
            </w:r>
            <w:r w:rsidR="006975FE">
              <w:rPr>
                <w:sz w:val="23"/>
                <w:szCs w:val="23"/>
              </w:rPr>
              <w:t>2.00</w:t>
            </w:r>
          </w:p>
        </w:tc>
      </w:tr>
      <w:tr w:rsidRPr="00DB611D" w:rsidR="009F025E" w:rsidTr="00C1549F">
        <w:trPr>
          <w:trHeight w:val="2087"/>
        </w:trPr>
        <w:tc>
          <w:tcPr>
            <w:tcW w:w="2405" w:type="dxa"/>
            <w:vAlign w:val="center"/>
          </w:tcPr>
          <w:p w:rsidR="009F025E" w:rsidP="003D5A23" w:rsidRDefault="009F025E">
            <w:pPr>
              <w:jc w:val="center"/>
              <w:rPr>
                <w:sz w:val="23"/>
                <w:szCs w:val="23"/>
              </w:rPr>
            </w:pPr>
            <w:r>
              <w:rPr>
                <w:sz w:val="23"/>
                <w:szCs w:val="23"/>
              </w:rPr>
              <w:t>All Day</w:t>
            </w:r>
          </w:p>
          <w:p w:rsidRPr="005B2E2B" w:rsidR="0068572D" w:rsidP="003D5A23" w:rsidRDefault="0068572D">
            <w:pPr>
              <w:jc w:val="center"/>
              <w:rPr>
                <w:sz w:val="23"/>
                <w:szCs w:val="23"/>
              </w:rPr>
            </w:pPr>
            <w:r w:rsidRPr="005B2E2B">
              <w:rPr>
                <w:sz w:val="23"/>
                <w:szCs w:val="23"/>
              </w:rPr>
              <w:t>Total = 12</w:t>
            </w:r>
          </w:p>
        </w:tc>
        <w:tc>
          <w:tcPr>
            <w:tcW w:w="3969" w:type="dxa"/>
            <w:vAlign w:val="center"/>
          </w:tcPr>
          <w:p w:rsidR="009F025E" w:rsidP="008272D9" w:rsidRDefault="009F025E">
            <w:pPr>
              <w:rPr>
                <w:sz w:val="23"/>
                <w:szCs w:val="23"/>
              </w:rPr>
            </w:pPr>
            <w:r>
              <w:rPr>
                <w:sz w:val="23"/>
                <w:szCs w:val="23"/>
              </w:rPr>
              <w:t>Maxwell Road = 6 Bays</w:t>
            </w:r>
          </w:p>
          <w:p w:rsidRPr="0068572D" w:rsidR="009F025E" w:rsidP="008272D9" w:rsidRDefault="0068572D">
            <w:pPr>
              <w:rPr>
                <w:sz w:val="23"/>
                <w:szCs w:val="23"/>
              </w:rPr>
            </w:pPr>
            <w:r>
              <w:rPr>
                <w:sz w:val="23"/>
                <w:szCs w:val="23"/>
              </w:rPr>
              <w:t>Station Road = 6 Bays</w:t>
            </w:r>
          </w:p>
        </w:tc>
        <w:tc>
          <w:tcPr>
            <w:tcW w:w="2642" w:type="dxa"/>
            <w:vAlign w:val="center"/>
          </w:tcPr>
          <w:p w:rsidR="009F025E" w:rsidP="003D5A23" w:rsidRDefault="009F025E">
            <w:pPr>
              <w:jc w:val="center"/>
              <w:rPr>
                <w:sz w:val="23"/>
                <w:szCs w:val="23"/>
              </w:rPr>
            </w:pPr>
            <w:r>
              <w:rPr>
                <w:sz w:val="23"/>
                <w:szCs w:val="23"/>
              </w:rPr>
              <w:t>First 30</w:t>
            </w:r>
            <w:r w:rsidR="008641CA">
              <w:rPr>
                <w:sz w:val="23"/>
                <w:szCs w:val="23"/>
              </w:rPr>
              <w:t xml:space="preserve"> </w:t>
            </w:r>
            <w:r>
              <w:rPr>
                <w:sz w:val="23"/>
                <w:szCs w:val="23"/>
              </w:rPr>
              <w:t>mins – No Charge</w:t>
            </w:r>
          </w:p>
          <w:p w:rsidR="009F025E" w:rsidP="003D5A23" w:rsidRDefault="009F025E">
            <w:pPr>
              <w:jc w:val="center"/>
              <w:rPr>
                <w:sz w:val="23"/>
                <w:szCs w:val="23"/>
              </w:rPr>
            </w:pPr>
            <w:r>
              <w:rPr>
                <w:sz w:val="23"/>
                <w:szCs w:val="23"/>
              </w:rPr>
              <w:t xml:space="preserve">1 Hour – </w:t>
            </w:r>
            <w:r w:rsidR="006975FE">
              <w:rPr>
                <w:sz w:val="23"/>
                <w:szCs w:val="23"/>
              </w:rPr>
              <w:t>£1.00</w:t>
            </w:r>
          </w:p>
          <w:p w:rsidR="009F025E" w:rsidP="003D5A23" w:rsidRDefault="000D5E93">
            <w:pPr>
              <w:jc w:val="center"/>
              <w:rPr>
                <w:sz w:val="23"/>
                <w:szCs w:val="23"/>
              </w:rPr>
            </w:pPr>
            <w:r>
              <w:rPr>
                <w:sz w:val="23"/>
                <w:szCs w:val="23"/>
              </w:rPr>
              <w:t>1-2 Hours</w:t>
            </w:r>
            <w:r w:rsidR="00EA5467">
              <w:rPr>
                <w:sz w:val="23"/>
                <w:szCs w:val="23"/>
              </w:rPr>
              <w:t xml:space="preserve"> -</w:t>
            </w:r>
            <w:r>
              <w:rPr>
                <w:sz w:val="23"/>
                <w:szCs w:val="23"/>
              </w:rPr>
              <w:t xml:space="preserve"> £</w:t>
            </w:r>
            <w:r w:rsidR="006975FE">
              <w:rPr>
                <w:sz w:val="23"/>
                <w:szCs w:val="23"/>
              </w:rPr>
              <w:t>2.0</w:t>
            </w:r>
            <w:r w:rsidRPr="00BC0122" w:rsidR="009F025E">
              <w:rPr>
                <w:sz w:val="23"/>
                <w:szCs w:val="23"/>
              </w:rPr>
              <w:t>0</w:t>
            </w:r>
          </w:p>
          <w:p w:rsidR="009F025E" w:rsidP="003D5A23" w:rsidRDefault="009F025E">
            <w:pPr>
              <w:jc w:val="center"/>
              <w:rPr>
                <w:sz w:val="23"/>
                <w:szCs w:val="23"/>
              </w:rPr>
            </w:pPr>
            <w:r w:rsidRPr="00BC0122">
              <w:rPr>
                <w:sz w:val="23"/>
                <w:szCs w:val="23"/>
              </w:rPr>
              <w:t>2-3 Hours - £</w:t>
            </w:r>
            <w:r w:rsidR="006975FE">
              <w:rPr>
                <w:sz w:val="23"/>
                <w:szCs w:val="23"/>
              </w:rPr>
              <w:t>3.</w:t>
            </w:r>
            <w:r w:rsidR="00622928">
              <w:rPr>
                <w:sz w:val="23"/>
                <w:szCs w:val="23"/>
              </w:rPr>
              <w:t>50</w:t>
            </w:r>
          </w:p>
          <w:p w:rsidR="009F025E" w:rsidP="003D5A23" w:rsidRDefault="009F025E">
            <w:pPr>
              <w:jc w:val="center"/>
              <w:rPr>
                <w:sz w:val="23"/>
                <w:szCs w:val="23"/>
              </w:rPr>
            </w:pPr>
            <w:r w:rsidRPr="00BC0122">
              <w:rPr>
                <w:sz w:val="23"/>
                <w:szCs w:val="23"/>
              </w:rPr>
              <w:t>3-4 Hours - £</w:t>
            </w:r>
            <w:r w:rsidR="006975FE">
              <w:rPr>
                <w:sz w:val="23"/>
                <w:szCs w:val="23"/>
              </w:rPr>
              <w:t>4</w:t>
            </w:r>
            <w:r w:rsidR="000D5E93">
              <w:rPr>
                <w:sz w:val="23"/>
                <w:szCs w:val="23"/>
              </w:rPr>
              <w:t>.</w:t>
            </w:r>
            <w:r w:rsidR="00622928">
              <w:rPr>
                <w:sz w:val="23"/>
                <w:szCs w:val="23"/>
              </w:rPr>
              <w:t>50</w:t>
            </w:r>
          </w:p>
          <w:p w:rsidR="009F025E" w:rsidP="003D5A23" w:rsidRDefault="009F025E">
            <w:pPr>
              <w:jc w:val="center"/>
              <w:rPr>
                <w:sz w:val="23"/>
                <w:szCs w:val="23"/>
              </w:rPr>
            </w:pPr>
            <w:r w:rsidRPr="00BC0122">
              <w:rPr>
                <w:sz w:val="23"/>
                <w:szCs w:val="23"/>
              </w:rPr>
              <w:t>4-5 Hours - £</w:t>
            </w:r>
            <w:r w:rsidR="006975FE">
              <w:rPr>
                <w:sz w:val="23"/>
                <w:szCs w:val="23"/>
              </w:rPr>
              <w:t>5</w:t>
            </w:r>
            <w:r w:rsidR="000D5E93">
              <w:rPr>
                <w:sz w:val="23"/>
                <w:szCs w:val="23"/>
              </w:rPr>
              <w:t>.</w:t>
            </w:r>
            <w:r w:rsidR="00622928">
              <w:rPr>
                <w:sz w:val="23"/>
                <w:szCs w:val="23"/>
              </w:rPr>
              <w:t>50</w:t>
            </w:r>
          </w:p>
          <w:p w:rsidRPr="00DB611D" w:rsidR="00C1549F" w:rsidP="00622928" w:rsidRDefault="009F025E">
            <w:pPr>
              <w:jc w:val="center"/>
              <w:rPr>
                <w:sz w:val="23"/>
                <w:szCs w:val="23"/>
              </w:rPr>
            </w:pPr>
            <w:r w:rsidRPr="00BC0122">
              <w:rPr>
                <w:sz w:val="23"/>
                <w:szCs w:val="23"/>
              </w:rPr>
              <w:t>Over 5 Hours - £</w:t>
            </w:r>
            <w:r w:rsidR="00622928">
              <w:rPr>
                <w:sz w:val="23"/>
                <w:szCs w:val="23"/>
              </w:rPr>
              <w:t>7</w:t>
            </w:r>
            <w:r w:rsidR="000D5E93">
              <w:rPr>
                <w:sz w:val="23"/>
                <w:szCs w:val="23"/>
              </w:rPr>
              <w:t>.</w:t>
            </w:r>
            <w:r w:rsidR="00622928">
              <w:rPr>
                <w:sz w:val="23"/>
                <w:szCs w:val="23"/>
              </w:rPr>
              <w:t>0</w:t>
            </w:r>
            <w:r w:rsidR="000D5E93">
              <w:rPr>
                <w:sz w:val="23"/>
                <w:szCs w:val="23"/>
              </w:rPr>
              <w:t>0</w:t>
            </w:r>
          </w:p>
        </w:tc>
      </w:tr>
      <w:tr w:rsidRPr="00DB611D" w:rsidR="009F025E" w:rsidTr="0068572D">
        <w:tc>
          <w:tcPr>
            <w:tcW w:w="9016" w:type="dxa"/>
            <w:gridSpan w:val="3"/>
            <w:shd w:val="clear" w:color="auto" w:fill="E5DFEC" w:themeFill="accent4" w:themeFillTint="33"/>
            <w:vAlign w:val="center"/>
          </w:tcPr>
          <w:p w:rsidRPr="002230A2" w:rsidR="009F025E" w:rsidP="00443854" w:rsidRDefault="009F025E">
            <w:pPr>
              <w:rPr>
                <w:b/>
                <w:sz w:val="23"/>
                <w:szCs w:val="23"/>
              </w:rPr>
            </w:pPr>
            <w:r>
              <w:rPr>
                <w:b/>
                <w:sz w:val="23"/>
                <w:szCs w:val="23"/>
              </w:rPr>
              <w:t>Radlett</w:t>
            </w:r>
          </w:p>
        </w:tc>
      </w:tr>
      <w:tr w:rsidRPr="00DB611D" w:rsidR="009F025E" w:rsidTr="0068572D">
        <w:tc>
          <w:tcPr>
            <w:tcW w:w="2405" w:type="dxa"/>
            <w:shd w:val="clear" w:color="auto" w:fill="CCCBE3"/>
          </w:tcPr>
          <w:p w:rsidRPr="002230A2" w:rsidR="009F025E" w:rsidP="00443854" w:rsidRDefault="009F025E">
            <w:pPr>
              <w:jc w:val="center"/>
              <w:rPr>
                <w:b/>
                <w:sz w:val="23"/>
                <w:szCs w:val="23"/>
              </w:rPr>
            </w:pPr>
            <w:r w:rsidRPr="002230A2">
              <w:rPr>
                <w:b/>
                <w:sz w:val="23"/>
                <w:szCs w:val="23"/>
              </w:rPr>
              <w:t>Restriction</w:t>
            </w:r>
          </w:p>
        </w:tc>
        <w:tc>
          <w:tcPr>
            <w:tcW w:w="3969" w:type="dxa"/>
            <w:shd w:val="clear" w:color="auto" w:fill="CCCBE3"/>
          </w:tcPr>
          <w:p w:rsidRPr="002230A2" w:rsidR="009F025E" w:rsidP="00443854" w:rsidRDefault="009F025E">
            <w:pPr>
              <w:jc w:val="center"/>
              <w:rPr>
                <w:b/>
                <w:sz w:val="23"/>
                <w:szCs w:val="23"/>
              </w:rPr>
            </w:pPr>
            <w:r w:rsidRPr="002230A2">
              <w:rPr>
                <w:b/>
                <w:sz w:val="23"/>
                <w:szCs w:val="23"/>
              </w:rPr>
              <w:t>Location</w:t>
            </w:r>
          </w:p>
        </w:tc>
        <w:tc>
          <w:tcPr>
            <w:tcW w:w="2642" w:type="dxa"/>
            <w:shd w:val="clear" w:color="auto" w:fill="CCCBE3"/>
          </w:tcPr>
          <w:p w:rsidRPr="002230A2" w:rsidR="009F025E" w:rsidP="00443854" w:rsidRDefault="003E66A8">
            <w:pPr>
              <w:jc w:val="center"/>
              <w:rPr>
                <w:b/>
                <w:sz w:val="23"/>
                <w:szCs w:val="23"/>
              </w:rPr>
            </w:pPr>
            <w:r>
              <w:rPr>
                <w:b/>
                <w:sz w:val="23"/>
                <w:szCs w:val="23"/>
              </w:rPr>
              <w:t>Fees</w:t>
            </w:r>
          </w:p>
        </w:tc>
      </w:tr>
      <w:tr w:rsidRPr="00DB611D" w:rsidR="009F025E" w:rsidTr="00C1549F">
        <w:trPr>
          <w:trHeight w:val="694"/>
        </w:trPr>
        <w:tc>
          <w:tcPr>
            <w:tcW w:w="2405" w:type="dxa"/>
            <w:vAlign w:val="center"/>
          </w:tcPr>
          <w:p w:rsidR="009F025E" w:rsidP="008272D9" w:rsidRDefault="009F025E">
            <w:pPr>
              <w:jc w:val="center"/>
              <w:rPr>
                <w:sz w:val="23"/>
                <w:szCs w:val="23"/>
              </w:rPr>
            </w:pPr>
            <w:r>
              <w:rPr>
                <w:sz w:val="23"/>
                <w:szCs w:val="23"/>
              </w:rPr>
              <w:t>1 Hour Parking Bays</w:t>
            </w:r>
          </w:p>
          <w:p w:rsidRPr="005B2E2B" w:rsidR="005B2E2B" w:rsidP="008272D9" w:rsidRDefault="005B2E2B">
            <w:pPr>
              <w:jc w:val="center"/>
              <w:rPr>
                <w:sz w:val="23"/>
                <w:szCs w:val="23"/>
              </w:rPr>
            </w:pPr>
            <w:r w:rsidRPr="005B2E2B">
              <w:rPr>
                <w:sz w:val="23"/>
                <w:szCs w:val="23"/>
              </w:rPr>
              <w:t>Total = 14</w:t>
            </w:r>
          </w:p>
        </w:tc>
        <w:tc>
          <w:tcPr>
            <w:tcW w:w="3969" w:type="dxa"/>
            <w:vAlign w:val="center"/>
          </w:tcPr>
          <w:p w:rsidR="009F025E" w:rsidP="008272D9" w:rsidRDefault="009F025E">
            <w:pPr>
              <w:rPr>
                <w:sz w:val="23"/>
                <w:szCs w:val="23"/>
              </w:rPr>
            </w:pPr>
            <w:r>
              <w:rPr>
                <w:sz w:val="23"/>
                <w:szCs w:val="23"/>
              </w:rPr>
              <w:t>Aldenham Road = 3 Bays</w:t>
            </w:r>
          </w:p>
          <w:p w:rsidRPr="005B2E2B" w:rsidR="00F540CA" w:rsidP="008272D9" w:rsidRDefault="009F025E">
            <w:pPr>
              <w:rPr>
                <w:sz w:val="23"/>
                <w:szCs w:val="23"/>
              </w:rPr>
            </w:pPr>
            <w:r>
              <w:rPr>
                <w:sz w:val="23"/>
                <w:szCs w:val="23"/>
              </w:rPr>
              <w:t>Oakway Parade = 11</w:t>
            </w:r>
            <w:r w:rsidR="00F540CA">
              <w:rPr>
                <w:sz w:val="23"/>
                <w:szCs w:val="23"/>
              </w:rPr>
              <w:t xml:space="preserve"> Bays</w:t>
            </w:r>
          </w:p>
        </w:tc>
        <w:tc>
          <w:tcPr>
            <w:tcW w:w="2642" w:type="dxa"/>
            <w:vAlign w:val="center"/>
          </w:tcPr>
          <w:p w:rsidRPr="00DB611D" w:rsidR="009F025E" w:rsidP="008272D9" w:rsidRDefault="009F025E">
            <w:pPr>
              <w:jc w:val="center"/>
              <w:rPr>
                <w:sz w:val="23"/>
                <w:szCs w:val="23"/>
              </w:rPr>
            </w:pPr>
            <w:r>
              <w:rPr>
                <w:sz w:val="23"/>
                <w:szCs w:val="23"/>
              </w:rPr>
              <w:t>No Charge</w:t>
            </w:r>
          </w:p>
        </w:tc>
      </w:tr>
      <w:tr w:rsidRPr="00DB611D" w:rsidR="009F025E" w:rsidTr="00C1549F">
        <w:trPr>
          <w:trHeight w:val="1270"/>
        </w:trPr>
        <w:tc>
          <w:tcPr>
            <w:tcW w:w="2405" w:type="dxa"/>
            <w:vAlign w:val="center"/>
          </w:tcPr>
          <w:p w:rsidR="009F025E" w:rsidP="008272D9" w:rsidRDefault="009F025E">
            <w:pPr>
              <w:jc w:val="center"/>
              <w:rPr>
                <w:sz w:val="23"/>
                <w:szCs w:val="23"/>
              </w:rPr>
            </w:pPr>
            <w:r>
              <w:rPr>
                <w:sz w:val="23"/>
                <w:szCs w:val="23"/>
              </w:rPr>
              <w:t>2 Hour Parking Bays</w:t>
            </w:r>
          </w:p>
          <w:p w:rsidRPr="005B2E2B" w:rsidR="005B2E2B" w:rsidP="008272D9" w:rsidRDefault="005B2E2B">
            <w:pPr>
              <w:jc w:val="center"/>
              <w:rPr>
                <w:sz w:val="23"/>
                <w:szCs w:val="23"/>
              </w:rPr>
            </w:pPr>
            <w:r w:rsidRPr="005B2E2B">
              <w:rPr>
                <w:sz w:val="23"/>
                <w:szCs w:val="23"/>
              </w:rPr>
              <w:t>Total = 66</w:t>
            </w:r>
          </w:p>
        </w:tc>
        <w:tc>
          <w:tcPr>
            <w:tcW w:w="3969" w:type="dxa"/>
            <w:vAlign w:val="center"/>
          </w:tcPr>
          <w:p w:rsidR="009F025E" w:rsidP="008272D9" w:rsidRDefault="009F025E">
            <w:pPr>
              <w:rPr>
                <w:sz w:val="23"/>
                <w:szCs w:val="23"/>
              </w:rPr>
            </w:pPr>
            <w:r>
              <w:rPr>
                <w:sz w:val="23"/>
                <w:szCs w:val="23"/>
              </w:rPr>
              <w:t>Newberries Parade = 35 Bays</w:t>
            </w:r>
          </w:p>
          <w:p w:rsidR="009F025E" w:rsidP="008272D9" w:rsidRDefault="009F025E">
            <w:pPr>
              <w:rPr>
                <w:sz w:val="23"/>
                <w:szCs w:val="23"/>
              </w:rPr>
            </w:pPr>
            <w:r>
              <w:rPr>
                <w:sz w:val="23"/>
                <w:szCs w:val="23"/>
              </w:rPr>
              <w:t>Watling Street = 15 Bays</w:t>
            </w:r>
          </w:p>
          <w:p w:rsidR="009F025E" w:rsidP="008272D9" w:rsidRDefault="009F025E">
            <w:pPr>
              <w:rPr>
                <w:sz w:val="23"/>
                <w:szCs w:val="23"/>
              </w:rPr>
            </w:pPr>
            <w:r>
              <w:rPr>
                <w:sz w:val="23"/>
                <w:szCs w:val="23"/>
              </w:rPr>
              <w:t>Aldenham Ave = 10 Bays</w:t>
            </w:r>
          </w:p>
          <w:p w:rsidRPr="005B2E2B" w:rsidR="009F025E" w:rsidP="008272D9" w:rsidRDefault="005B2E2B">
            <w:pPr>
              <w:rPr>
                <w:sz w:val="23"/>
                <w:szCs w:val="23"/>
              </w:rPr>
            </w:pPr>
            <w:r>
              <w:rPr>
                <w:sz w:val="23"/>
                <w:szCs w:val="23"/>
              </w:rPr>
              <w:t>Station Road = 6 Bays</w:t>
            </w:r>
          </w:p>
        </w:tc>
        <w:tc>
          <w:tcPr>
            <w:tcW w:w="2642" w:type="dxa"/>
            <w:vAlign w:val="center"/>
          </w:tcPr>
          <w:p w:rsidR="009F025E" w:rsidP="008272D9" w:rsidRDefault="009F025E">
            <w:pPr>
              <w:jc w:val="center"/>
              <w:rPr>
                <w:sz w:val="23"/>
                <w:szCs w:val="23"/>
              </w:rPr>
            </w:pPr>
            <w:r>
              <w:rPr>
                <w:sz w:val="23"/>
                <w:szCs w:val="23"/>
              </w:rPr>
              <w:t>First 30</w:t>
            </w:r>
            <w:r w:rsidR="008641CA">
              <w:rPr>
                <w:sz w:val="23"/>
                <w:szCs w:val="23"/>
              </w:rPr>
              <w:t xml:space="preserve"> </w:t>
            </w:r>
            <w:r>
              <w:rPr>
                <w:sz w:val="23"/>
                <w:szCs w:val="23"/>
              </w:rPr>
              <w:t>mins – No Charge</w:t>
            </w:r>
          </w:p>
          <w:p w:rsidR="009F025E" w:rsidP="008272D9" w:rsidRDefault="009F025E">
            <w:pPr>
              <w:jc w:val="center"/>
              <w:rPr>
                <w:sz w:val="23"/>
                <w:szCs w:val="23"/>
              </w:rPr>
            </w:pPr>
            <w:r>
              <w:rPr>
                <w:sz w:val="23"/>
                <w:szCs w:val="23"/>
              </w:rPr>
              <w:t xml:space="preserve">1 Hour – </w:t>
            </w:r>
            <w:r w:rsidR="006975FE">
              <w:rPr>
                <w:sz w:val="23"/>
                <w:szCs w:val="23"/>
              </w:rPr>
              <w:t>£1.00</w:t>
            </w:r>
          </w:p>
          <w:p w:rsidRPr="00DB611D" w:rsidR="009F025E" w:rsidP="006975FE" w:rsidRDefault="000D5E93">
            <w:pPr>
              <w:jc w:val="center"/>
              <w:rPr>
                <w:sz w:val="23"/>
                <w:szCs w:val="23"/>
              </w:rPr>
            </w:pPr>
            <w:r>
              <w:rPr>
                <w:sz w:val="23"/>
                <w:szCs w:val="23"/>
              </w:rPr>
              <w:t>1-2 Hours - £</w:t>
            </w:r>
            <w:r w:rsidR="006975FE">
              <w:rPr>
                <w:sz w:val="23"/>
                <w:szCs w:val="23"/>
              </w:rPr>
              <w:t>2.0</w:t>
            </w:r>
            <w:r w:rsidR="009F025E">
              <w:rPr>
                <w:sz w:val="23"/>
                <w:szCs w:val="23"/>
              </w:rPr>
              <w:t>0</w:t>
            </w:r>
          </w:p>
        </w:tc>
      </w:tr>
      <w:tr w:rsidRPr="00DB611D" w:rsidR="009F025E" w:rsidTr="0068572D">
        <w:tc>
          <w:tcPr>
            <w:tcW w:w="9016" w:type="dxa"/>
            <w:gridSpan w:val="3"/>
            <w:shd w:val="clear" w:color="auto" w:fill="E5DFEC" w:themeFill="accent4" w:themeFillTint="33"/>
            <w:vAlign w:val="center"/>
          </w:tcPr>
          <w:p w:rsidRPr="002230A2" w:rsidR="009F025E" w:rsidP="00443854" w:rsidRDefault="009F025E">
            <w:pPr>
              <w:rPr>
                <w:b/>
                <w:sz w:val="23"/>
                <w:szCs w:val="23"/>
              </w:rPr>
            </w:pPr>
            <w:r>
              <w:rPr>
                <w:b/>
                <w:sz w:val="23"/>
                <w:szCs w:val="23"/>
              </w:rPr>
              <w:t>Bushey Heath</w:t>
            </w:r>
          </w:p>
        </w:tc>
      </w:tr>
      <w:tr w:rsidRPr="00DB611D" w:rsidR="009F025E" w:rsidTr="0068572D">
        <w:tc>
          <w:tcPr>
            <w:tcW w:w="2405" w:type="dxa"/>
            <w:shd w:val="clear" w:color="auto" w:fill="CCCBE3"/>
          </w:tcPr>
          <w:p w:rsidRPr="002230A2" w:rsidR="009F025E" w:rsidP="00443854" w:rsidRDefault="009F025E">
            <w:pPr>
              <w:jc w:val="center"/>
              <w:rPr>
                <w:b/>
                <w:sz w:val="23"/>
                <w:szCs w:val="23"/>
              </w:rPr>
            </w:pPr>
            <w:r w:rsidRPr="002230A2">
              <w:rPr>
                <w:b/>
                <w:sz w:val="23"/>
                <w:szCs w:val="23"/>
              </w:rPr>
              <w:t>Restriction</w:t>
            </w:r>
          </w:p>
        </w:tc>
        <w:tc>
          <w:tcPr>
            <w:tcW w:w="3969" w:type="dxa"/>
            <w:shd w:val="clear" w:color="auto" w:fill="CCCBE3"/>
          </w:tcPr>
          <w:p w:rsidRPr="002230A2" w:rsidR="009F025E" w:rsidP="00443854" w:rsidRDefault="009F025E">
            <w:pPr>
              <w:jc w:val="center"/>
              <w:rPr>
                <w:b/>
                <w:sz w:val="23"/>
                <w:szCs w:val="23"/>
              </w:rPr>
            </w:pPr>
            <w:r w:rsidRPr="002230A2">
              <w:rPr>
                <w:b/>
                <w:sz w:val="23"/>
                <w:szCs w:val="23"/>
              </w:rPr>
              <w:t>Location</w:t>
            </w:r>
          </w:p>
        </w:tc>
        <w:tc>
          <w:tcPr>
            <w:tcW w:w="2642" w:type="dxa"/>
            <w:shd w:val="clear" w:color="auto" w:fill="CCCBE3"/>
          </w:tcPr>
          <w:p w:rsidRPr="002230A2" w:rsidR="009F025E" w:rsidP="00FC0F78" w:rsidRDefault="003E66A8">
            <w:pPr>
              <w:jc w:val="center"/>
              <w:rPr>
                <w:b/>
                <w:sz w:val="23"/>
                <w:szCs w:val="23"/>
              </w:rPr>
            </w:pPr>
            <w:r>
              <w:rPr>
                <w:b/>
                <w:sz w:val="23"/>
                <w:szCs w:val="23"/>
              </w:rPr>
              <w:t>Fees</w:t>
            </w:r>
          </w:p>
        </w:tc>
      </w:tr>
      <w:tr w:rsidRPr="00DB611D" w:rsidR="009F025E" w:rsidTr="0068572D">
        <w:tc>
          <w:tcPr>
            <w:tcW w:w="2405" w:type="dxa"/>
          </w:tcPr>
          <w:p w:rsidR="009F025E" w:rsidP="00443854" w:rsidRDefault="009F025E">
            <w:pPr>
              <w:jc w:val="center"/>
              <w:rPr>
                <w:sz w:val="23"/>
                <w:szCs w:val="23"/>
              </w:rPr>
            </w:pPr>
          </w:p>
          <w:p w:rsidR="009F025E" w:rsidP="00443854" w:rsidRDefault="009F025E">
            <w:pPr>
              <w:jc w:val="center"/>
              <w:rPr>
                <w:sz w:val="23"/>
                <w:szCs w:val="23"/>
              </w:rPr>
            </w:pPr>
            <w:r>
              <w:rPr>
                <w:sz w:val="23"/>
                <w:szCs w:val="23"/>
              </w:rPr>
              <w:t>1 Hour Parking Bays</w:t>
            </w:r>
          </w:p>
          <w:p w:rsidRPr="00DB611D" w:rsidR="005B2E2B" w:rsidP="00443854" w:rsidRDefault="005B2E2B">
            <w:pPr>
              <w:jc w:val="center"/>
              <w:rPr>
                <w:sz w:val="23"/>
                <w:szCs w:val="23"/>
              </w:rPr>
            </w:pPr>
            <w:r>
              <w:rPr>
                <w:sz w:val="23"/>
                <w:szCs w:val="23"/>
              </w:rPr>
              <w:t>Total = 63</w:t>
            </w:r>
          </w:p>
        </w:tc>
        <w:tc>
          <w:tcPr>
            <w:tcW w:w="3969" w:type="dxa"/>
            <w:vAlign w:val="center"/>
          </w:tcPr>
          <w:p w:rsidR="009F025E" w:rsidP="008272D9" w:rsidRDefault="009F025E">
            <w:pPr>
              <w:rPr>
                <w:sz w:val="23"/>
                <w:szCs w:val="23"/>
              </w:rPr>
            </w:pPr>
            <w:r>
              <w:rPr>
                <w:sz w:val="23"/>
                <w:szCs w:val="23"/>
              </w:rPr>
              <w:t>High Road = 51 Bays</w:t>
            </w:r>
          </w:p>
          <w:p w:rsidR="009F025E" w:rsidP="008272D9" w:rsidRDefault="009F025E">
            <w:pPr>
              <w:rPr>
                <w:sz w:val="23"/>
                <w:szCs w:val="23"/>
              </w:rPr>
            </w:pPr>
            <w:r>
              <w:rPr>
                <w:sz w:val="23"/>
                <w:szCs w:val="23"/>
              </w:rPr>
              <w:t>High Road Service Road = 9 Bays</w:t>
            </w:r>
          </w:p>
          <w:p w:rsidRPr="005B2E2B" w:rsidR="009F025E" w:rsidP="008272D9" w:rsidRDefault="005B2E2B">
            <w:pPr>
              <w:rPr>
                <w:sz w:val="23"/>
                <w:szCs w:val="23"/>
              </w:rPr>
            </w:pPr>
            <w:r>
              <w:rPr>
                <w:sz w:val="23"/>
                <w:szCs w:val="23"/>
              </w:rPr>
              <w:t>Elstree Road = 3 Bays</w:t>
            </w:r>
          </w:p>
        </w:tc>
        <w:tc>
          <w:tcPr>
            <w:tcW w:w="2642" w:type="dxa"/>
          </w:tcPr>
          <w:p w:rsidR="009F025E" w:rsidP="00443854" w:rsidRDefault="009F025E">
            <w:pPr>
              <w:jc w:val="center"/>
              <w:rPr>
                <w:sz w:val="23"/>
                <w:szCs w:val="23"/>
              </w:rPr>
            </w:pPr>
          </w:p>
          <w:p w:rsidR="009F025E" w:rsidP="00443854" w:rsidRDefault="009F025E">
            <w:pPr>
              <w:jc w:val="center"/>
              <w:rPr>
                <w:sz w:val="23"/>
                <w:szCs w:val="23"/>
              </w:rPr>
            </w:pPr>
            <w:r>
              <w:rPr>
                <w:sz w:val="23"/>
                <w:szCs w:val="23"/>
              </w:rPr>
              <w:t>First 30</w:t>
            </w:r>
            <w:r w:rsidR="008641CA">
              <w:rPr>
                <w:sz w:val="23"/>
                <w:szCs w:val="23"/>
              </w:rPr>
              <w:t xml:space="preserve"> </w:t>
            </w:r>
            <w:r>
              <w:rPr>
                <w:sz w:val="23"/>
                <w:szCs w:val="23"/>
              </w:rPr>
              <w:t>mins – No Charge</w:t>
            </w:r>
          </w:p>
          <w:p w:rsidR="009F025E" w:rsidP="00443854" w:rsidRDefault="009F025E">
            <w:pPr>
              <w:jc w:val="center"/>
              <w:rPr>
                <w:sz w:val="23"/>
                <w:szCs w:val="23"/>
              </w:rPr>
            </w:pPr>
            <w:r>
              <w:rPr>
                <w:sz w:val="23"/>
                <w:szCs w:val="23"/>
              </w:rPr>
              <w:t xml:space="preserve">1 Hour – </w:t>
            </w:r>
            <w:r w:rsidR="006975FE">
              <w:rPr>
                <w:sz w:val="23"/>
                <w:szCs w:val="23"/>
              </w:rPr>
              <w:t>£1.0</w:t>
            </w:r>
            <w:r>
              <w:rPr>
                <w:sz w:val="23"/>
                <w:szCs w:val="23"/>
              </w:rPr>
              <w:t>0</w:t>
            </w:r>
          </w:p>
          <w:p w:rsidRPr="00DB611D" w:rsidR="009F025E" w:rsidP="00443854" w:rsidRDefault="009F025E">
            <w:pPr>
              <w:jc w:val="center"/>
              <w:rPr>
                <w:sz w:val="23"/>
                <w:szCs w:val="23"/>
              </w:rPr>
            </w:pPr>
          </w:p>
        </w:tc>
      </w:tr>
      <w:tr w:rsidRPr="00DB611D" w:rsidR="009F025E" w:rsidTr="0068572D">
        <w:tc>
          <w:tcPr>
            <w:tcW w:w="9016" w:type="dxa"/>
            <w:gridSpan w:val="3"/>
            <w:shd w:val="clear" w:color="auto" w:fill="E5DFEC" w:themeFill="accent4" w:themeFillTint="33"/>
            <w:vAlign w:val="center"/>
          </w:tcPr>
          <w:p w:rsidRPr="002230A2" w:rsidR="009F025E" w:rsidP="00443854" w:rsidRDefault="009F025E">
            <w:pPr>
              <w:rPr>
                <w:b/>
                <w:sz w:val="23"/>
                <w:szCs w:val="23"/>
              </w:rPr>
            </w:pPr>
            <w:r>
              <w:rPr>
                <w:b/>
                <w:sz w:val="23"/>
                <w:szCs w:val="23"/>
              </w:rPr>
              <w:t>Bushey</w:t>
            </w:r>
          </w:p>
        </w:tc>
      </w:tr>
      <w:tr w:rsidRPr="00DB611D" w:rsidR="009F025E" w:rsidTr="0068572D">
        <w:tc>
          <w:tcPr>
            <w:tcW w:w="2405" w:type="dxa"/>
            <w:shd w:val="clear" w:color="auto" w:fill="CCCBE3"/>
          </w:tcPr>
          <w:p w:rsidRPr="002230A2" w:rsidR="009F025E" w:rsidP="00443854" w:rsidRDefault="009F025E">
            <w:pPr>
              <w:jc w:val="center"/>
              <w:rPr>
                <w:b/>
                <w:sz w:val="23"/>
                <w:szCs w:val="23"/>
              </w:rPr>
            </w:pPr>
            <w:r w:rsidRPr="002230A2">
              <w:rPr>
                <w:b/>
                <w:sz w:val="23"/>
                <w:szCs w:val="23"/>
              </w:rPr>
              <w:t>Restriction</w:t>
            </w:r>
          </w:p>
        </w:tc>
        <w:tc>
          <w:tcPr>
            <w:tcW w:w="3969" w:type="dxa"/>
            <w:shd w:val="clear" w:color="auto" w:fill="CCCBE3"/>
          </w:tcPr>
          <w:p w:rsidRPr="002230A2" w:rsidR="009F025E" w:rsidP="00443854" w:rsidRDefault="009F025E">
            <w:pPr>
              <w:jc w:val="center"/>
              <w:rPr>
                <w:b/>
                <w:sz w:val="23"/>
                <w:szCs w:val="23"/>
              </w:rPr>
            </w:pPr>
            <w:r w:rsidRPr="002230A2">
              <w:rPr>
                <w:b/>
                <w:sz w:val="23"/>
                <w:szCs w:val="23"/>
              </w:rPr>
              <w:t>Location</w:t>
            </w:r>
          </w:p>
        </w:tc>
        <w:tc>
          <w:tcPr>
            <w:tcW w:w="2642" w:type="dxa"/>
            <w:shd w:val="clear" w:color="auto" w:fill="CCCBE3"/>
          </w:tcPr>
          <w:p w:rsidRPr="002230A2" w:rsidR="009F025E" w:rsidP="003E66A8" w:rsidRDefault="003E66A8">
            <w:pPr>
              <w:jc w:val="center"/>
              <w:rPr>
                <w:b/>
                <w:sz w:val="23"/>
                <w:szCs w:val="23"/>
              </w:rPr>
            </w:pPr>
            <w:r>
              <w:rPr>
                <w:b/>
                <w:sz w:val="23"/>
                <w:szCs w:val="23"/>
              </w:rPr>
              <w:t>Fees</w:t>
            </w:r>
          </w:p>
        </w:tc>
      </w:tr>
      <w:tr w:rsidRPr="00DB611D" w:rsidR="009F025E" w:rsidTr="00C1549F">
        <w:trPr>
          <w:trHeight w:val="414"/>
        </w:trPr>
        <w:tc>
          <w:tcPr>
            <w:tcW w:w="2405" w:type="dxa"/>
            <w:vAlign w:val="center"/>
          </w:tcPr>
          <w:p w:rsidRPr="00DB611D" w:rsidR="00FC0F78" w:rsidP="005B2E2B" w:rsidRDefault="009F025E">
            <w:pPr>
              <w:jc w:val="center"/>
              <w:rPr>
                <w:sz w:val="23"/>
                <w:szCs w:val="23"/>
              </w:rPr>
            </w:pPr>
            <w:r>
              <w:rPr>
                <w:sz w:val="23"/>
                <w:szCs w:val="23"/>
              </w:rPr>
              <w:t>20 Min Parking Bays</w:t>
            </w:r>
          </w:p>
        </w:tc>
        <w:tc>
          <w:tcPr>
            <w:tcW w:w="3969" w:type="dxa"/>
            <w:vAlign w:val="center"/>
          </w:tcPr>
          <w:p w:rsidRPr="005B2E2B" w:rsidR="009F025E" w:rsidP="00FC0F78" w:rsidRDefault="005B2E2B">
            <w:pPr>
              <w:rPr>
                <w:sz w:val="23"/>
                <w:szCs w:val="23"/>
              </w:rPr>
            </w:pPr>
            <w:r>
              <w:rPr>
                <w:sz w:val="23"/>
                <w:szCs w:val="23"/>
              </w:rPr>
              <w:t>Bushey Hall Road = 7 Bays</w:t>
            </w:r>
          </w:p>
        </w:tc>
        <w:tc>
          <w:tcPr>
            <w:tcW w:w="2642" w:type="dxa"/>
            <w:vAlign w:val="center"/>
          </w:tcPr>
          <w:p w:rsidRPr="00DB611D" w:rsidR="008641CA" w:rsidP="00C1549F" w:rsidRDefault="005B2E2B">
            <w:pPr>
              <w:jc w:val="center"/>
              <w:rPr>
                <w:sz w:val="23"/>
                <w:szCs w:val="23"/>
              </w:rPr>
            </w:pPr>
            <w:r>
              <w:rPr>
                <w:sz w:val="23"/>
                <w:szCs w:val="23"/>
              </w:rPr>
              <w:t>No Charge</w:t>
            </w:r>
          </w:p>
        </w:tc>
      </w:tr>
      <w:tr w:rsidRPr="00DB611D" w:rsidR="005B2E2B" w:rsidTr="00C1549F">
        <w:trPr>
          <w:trHeight w:val="1018"/>
        </w:trPr>
        <w:tc>
          <w:tcPr>
            <w:tcW w:w="2405" w:type="dxa"/>
            <w:vAlign w:val="center"/>
          </w:tcPr>
          <w:p w:rsidR="005B2E2B" w:rsidP="005B2E2B" w:rsidRDefault="005B2E2B">
            <w:pPr>
              <w:jc w:val="center"/>
              <w:rPr>
                <w:sz w:val="23"/>
                <w:szCs w:val="23"/>
              </w:rPr>
            </w:pPr>
            <w:r>
              <w:rPr>
                <w:sz w:val="23"/>
                <w:szCs w:val="23"/>
              </w:rPr>
              <w:t>30 Min Parking Bays</w:t>
            </w:r>
          </w:p>
          <w:p w:rsidR="005B2E2B" w:rsidP="005B2E2B" w:rsidRDefault="005B2E2B">
            <w:pPr>
              <w:jc w:val="center"/>
              <w:rPr>
                <w:sz w:val="23"/>
                <w:szCs w:val="23"/>
              </w:rPr>
            </w:pPr>
            <w:r>
              <w:rPr>
                <w:sz w:val="23"/>
                <w:szCs w:val="23"/>
              </w:rPr>
              <w:t>Total = 13</w:t>
            </w:r>
          </w:p>
        </w:tc>
        <w:tc>
          <w:tcPr>
            <w:tcW w:w="3969" w:type="dxa"/>
            <w:vAlign w:val="center"/>
          </w:tcPr>
          <w:p w:rsidR="005B2E2B" w:rsidP="005B2E2B" w:rsidRDefault="005B2E2B">
            <w:pPr>
              <w:rPr>
                <w:sz w:val="23"/>
                <w:szCs w:val="23"/>
              </w:rPr>
            </w:pPr>
            <w:r>
              <w:rPr>
                <w:sz w:val="23"/>
                <w:szCs w:val="23"/>
              </w:rPr>
              <w:t>Rudolph Road = 7 Bays</w:t>
            </w:r>
          </w:p>
          <w:p w:rsidR="005B2E2B" w:rsidP="005B2E2B" w:rsidRDefault="005B2E2B">
            <w:pPr>
              <w:rPr>
                <w:sz w:val="23"/>
                <w:szCs w:val="23"/>
              </w:rPr>
            </w:pPr>
            <w:r>
              <w:rPr>
                <w:sz w:val="23"/>
                <w:szCs w:val="23"/>
              </w:rPr>
              <w:t>Falconer Road = 3 Bays</w:t>
            </w:r>
          </w:p>
          <w:p w:rsidR="005B2E2B" w:rsidP="008272D9" w:rsidRDefault="005B2E2B">
            <w:pPr>
              <w:rPr>
                <w:sz w:val="23"/>
                <w:szCs w:val="23"/>
              </w:rPr>
            </w:pPr>
            <w:r>
              <w:rPr>
                <w:sz w:val="23"/>
                <w:szCs w:val="23"/>
              </w:rPr>
              <w:t>Aldenham Road = 3 Bays</w:t>
            </w:r>
          </w:p>
        </w:tc>
        <w:tc>
          <w:tcPr>
            <w:tcW w:w="2642" w:type="dxa"/>
            <w:vAlign w:val="center"/>
          </w:tcPr>
          <w:p w:rsidRPr="0013251B" w:rsidR="005B2E2B" w:rsidP="00C1549F" w:rsidRDefault="005B2E2B">
            <w:pPr>
              <w:jc w:val="center"/>
              <w:rPr>
                <w:sz w:val="23"/>
                <w:szCs w:val="23"/>
              </w:rPr>
            </w:pPr>
            <w:r>
              <w:rPr>
                <w:sz w:val="23"/>
                <w:szCs w:val="23"/>
              </w:rPr>
              <w:t>No Charge</w:t>
            </w:r>
          </w:p>
        </w:tc>
      </w:tr>
      <w:tr w:rsidRPr="00DB611D" w:rsidR="005B2E2B" w:rsidTr="00C1549F">
        <w:trPr>
          <w:trHeight w:val="412"/>
        </w:trPr>
        <w:tc>
          <w:tcPr>
            <w:tcW w:w="2405" w:type="dxa"/>
            <w:vMerge w:val="restart"/>
            <w:vAlign w:val="center"/>
          </w:tcPr>
          <w:p w:rsidR="005B2E2B" w:rsidP="005B2E2B" w:rsidRDefault="005B2E2B">
            <w:pPr>
              <w:jc w:val="center"/>
              <w:rPr>
                <w:sz w:val="23"/>
                <w:szCs w:val="23"/>
              </w:rPr>
            </w:pPr>
            <w:r>
              <w:rPr>
                <w:sz w:val="23"/>
                <w:szCs w:val="23"/>
              </w:rPr>
              <w:t>1 Hour Parking Bays</w:t>
            </w:r>
          </w:p>
          <w:p w:rsidR="005B2E2B" w:rsidP="005B2E2B" w:rsidRDefault="005B2E2B">
            <w:pPr>
              <w:jc w:val="center"/>
              <w:rPr>
                <w:sz w:val="23"/>
                <w:szCs w:val="23"/>
              </w:rPr>
            </w:pPr>
            <w:r>
              <w:rPr>
                <w:sz w:val="23"/>
                <w:szCs w:val="23"/>
              </w:rPr>
              <w:t>Total = 32</w:t>
            </w:r>
          </w:p>
        </w:tc>
        <w:tc>
          <w:tcPr>
            <w:tcW w:w="3969" w:type="dxa"/>
            <w:vAlign w:val="center"/>
          </w:tcPr>
          <w:p w:rsidR="005B2E2B" w:rsidP="008272D9" w:rsidRDefault="005B2E2B">
            <w:pPr>
              <w:rPr>
                <w:sz w:val="23"/>
                <w:szCs w:val="23"/>
              </w:rPr>
            </w:pPr>
            <w:r>
              <w:rPr>
                <w:sz w:val="23"/>
                <w:szCs w:val="23"/>
              </w:rPr>
              <w:t>Elstree Road = 1 Bay</w:t>
            </w:r>
          </w:p>
        </w:tc>
        <w:tc>
          <w:tcPr>
            <w:tcW w:w="2642" w:type="dxa"/>
            <w:vAlign w:val="center"/>
          </w:tcPr>
          <w:p w:rsidRPr="0013251B" w:rsidR="005B2E2B" w:rsidP="00C1549F" w:rsidRDefault="005B2E2B">
            <w:pPr>
              <w:jc w:val="center"/>
              <w:rPr>
                <w:sz w:val="23"/>
                <w:szCs w:val="23"/>
              </w:rPr>
            </w:pPr>
            <w:r>
              <w:rPr>
                <w:sz w:val="23"/>
                <w:szCs w:val="23"/>
              </w:rPr>
              <w:t>No charge</w:t>
            </w:r>
          </w:p>
        </w:tc>
      </w:tr>
      <w:tr w:rsidRPr="00DB611D" w:rsidR="005B2E2B" w:rsidTr="00C1549F">
        <w:trPr>
          <w:trHeight w:val="711"/>
        </w:trPr>
        <w:tc>
          <w:tcPr>
            <w:tcW w:w="2405" w:type="dxa"/>
            <w:vMerge/>
            <w:vAlign w:val="center"/>
          </w:tcPr>
          <w:p w:rsidR="005B2E2B" w:rsidP="008641CA" w:rsidRDefault="005B2E2B">
            <w:pPr>
              <w:jc w:val="center"/>
              <w:rPr>
                <w:sz w:val="23"/>
                <w:szCs w:val="23"/>
              </w:rPr>
            </w:pPr>
          </w:p>
        </w:tc>
        <w:tc>
          <w:tcPr>
            <w:tcW w:w="3969" w:type="dxa"/>
            <w:vAlign w:val="center"/>
          </w:tcPr>
          <w:p w:rsidR="005B2E2B" w:rsidP="008272D9" w:rsidRDefault="005B2E2B">
            <w:pPr>
              <w:rPr>
                <w:sz w:val="23"/>
                <w:szCs w:val="23"/>
              </w:rPr>
            </w:pPr>
            <w:r>
              <w:rPr>
                <w:sz w:val="23"/>
                <w:szCs w:val="23"/>
              </w:rPr>
              <w:t>High Street = 31 Bays</w:t>
            </w:r>
          </w:p>
        </w:tc>
        <w:tc>
          <w:tcPr>
            <w:tcW w:w="2642" w:type="dxa"/>
            <w:vAlign w:val="center"/>
          </w:tcPr>
          <w:p w:rsidR="005B2E2B" w:rsidP="00C1549F" w:rsidRDefault="005B2E2B">
            <w:pPr>
              <w:jc w:val="center"/>
              <w:rPr>
                <w:sz w:val="23"/>
                <w:szCs w:val="23"/>
              </w:rPr>
            </w:pPr>
            <w:r>
              <w:rPr>
                <w:sz w:val="23"/>
                <w:szCs w:val="23"/>
              </w:rPr>
              <w:t>First 30 mins – No Charge</w:t>
            </w:r>
          </w:p>
          <w:p w:rsidR="005B2E2B" w:rsidP="00324E93" w:rsidRDefault="005B2E2B">
            <w:pPr>
              <w:jc w:val="center"/>
              <w:rPr>
                <w:sz w:val="23"/>
                <w:szCs w:val="23"/>
              </w:rPr>
            </w:pPr>
            <w:r>
              <w:rPr>
                <w:sz w:val="23"/>
                <w:szCs w:val="23"/>
              </w:rPr>
              <w:t xml:space="preserve">1 hour – </w:t>
            </w:r>
            <w:r w:rsidR="00324E93">
              <w:rPr>
                <w:sz w:val="23"/>
                <w:szCs w:val="23"/>
              </w:rPr>
              <w:t>£1.00</w:t>
            </w:r>
          </w:p>
        </w:tc>
      </w:tr>
      <w:tr w:rsidRPr="00DB611D" w:rsidR="009F025E" w:rsidTr="00C1549F">
        <w:trPr>
          <w:trHeight w:val="977"/>
        </w:trPr>
        <w:tc>
          <w:tcPr>
            <w:tcW w:w="2405" w:type="dxa"/>
            <w:vAlign w:val="center"/>
          </w:tcPr>
          <w:p w:rsidRPr="00DB611D" w:rsidR="009F025E" w:rsidP="008641CA" w:rsidRDefault="009F025E">
            <w:pPr>
              <w:jc w:val="center"/>
              <w:rPr>
                <w:sz w:val="23"/>
                <w:szCs w:val="23"/>
              </w:rPr>
            </w:pPr>
            <w:r>
              <w:rPr>
                <w:sz w:val="23"/>
                <w:szCs w:val="23"/>
              </w:rPr>
              <w:t>2 Hour Parking Bays</w:t>
            </w:r>
          </w:p>
        </w:tc>
        <w:tc>
          <w:tcPr>
            <w:tcW w:w="3969" w:type="dxa"/>
            <w:vAlign w:val="center"/>
          </w:tcPr>
          <w:p w:rsidRPr="00DB611D" w:rsidR="009F025E" w:rsidP="008272D9" w:rsidRDefault="009F025E">
            <w:pPr>
              <w:rPr>
                <w:sz w:val="23"/>
                <w:szCs w:val="23"/>
              </w:rPr>
            </w:pPr>
            <w:r>
              <w:rPr>
                <w:sz w:val="23"/>
                <w:szCs w:val="23"/>
              </w:rPr>
              <w:t>Greatham Road = 8 Bays</w:t>
            </w:r>
          </w:p>
        </w:tc>
        <w:tc>
          <w:tcPr>
            <w:tcW w:w="2642" w:type="dxa"/>
            <w:vAlign w:val="center"/>
          </w:tcPr>
          <w:p w:rsidR="009F025E" w:rsidP="00C1549F" w:rsidRDefault="009F025E">
            <w:pPr>
              <w:jc w:val="center"/>
              <w:rPr>
                <w:sz w:val="23"/>
                <w:szCs w:val="23"/>
              </w:rPr>
            </w:pPr>
            <w:r>
              <w:rPr>
                <w:sz w:val="23"/>
                <w:szCs w:val="23"/>
              </w:rPr>
              <w:t>First 30</w:t>
            </w:r>
            <w:r w:rsidR="008641CA">
              <w:rPr>
                <w:sz w:val="23"/>
                <w:szCs w:val="23"/>
              </w:rPr>
              <w:t xml:space="preserve"> </w:t>
            </w:r>
            <w:r>
              <w:rPr>
                <w:sz w:val="23"/>
                <w:szCs w:val="23"/>
              </w:rPr>
              <w:t>mins – No Charge</w:t>
            </w:r>
          </w:p>
          <w:p w:rsidR="009F025E" w:rsidP="00C1549F" w:rsidRDefault="006975FE">
            <w:pPr>
              <w:jc w:val="center"/>
              <w:rPr>
                <w:sz w:val="23"/>
                <w:szCs w:val="23"/>
              </w:rPr>
            </w:pPr>
            <w:r>
              <w:rPr>
                <w:sz w:val="23"/>
                <w:szCs w:val="23"/>
              </w:rPr>
              <w:t>1 Hour – £1.00</w:t>
            </w:r>
          </w:p>
          <w:p w:rsidRPr="00DB611D" w:rsidR="009F025E" w:rsidP="00C1549F" w:rsidRDefault="000D5E93">
            <w:pPr>
              <w:jc w:val="center"/>
              <w:rPr>
                <w:sz w:val="23"/>
                <w:szCs w:val="23"/>
              </w:rPr>
            </w:pPr>
            <w:r>
              <w:rPr>
                <w:sz w:val="23"/>
                <w:szCs w:val="23"/>
              </w:rPr>
              <w:t>1-2 Hours - £</w:t>
            </w:r>
            <w:r w:rsidR="006975FE">
              <w:rPr>
                <w:sz w:val="23"/>
                <w:szCs w:val="23"/>
              </w:rPr>
              <w:t>2</w:t>
            </w:r>
            <w:r>
              <w:rPr>
                <w:sz w:val="23"/>
                <w:szCs w:val="23"/>
              </w:rPr>
              <w:t>.</w:t>
            </w:r>
            <w:r w:rsidR="006975FE">
              <w:rPr>
                <w:sz w:val="23"/>
                <w:szCs w:val="23"/>
              </w:rPr>
              <w:t>00</w:t>
            </w:r>
          </w:p>
        </w:tc>
      </w:tr>
    </w:tbl>
    <w:p w:rsidR="009F025E" w:rsidP="00406DA7" w:rsidRDefault="009F025E">
      <w:pPr>
        <w:spacing w:after="0" w:line="240" w:lineRule="auto"/>
        <w:rPr>
          <w:sz w:val="24"/>
          <w:szCs w:val="24"/>
        </w:rPr>
      </w:pPr>
    </w:p>
    <w:p w:rsidR="009F025E" w:rsidP="00406DA7" w:rsidRDefault="009F025E">
      <w:pPr>
        <w:spacing w:after="0" w:line="240" w:lineRule="auto"/>
        <w:rPr>
          <w:sz w:val="24"/>
          <w:szCs w:val="24"/>
        </w:rPr>
      </w:pPr>
    </w:p>
    <w:p w:rsidR="009F025E" w:rsidP="00406DA7" w:rsidRDefault="009F025E">
      <w:pPr>
        <w:spacing w:after="0" w:line="240" w:lineRule="auto"/>
        <w:rPr>
          <w:sz w:val="24"/>
          <w:szCs w:val="24"/>
        </w:rPr>
      </w:pPr>
    </w:p>
    <w:tbl>
      <w:tblPr>
        <w:tblStyle w:val="TableGrid"/>
        <w:tblW w:w="0" w:type="auto"/>
        <w:tblLook w:val="04A0" w:firstRow="1" w:lastRow="0" w:firstColumn="1" w:lastColumn="0" w:noHBand="0" w:noVBand="1"/>
      </w:tblPr>
      <w:tblGrid>
        <w:gridCol w:w="2612"/>
        <w:gridCol w:w="3715"/>
        <w:gridCol w:w="2689"/>
      </w:tblGrid>
      <w:tr w:rsidRPr="00DB611D" w:rsidR="009F025E" w:rsidTr="00C1549F">
        <w:tc>
          <w:tcPr>
            <w:tcW w:w="9016" w:type="dxa"/>
            <w:gridSpan w:val="3"/>
            <w:shd w:val="clear" w:color="auto" w:fill="B2A1C7" w:themeFill="accent4" w:themeFillTint="99"/>
          </w:tcPr>
          <w:p w:rsidRPr="00341025" w:rsidR="009F025E" w:rsidP="00443854" w:rsidRDefault="009F025E">
            <w:pPr>
              <w:rPr>
                <w:b/>
                <w:sz w:val="24"/>
                <w:szCs w:val="40"/>
              </w:rPr>
            </w:pPr>
            <w:r>
              <w:rPr>
                <w:b/>
                <w:sz w:val="24"/>
                <w:szCs w:val="40"/>
              </w:rPr>
              <w:lastRenderedPageBreak/>
              <w:t>Off Street Pay &amp; Display Parking</w:t>
            </w:r>
          </w:p>
        </w:tc>
      </w:tr>
      <w:tr w:rsidRPr="00DB611D" w:rsidR="009F025E" w:rsidTr="00C1549F">
        <w:tc>
          <w:tcPr>
            <w:tcW w:w="9016" w:type="dxa"/>
            <w:gridSpan w:val="3"/>
            <w:shd w:val="clear" w:color="auto" w:fill="FFFFFF" w:themeFill="background1"/>
            <w:vAlign w:val="center"/>
          </w:tcPr>
          <w:p w:rsidRPr="002230A2" w:rsidR="009F025E" w:rsidP="00443854" w:rsidRDefault="009F025E">
            <w:pPr>
              <w:rPr>
                <w:b/>
                <w:sz w:val="23"/>
                <w:szCs w:val="23"/>
              </w:rPr>
            </w:pPr>
            <w:r>
              <w:rPr>
                <w:b/>
                <w:sz w:val="23"/>
                <w:szCs w:val="23"/>
              </w:rPr>
              <w:t>Potters Bar</w:t>
            </w:r>
          </w:p>
        </w:tc>
      </w:tr>
      <w:tr w:rsidRPr="00DB611D" w:rsidR="009F025E" w:rsidTr="00C1549F">
        <w:tc>
          <w:tcPr>
            <w:tcW w:w="2612" w:type="dxa"/>
            <w:shd w:val="clear" w:color="auto" w:fill="CCCBE3"/>
          </w:tcPr>
          <w:p w:rsidRPr="002230A2" w:rsidR="009F025E" w:rsidP="00443854" w:rsidRDefault="009F025E">
            <w:pPr>
              <w:jc w:val="center"/>
              <w:rPr>
                <w:b/>
                <w:sz w:val="23"/>
                <w:szCs w:val="23"/>
              </w:rPr>
            </w:pPr>
            <w:r>
              <w:rPr>
                <w:b/>
                <w:sz w:val="23"/>
                <w:szCs w:val="23"/>
              </w:rPr>
              <w:t>Car Park</w:t>
            </w:r>
          </w:p>
        </w:tc>
        <w:tc>
          <w:tcPr>
            <w:tcW w:w="3715" w:type="dxa"/>
            <w:shd w:val="clear" w:color="auto" w:fill="CCCBE3"/>
          </w:tcPr>
          <w:p w:rsidRPr="002230A2" w:rsidR="009F025E" w:rsidP="00443854" w:rsidRDefault="009F025E">
            <w:pPr>
              <w:jc w:val="center"/>
              <w:rPr>
                <w:b/>
                <w:sz w:val="23"/>
                <w:szCs w:val="23"/>
              </w:rPr>
            </w:pPr>
            <w:r>
              <w:rPr>
                <w:b/>
                <w:sz w:val="23"/>
                <w:szCs w:val="23"/>
              </w:rPr>
              <w:t>Bays</w:t>
            </w:r>
          </w:p>
        </w:tc>
        <w:tc>
          <w:tcPr>
            <w:tcW w:w="2689" w:type="dxa"/>
            <w:shd w:val="clear" w:color="auto" w:fill="CCCBE3"/>
          </w:tcPr>
          <w:p w:rsidRPr="002230A2" w:rsidR="009F025E" w:rsidP="00FC0F78" w:rsidRDefault="003E66A8">
            <w:pPr>
              <w:jc w:val="center"/>
              <w:rPr>
                <w:b/>
                <w:sz w:val="23"/>
                <w:szCs w:val="23"/>
              </w:rPr>
            </w:pPr>
            <w:r>
              <w:rPr>
                <w:b/>
                <w:sz w:val="23"/>
                <w:szCs w:val="23"/>
              </w:rPr>
              <w:t>Fees</w:t>
            </w:r>
          </w:p>
        </w:tc>
      </w:tr>
      <w:tr w:rsidRPr="00DB611D" w:rsidR="009F025E" w:rsidTr="00C1549F">
        <w:tc>
          <w:tcPr>
            <w:tcW w:w="2612" w:type="dxa"/>
            <w:vAlign w:val="center"/>
          </w:tcPr>
          <w:p w:rsidR="009F025E" w:rsidP="008272D9" w:rsidRDefault="009F025E">
            <w:pPr>
              <w:jc w:val="center"/>
              <w:rPr>
                <w:sz w:val="23"/>
                <w:szCs w:val="23"/>
              </w:rPr>
            </w:pPr>
            <w:r>
              <w:rPr>
                <w:sz w:val="23"/>
                <w:szCs w:val="23"/>
              </w:rPr>
              <w:t>Wyllyotts Place</w:t>
            </w:r>
          </w:p>
          <w:p w:rsidR="009F025E" w:rsidP="008272D9" w:rsidRDefault="009F025E">
            <w:pPr>
              <w:jc w:val="center"/>
              <w:rPr>
                <w:sz w:val="23"/>
                <w:szCs w:val="23"/>
              </w:rPr>
            </w:pPr>
            <w:r>
              <w:rPr>
                <w:sz w:val="23"/>
                <w:szCs w:val="23"/>
              </w:rPr>
              <w:t>Manor Road</w:t>
            </w:r>
          </w:p>
          <w:p w:rsidR="009F025E" w:rsidP="008272D9" w:rsidRDefault="009F025E">
            <w:pPr>
              <w:jc w:val="center"/>
              <w:rPr>
                <w:sz w:val="23"/>
                <w:szCs w:val="23"/>
              </w:rPr>
            </w:pPr>
            <w:r>
              <w:rPr>
                <w:sz w:val="23"/>
                <w:szCs w:val="23"/>
              </w:rPr>
              <w:t>Salisbury Close</w:t>
            </w:r>
          </w:p>
          <w:p w:rsidR="009F025E" w:rsidP="008272D9" w:rsidRDefault="009F025E">
            <w:pPr>
              <w:jc w:val="center"/>
              <w:rPr>
                <w:sz w:val="23"/>
                <w:szCs w:val="23"/>
              </w:rPr>
            </w:pPr>
            <w:r>
              <w:rPr>
                <w:sz w:val="23"/>
                <w:szCs w:val="23"/>
              </w:rPr>
              <w:t>Highview Close</w:t>
            </w:r>
          </w:p>
          <w:p w:rsidRPr="00DB611D" w:rsidR="009F025E" w:rsidP="008272D9" w:rsidRDefault="009F025E">
            <w:pPr>
              <w:jc w:val="center"/>
              <w:rPr>
                <w:sz w:val="23"/>
                <w:szCs w:val="23"/>
              </w:rPr>
            </w:pPr>
            <w:r>
              <w:rPr>
                <w:sz w:val="23"/>
                <w:szCs w:val="23"/>
              </w:rPr>
              <w:t>Barnet Road</w:t>
            </w:r>
          </w:p>
        </w:tc>
        <w:tc>
          <w:tcPr>
            <w:tcW w:w="3715" w:type="dxa"/>
            <w:vAlign w:val="center"/>
          </w:tcPr>
          <w:p w:rsidRPr="00642CA5" w:rsidR="009F025E" w:rsidP="008272D9" w:rsidRDefault="009F025E">
            <w:pPr>
              <w:jc w:val="center"/>
              <w:rPr>
                <w:sz w:val="23"/>
                <w:szCs w:val="23"/>
              </w:rPr>
            </w:pPr>
            <w:r w:rsidRPr="00642CA5">
              <w:rPr>
                <w:sz w:val="23"/>
                <w:szCs w:val="23"/>
              </w:rPr>
              <w:t>100</w:t>
            </w:r>
          </w:p>
          <w:p w:rsidRPr="00642CA5" w:rsidR="009F025E" w:rsidP="008272D9" w:rsidRDefault="009F025E">
            <w:pPr>
              <w:jc w:val="center"/>
              <w:rPr>
                <w:sz w:val="23"/>
                <w:szCs w:val="23"/>
              </w:rPr>
            </w:pPr>
            <w:r w:rsidRPr="00642CA5">
              <w:rPr>
                <w:sz w:val="23"/>
                <w:szCs w:val="23"/>
              </w:rPr>
              <w:t>123</w:t>
            </w:r>
          </w:p>
          <w:p w:rsidRPr="00642CA5" w:rsidR="009F025E" w:rsidP="008272D9" w:rsidRDefault="009F025E">
            <w:pPr>
              <w:jc w:val="center"/>
              <w:rPr>
                <w:sz w:val="23"/>
                <w:szCs w:val="23"/>
              </w:rPr>
            </w:pPr>
            <w:r w:rsidRPr="00642CA5">
              <w:rPr>
                <w:sz w:val="23"/>
                <w:szCs w:val="23"/>
              </w:rPr>
              <w:t>58</w:t>
            </w:r>
          </w:p>
          <w:p w:rsidRPr="00642CA5" w:rsidR="009F025E" w:rsidP="008272D9" w:rsidRDefault="009F025E">
            <w:pPr>
              <w:jc w:val="center"/>
              <w:rPr>
                <w:sz w:val="23"/>
                <w:szCs w:val="23"/>
              </w:rPr>
            </w:pPr>
            <w:r w:rsidRPr="00642CA5">
              <w:rPr>
                <w:sz w:val="23"/>
                <w:szCs w:val="23"/>
              </w:rPr>
              <w:t>48</w:t>
            </w:r>
          </w:p>
          <w:p w:rsidRPr="002230A2" w:rsidR="009F025E" w:rsidP="008272D9" w:rsidRDefault="009F025E">
            <w:pPr>
              <w:jc w:val="center"/>
              <w:rPr>
                <w:b/>
                <w:sz w:val="23"/>
                <w:szCs w:val="23"/>
              </w:rPr>
            </w:pPr>
            <w:r w:rsidRPr="00642CA5">
              <w:rPr>
                <w:sz w:val="23"/>
                <w:szCs w:val="23"/>
              </w:rPr>
              <w:t>31</w:t>
            </w:r>
          </w:p>
        </w:tc>
        <w:tc>
          <w:tcPr>
            <w:tcW w:w="2689" w:type="dxa"/>
          </w:tcPr>
          <w:p w:rsidR="009F025E" w:rsidP="00443854" w:rsidRDefault="009F025E">
            <w:pPr>
              <w:jc w:val="center"/>
              <w:rPr>
                <w:sz w:val="23"/>
                <w:szCs w:val="23"/>
              </w:rPr>
            </w:pPr>
            <w:r>
              <w:rPr>
                <w:sz w:val="23"/>
                <w:szCs w:val="23"/>
              </w:rPr>
              <w:t xml:space="preserve">Up to 1 Hour – </w:t>
            </w:r>
            <w:r w:rsidR="006975FE">
              <w:rPr>
                <w:sz w:val="23"/>
                <w:szCs w:val="23"/>
              </w:rPr>
              <w:t>£1.00</w:t>
            </w:r>
          </w:p>
          <w:p w:rsidR="000D5E93" w:rsidP="000D5E93" w:rsidRDefault="000D5E93">
            <w:pPr>
              <w:jc w:val="center"/>
              <w:rPr>
                <w:sz w:val="23"/>
                <w:szCs w:val="23"/>
              </w:rPr>
            </w:pPr>
            <w:r w:rsidRPr="00BC0122">
              <w:rPr>
                <w:sz w:val="23"/>
                <w:szCs w:val="23"/>
              </w:rPr>
              <w:t>1-2 Hours</w:t>
            </w:r>
            <w:r w:rsidR="00EA5467">
              <w:rPr>
                <w:sz w:val="23"/>
                <w:szCs w:val="23"/>
              </w:rPr>
              <w:t xml:space="preserve"> -</w:t>
            </w:r>
            <w:r w:rsidRPr="00BC0122">
              <w:rPr>
                <w:sz w:val="23"/>
                <w:szCs w:val="23"/>
              </w:rPr>
              <w:t xml:space="preserve"> £</w:t>
            </w:r>
            <w:r w:rsidR="006975FE">
              <w:rPr>
                <w:sz w:val="23"/>
                <w:szCs w:val="23"/>
              </w:rPr>
              <w:t>2</w:t>
            </w:r>
            <w:r w:rsidRPr="00BC0122">
              <w:rPr>
                <w:sz w:val="23"/>
                <w:szCs w:val="23"/>
              </w:rPr>
              <w:t>.</w:t>
            </w:r>
            <w:r w:rsidR="006975FE">
              <w:rPr>
                <w:sz w:val="23"/>
                <w:szCs w:val="23"/>
              </w:rPr>
              <w:t>0</w:t>
            </w:r>
            <w:r w:rsidRPr="00BC0122">
              <w:rPr>
                <w:sz w:val="23"/>
                <w:szCs w:val="23"/>
              </w:rPr>
              <w:t xml:space="preserve">0     </w:t>
            </w:r>
          </w:p>
          <w:p w:rsidR="000D5E93" w:rsidP="000D5E93" w:rsidRDefault="000D5E93">
            <w:pPr>
              <w:jc w:val="center"/>
              <w:rPr>
                <w:sz w:val="23"/>
                <w:szCs w:val="23"/>
              </w:rPr>
            </w:pPr>
            <w:r>
              <w:rPr>
                <w:sz w:val="23"/>
                <w:szCs w:val="23"/>
              </w:rPr>
              <w:t>2-3 Hours - £</w:t>
            </w:r>
            <w:r w:rsidR="006975FE">
              <w:rPr>
                <w:sz w:val="23"/>
                <w:szCs w:val="23"/>
              </w:rPr>
              <w:t>3.0</w:t>
            </w:r>
            <w:r>
              <w:rPr>
                <w:sz w:val="23"/>
                <w:szCs w:val="23"/>
              </w:rPr>
              <w:t>0</w:t>
            </w:r>
            <w:r w:rsidRPr="00BC0122">
              <w:rPr>
                <w:sz w:val="23"/>
                <w:szCs w:val="23"/>
              </w:rPr>
              <w:t xml:space="preserve">      </w:t>
            </w:r>
          </w:p>
          <w:p w:rsidR="000D5E93" w:rsidP="000D5E93" w:rsidRDefault="000D5E93">
            <w:pPr>
              <w:jc w:val="center"/>
              <w:rPr>
                <w:sz w:val="23"/>
                <w:szCs w:val="23"/>
              </w:rPr>
            </w:pPr>
            <w:r w:rsidRPr="00BC0122">
              <w:rPr>
                <w:sz w:val="23"/>
                <w:szCs w:val="23"/>
              </w:rPr>
              <w:t>3-4 Hours - £</w:t>
            </w:r>
            <w:r w:rsidR="006975FE">
              <w:rPr>
                <w:sz w:val="23"/>
                <w:szCs w:val="23"/>
              </w:rPr>
              <w:t>4</w:t>
            </w:r>
            <w:r>
              <w:rPr>
                <w:sz w:val="23"/>
                <w:szCs w:val="23"/>
              </w:rPr>
              <w:t>.</w:t>
            </w:r>
            <w:r w:rsidR="006975FE">
              <w:rPr>
                <w:sz w:val="23"/>
                <w:szCs w:val="23"/>
              </w:rPr>
              <w:t>0</w:t>
            </w:r>
            <w:r>
              <w:rPr>
                <w:sz w:val="23"/>
                <w:szCs w:val="23"/>
              </w:rPr>
              <w:t>0</w:t>
            </w:r>
            <w:r w:rsidRPr="00BC0122">
              <w:rPr>
                <w:sz w:val="23"/>
                <w:szCs w:val="23"/>
              </w:rPr>
              <w:t xml:space="preserve">     </w:t>
            </w:r>
          </w:p>
          <w:p w:rsidR="000D5E93" w:rsidP="000D5E93" w:rsidRDefault="006975FE">
            <w:pPr>
              <w:jc w:val="center"/>
              <w:rPr>
                <w:sz w:val="23"/>
                <w:szCs w:val="23"/>
              </w:rPr>
            </w:pPr>
            <w:r>
              <w:rPr>
                <w:sz w:val="23"/>
                <w:szCs w:val="23"/>
              </w:rPr>
              <w:t>4-5 Hours - £5</w:t>
            </w:r>
            <w:r w:rsidR="000D5E93">
              <w:rPr>
                <w:sz w:val="23"/>
                <w:szCs w:val="23"/>
              </w:rPr>
              <w:t>.</w:t>
            </w:r>
            <w:r>
              <w:rPr>
                <w:sz w:val="23"/>
                <w:szCs w:val="23"/>
              </w:rPr>
              <w:t>0</w:t>
            </w:r>
            <w:r w:rsidR="000D5E93">
              <w:rPr>
                <w:sz w:val="23"/>
                <w:szCs w:val="23"/>
              </w:rPr>
              <w:t>0</w:t>
            </w:r>
            <w:r w:rsidRPr="00BC0122" w:rsidR="000D5E93">
              <w:rPr>
                <w:sz w:val="23"/>
                <w:szCs w:val="23"/>
              </w:rPr>
              <w:t xml:space="preserve">  </w:t>
            </w:r>
          </w:p>
          <w:p w:rsidRPr="00DB611D" w:rsidR="009F025E" w:rsidP="006975FE" w:rsidRDefault="000D5E93">
            <w:pPr>
              <w:jc w:val="center"/>
              <w:rPr>
                <w:sz w:val="23"/>
                <w:szCs w:val="23"/>
              </w:rPr>
            </w:pPr>
            <w:r w:rsidRPr="00BC0122">
              <w:rPr>
                <w:sz w:val="23"/>
                <w:szCs w:val="23"/>
              </w:rPr>
              <w:t xml:space="preserve"> Over 5 Hours - £</w:t>
            </w:r>
            <w:r w:rsidR="006975FE">
              <w:rPr>
                <w:sz w:val="23"/>
                <w:szCs w:val="23"/>
              </w:rPr>
              <w:t>6.50</w:t>
            </w:r>
          </w:p>
        </w:tc>
      </w:tr>
      <w:tr w:rsidRPr="00DB611D" w:rsidR="009F025E" w:rsidTr="00C1549F">
        <w:tc>
          <w:tcPr>
            <w:tcW w:w="9016" w:type="dxa"/>
            <w:gridSpan w:val="3"/>
            <w:vAlign w:val="center"/>
          </w:tcPr>
          <w:p w:rsidRPr="00341025" w:rsidR="009F025E" w:rsidP="00443854" w:rsidRDefault="009F025E">
            <w:pPr>
              <w:rPr>
                <w:b/>
                <w:sz w:val="23"/>
                <w:szCs w:val="23"/>
              </w:rPr>
            </w:pPr>
            <w:r w:rsidRPr="00341025">
              <w:rPr>
                <w:b/>
                <w:sz w:val="23"/>
                <w:szCs w:val="23"/>
              </w:rPr>
              <w:t>Borehamwood</w:t>
            </w:r>
          </w:p>
        </w:tc>
      </w:tr>
      <w:tr w:rsidRPr="00DB611D" w:rsidR="009F025E" w:rsidTr="00C1549F">
        <w:tc>
          <w:tcPr>
            <w:tcW w:w="2612" w:type="dxa"/>
            <w:shd w:val="clear" w:color="auto" w:fill="CCCBE3"/>
          </w:tcPr>
          <w:p w:rsidRPr="002230A2" w:rsidR="009F025E" w:rsidP="00443854" w:rsidRDefault="009F025E">
            <w:pPr>
              <w:jc w:val="center"/>
              <w:rPr>
                <w:b/>
                <w:sz w:val="23"/>
                <w:szCs w:val="23"/>
              </w:rPr>
            </w:pPr>
            <w:r>
              <w:rPr>
                <w:b/>
                <w:sz w:val="23"/>
                <w:szCs w:val="23"/>
              </w:rPr>
              <w:t>Car Park</w:t>
            </w:r>
          </w:p>
        </w:tc>
        <w:tc>
          <w:tcPr>
            <w:tcW w:w="3715" w:type="dxa"/>
            <w:shd w:val="clear" w:color="auto" w:fill="CCCBE3"/>
          </w:tcPr>
          <w:p w:rsidRPr="002230A2" w:rsidR="009F025E" w:rsidP="00443854" w:rsidRDefault="009F025E">
            <w:pPr>
              <w:jc w:val="center"/>
              <w:rPr>
                <w:b/>
                <w:sz w:val="23"/>
                <w:szCs w:val="23"/>
              </w:rPr>
            </w:pPr>
            <w:r>
              <w:rPr>
                <w:b/>
                <w:sz w:val="23"/>
                <w:szCs w:val="23"/>
              </w:rPr>
              <w:t>Bays</w:t>
            </w:r>
          </w:p>
        </w:tc>
        <w:tc>
          <w:tcPr>
            <w:tcW w:w="2689" w:type="dxa"/>
            <w:shd w:val="clear" w:color="auto" w:fill="CCCBE3"/>
          </w:tcPr>
          <w:p w:rsidRPr="002230A2" w:rsidR="009F025E" w:rsidP="00FC0F78" w:rsidRDefault="003E66A8">
            <w:pPr>
              <w:jc w:val="center"/>
              <w:rPr>
                <w:b/>
                <w:sz w:val="23"/>
                <w:szCs w:val="23"/>
              </w:rPr>
            </w:pPr>
            <w:r>
              <w:rPr>
                <w:b/>
                <w:sz w:val="23"/>
                <w:szCs w:val="23"/>
              </w:rPr>
              <w:t>Fees</w:t>
            </w:r>
          </w:p>
        </w:tc>
      </w:tr>
      <w:tr w:rsidRPr="00DB611D" w:rsidR="009F025E" w:rsidTr="00C1549F">
        <w:tc>
          <w:tcPr>
            <w:tcW w:w="2612" w:type="dxa"/>
          </w:tcPr>
          <w:p w:rsidR="009F025E" w:rsidP="00443854" w:rsidRDefault="009F025E">
            <w:pPr>
              <w:jc w:val="center"/>
              <w:rPr>
                <w:sz w:val="23"/>
                <w:szCs w:val="23"/>
              </w:rPr>
            </w:pPr>
          </w:p>
          <w:p w:rsidR="009F025E" w:rsidP="00443854" w:rsidRDefault="009F025E">
            <w:pPr>
              <w:jc w:val="center"/>
              <w:rPr>
                <w:sz w:val="23"/>
                <w:szCs w:val="23"/>
              </w:rPr>
            </w:pPr>
            <w:r>
              <w:rPr>
                <w:sz w:val="23"/>
                <w:szCs w:val="23"/>
              </w:rPr>
              <w:t>Civic Offices</w:t>
            </w:r>
          </w:p>
          <w:p w:rsidR="009F025E" w:rsidP="00443854" w:rsidRDefault="009F025E">
            <w:pPr>
              <w:jc w:val="center"/>
              <w:rPr>
                <w:sz w:val="23"/>
                <w:szCs w:val="23"/>
              </w:rPr>
            </w:pPr>
            <w:r>
              <w:rPr>
                <w:sz w:val="23"/>
                <w:szCs w:val="23"/>
              </w:rPr>
              <w:t>Furzehill Road</w:t>
            </w:r>
          </w:p>
          <w:p w:rsidR="009F025E" w:rsidP="00443854" w:rsidRDefault="009F025E">
            <w:pPr>
              <w:jc w:val="center"/>
              <w:rPr>
                <w:sz w:val="23"/>
                <w:szCs w:val="23"/>
              </w:rPr>
            </w:pPr>
            <w:r>
              <w:rPr>
                <w:sz w:val="23"/>
                <w:szCs w:val="23"/>
              </w:rPr>
              <w:t>Clarendon Road</w:t>
            </w:r>
          </w:p>
          <w:p w:rsidRPr="00DB611D" w:rsidR="009F025E" w:rsidP="00443854" w:rsidRDefault="009F025E">
            <w:pPr>
              <w:jc w:val="center"/>
              <w:rPr>
                <w:sz w:val="23"/>
                <w:szCs w:val="23"/>
              </w:rPr>
            </w:pPr>
            <w:r>
              <w:rPr>
                <w:sz w:val="23"/>
                <w:szCs w:val="23"/>
              </w:rPr>
              <w:t>Brook Road</w:t>
            </w:r>
          </w:p>
        </w:tc>
        <w:tc>
          <w:tcPr>
            <w:tcW w:w="3715" w:type="dxa"/>
          </w:tcPr>
          <w:p w:rsidR="009F025E" w:rsidP="00443854" w:rsidRDefault="009F025E">
            <w:pPr>
              <w:jc w:val="center"/>
              <w:rPr>
                <w:sz w:val="23"/>
                <w:szCs w:val="23"/>
              </w:rPr>
            </w:pPr>
          </w:p>
          <w:p w:rsidR="009F025E" w:rsidP="00443854" w:rsidRDefault="009F025E">
            <w:pPr>
              <w:jc w:val="center"/>
              <w:rPr>
                <w:sz w:val="23"/>
                <w:szCs w:val="23"/>
              </w:rPr>
            </w:pPr>
            <w:r>
              <w:rPr>
                <w:sz w:val="23"/>
                <w:szCs w:val="23"/>
              </w:rPr>
              <w:t>400</w:t>
            </w:r>
          </w:p>
          <w:p w:rsidR="009F025E" w:rsidP="00443854" w:rsidRDefault="009F025E">
            <w:pPr>
              <w:jc w:val="center"/>
              <w:rPr>
                <w:sz w:val="23"/>
                <w:szCs w:val="23"/>
              </w:rPr>
            </w:pPr>
            <w:r>
              <w:rPr>
                <w:sz w:val="23"/>
                <w:szCs w:val="23"/>
              </w:rPr>
              <w:t>208</w:t>
            </w:r>
          </w:p>
          <w:p w:rsidR="009F025E" w:rsidP="00443854" w:rsidRDefault="009F025E">
            <w:pPr>
              <w:jc w:val="center"/>
              <w:rPr>
                <w:sz w:val="23"/>
                <w:szCs w:val="23"/>
              </w:rPr>
            </w:pPr>
            <w:r>
              <w:rPr>
                <w:sz w:val="23"/>
                <w:szCs w:val="23"/>
              </w:rPr>
              <w:t>50</w:t>
            </w:r>
          </w:p>
          <w:p w:rsidR="009F025E" w:rsidP="00443854" w:rsidRDefault="009F025E">
            <w:pPr>
              <w:jc w:val="center"/>
              <w:rPr>
                <w:sz w:val="23"/>
                <w:szCs w:val="23"/>
              </w:rPr>
            </w:pPr>
            <w:r>
              <w:rPr>
                <w:sz w:val="23"/>
                <w:szCs w:val="23"/>
              </w:rPr>
              <w:t>143</w:t>
            </w:r>
          </w:p>
          <w:p w:rsidRPr="00DB611D" w:rsidR="009F025E" w:rsidP="00443854" w:rsidRDefault="009F025E">
            <w:pPr>
              <w:jc w:val="center"/>
              <w:rPr>
                <w:sz w:val="23"/>
                <w:szCs w:val="23"/>
              </w:rPr>
            </w:pPr>
          </w:p>
        </w:tc>
        <w:tc>
          <w:tcPr>
            <w:tcW w:w="2689" w:type="dxa"/>
          </w:tcPr>
          <w:p w:rsidR="009F025E" w:rsidP="00443854" w:rsidRDefault="009F025E">
            <w:pPr>
              <w:jc w:val="center"/>
              <w:rPr>
                <w:sz w:val="23"/>
                <w:szCs w:val="23"/>
              </w:rPr>
            </w:pPr>
            <w:r>
              <w:rPr>
                <w:sz w:val="23"/>
                <w:szCs w:val="23"/>
              </w:rPr>
              <w:t xml:space="preserve">Up to 1 Hour – </w:t>
            </w:r>
            <w:r w:rsidR="006975FE">
              <w:rPr>
                <w:sz w:val="23"/>
                <w:szCs w:val="23"/>
              </w:rPr>
              <w:t>£1.00</w:t>
            </w:r>
          </w:p>
          <w:p w:rsidR="000D5E93" w:rsidP="000D5E93" w:rsidRDefault="009F025E">
            <w:pPr>
              <w:jc w:val="center"/>
              <w:rPr>
                <w:sz w:val="23"/>
                <w:szCs w:val="23"/>
              </w:rPr>
            </w:pPr>
            <w:r w:rsidRPr="00BC0122">
              <w:rPr>
                <w:sz w:val="23"/>
                <w:szCs w:val="23"/>
              </w:rPr>
              <w:t xml:space="preserve"> </w:t>
            </w:r>
            <w:r w:rsidRPr="00BC0122" w:rsidR="000D5E93">
              <w:rPr>
                <w:sz w:val="23"/>
                <w:szCs w:val="23"/>
              </w:rPr>
              <w:t>1-2 Hours</w:t>
            </w:r>
            <w:r w:rsidR="00EA5467">
              <w:rPr>
                <w:sz w:val="23"/>
                <w:szCs w:val="23"/>
              </w:rPr>
              <w:t xml:space="preserve"> -</w:t>
            </w:r>
            <w:r w:rsidRPr="00BC0122" w:rsidR="000D5E93">
              <w:rPr>
                <w:sz w:val="23"/>
                <w:szCs w:val="23"/>
              </w:rPr>
              <w:t xml:space="preserve"> £</w:t>
            </w:r>
            <w:r w:rsidR="006975FE">
              <w:rPr>
                <w:sz w:val="23"/>
                <w:szCs w:val="23"/>
              </w:rPr>
              <w:t>2.00</w:t>
            </w:r>
            <w:r w:rsidRPr="00BC0122" w:rsidR="000D5E93">
              <w:rPr>
                <w:sz w:val="23"/>
                <w:szCs w:val="23"/>
              </w:rPr>
              <w:t xml:space="preserve">     </w:t>
            </w:r>
          </w:p>
          <w:p w:rsidR="000D5E93" w:rsidP="000D5E93" w:rsidRDefault="000D5E93">
            <w:pPr>
              <w:jc w:val="center"/>
              <w:rPr>
                <w:sz w:val="23"/>
                <w:szCs w:val="23"/>
              </w:rPr>
            </w:pPr>
            <w:r>
              <w:rPr>
                <w:sz w:val="23"/>
                <w:szCs w:val="23"/>
              </w:rPr>
              <w:t>2-3 Hours - £</w:t>
            </w:r>
            <w:r w:rsidR="006975FE">
              <w:rPr>
                <w:sz w:val="23"/>
                <w:szCs w:val="23"/>
              </w:rPr>
              <w:t>3.0</w:t>
            </w:r>
            <w:r>
              <w:rPr>
                <w:sz w:val="23"/>
                <w:szCs w:val="23"/>
              </w:rPr>
              <w:t>0</w:t>
            </w:r>
            <w:r w:rsidRPr="00BC0122">
              <w:rPr>
                <w:sz w:val="23"/>
                <w:szCs w:val="23"/>
              </w:rPr>
              <w:t xml:space="preserve">      </w:t>
            </w:r>
          </w:p>
          <w:p w:rsidR="000D5E93" w:rsidP="000D5E93" w:rsidRDefault="000D5E93">
            <w:pPr>
              <w:jc w:val="center"/>
              <w:rPr>
                <w:sz w:val="23"/>
                <w:szCs w:val="23"/>
              </w:rPr>
            </w:pPr>
            <w:r w:rsidRPr="00BC0122">
              <w:rPr>
                <w:sz w:val="23"/>
                <w:szCs w:val="23"/>
              </w:rPr>
              <w:t>3-4 Hours - £</w:t>
            </w:r>
            <w:r w:rsidR="006975FE">
              <w:rPr>
                <w:sz w:val="23"/>
                <w:szCs w:val="23"/>
              </w:rPr>
              <w:t>4</w:t>
            </w:r>
            <w:r>
              <w:rPr>
                <w:sz w:val="23"/>
                <w:szCs w:val="23"/>
              </w:rPr>
              <w:t>.</w:t>
            </w:r>
            <w:r w:rsidR="006975FE">
              <w:rPr>
                <w:sz w:val="23"/>
                <w:szCs w:val="23"/>
              </w:rPr>
              <w:t>0</w:t>
            </w:r>
            <w:r>
              <w:rPr>
                <w:sz w:val="23"/>
                <w:szCs w:val="23"/>
              </w:rPr>
              <w:t>0</w:t>
            </w:r>
            <w:r w:rsidRPr="00BC0122">
              <w:rPr>
                <w:sz w:val="23"/>
                <w:szCs w:val="23"/>
              </w:rPr>
              <w:t xml:space="preserve">     </w:t>
            </w:r>
          </w:p>
          <w:p w:rsidR="000D5E93" w:rsidP="000D5E93" w:rsidRDefault="000D5E93">
            <w:pPr>
              <w:jc w:val="center"/>
              <w:rPr>
                <w:sz w:val="23"/>
                <w:szCs w:val="23"/>
              </w:rPr>
            </w:pPr>
            <w:r w:rsidRPr="00BC0122">
              <w:rPr>
                <w:sz w:val="23"/>
                <w:szCs w:val="23"/>
              </w:rPr>
              <w:t>4-5 Hours - £</w:t>
            </w:r>
            <w:r w:rsidR="006975FE">
              <w:rPr>
                <w:sz w:val="23"/>
                <w:szCs w:val="23"/>
              </w:rPr>
              <w:t>5</w:t>
            </w:r>
            <w:r>
              <w:rPr>
                <w:sz w:val="23"/>
                <w:szCs w:val="23"/>
              </w:rPr>
              <w:t>.</w:t>
            </w:r>
            <w:r w:rsidR="006975FE">
              <w:rPr>
                <w:sz w:val="23"/>
                <w:szCs w:val="23"/>
              </w:rPr>
              <w:t>0</w:t>
            </w:r>
            <w:r>
              <w:rPr>
                <w:sz w:val="23"/>
                <w:szCs w:val="23"/>
              </w:rPr>
              <w:t>0</w:t>
            </w:r>
            <w:r w:rsidRPr="00BC0122">
              <w:rPr>
                <w:sz w:val="23"/>
                <w:szCs w:val="23"/>
              </w:rPr>
              <w:t xml:space="preserve">  </w:t>
            </w:r>
          </w:p>
          <w:p w:rsidRPr="00DB611D" w:rsidR="009F025E" w:rsidP="006975FE" w:rsidRDefault="000D5E93">
            <w:pPr>
              <w:jc w:val="center"/>
              <w:rPr>
                <w:sz w:val="23"/>
                <w:szCs w:val="23"/>
              </w:rPr>
            </w:pPr>
            <w:r w:rsidRPr="00BC0122">
              <w:rPr>
                <w:sz w:val="23"/>
                <w:szCs w:val="23"/>
              </w:rPr>
              <w:t xml:space="preserve"> Over 5 Hours - £</w:t>
            </w:r>
            <w:r w:rsidR="006975FE">
              <w:rPr>
                <w:sz w:val="23"/>
                <w:szCs w:val="23"/>
              </w:rPr>
              <w:t>6.</w:t>
            </w:r>
            <w:r w:rsidRPr="00BC0122">
              <w:rPr>
                <w:sz w:val="23"/>
                <w:szCs w:val="23"/>
              </w:rPr>
              <w:t>5</w:t>
            </w:r>
            <w:r>
              <w:rPr>
                <w:sz w:val="23"/>
                <w:szCs w:val="23"/>
              </w:rPr>
              <w:t>0</w:t>
            </w:r>
          </w:p>
        </w:tc>
      </w:tr>
      <w:tr w:rsidRPr="00DB611D" w:rsidR="009F025E" w:rsidTr="00C1549F">
        <w:tc>
          <w:tcPr>
            <w:tcW w:w="9016" w:type="dxa"/>
            <w:gridSpan w:val="3"/>
            <w:vAlign w:val="center"/>
          </w:tcPr>
          <w:p w:rsidR="009F025E" w:rsidP="00443854" w:rsidRDefault="009F025E">
            <w:pPr>
              <w:rPr>
                <w:sz w:val="23"/>
                <w:szCs w:val="23"/>
              </w:rPr>
            </w:pPr>
            <w:r>
              <w:rPr>
                <w:b/>
                <w:sz w:val="23"/>
                <w:szCs w:val="23"/>
              </w:rPr>
              <w:t>Radlett</w:t>
            </w:r>
          </w:p>
        </w:tc>
      </w:tr>
      <w:tr w:rsidRPr="00DB611D" w:rsidR="009F025E" w:rsidTr="00C1549F">
        <w:tc>
          <w:tcPr>
            <w:tcW w:w="2612" w:type="dxa"/>
            <w:shd w:val="clear" w:color="auto" w:fill="CCCBE3"/>
          </w:tcPr>
          <w:p w:rsidRPr="002230A2" w:rsidR="009F025E" w:rsidP="00443854" w:rsidRDefault="009F025E">
            <w:pPr>
              <w:jc w:val="center"/>
              <w:rPr>
                <w:b/>
                <w:sz w:val="23"/>
                <w:szCs w:val="23"/>
              </w:rPr>
            </w:pPr>
            <w:r>
              <w:rPr>
                <w:b/>
                <w:sz w:val="23"/>
                <w:szCs w:val="23"/>
              </w:rPr>
              <w:t>Car Park</w:t>
            </w:r>
          </w:p>
        </w:tc>
        <w:tc>
          <w:tcPr>
            <w:tcW w:w="3715" w:type="dxa"/>
            <w:shd w:val="clear" w:color="auto" w:fill="CCCBE3"/>
          </w:tcPr>
          <w:p w:rsidRPr="002230A2" w:rsidR="009F025E" w:rsidP="00443854" w:rsidRDefault="009F025E">
            <w:pPr>
              <w:jc w:val="center"/>
              <w:rPr>
                <w:b/>
                <w:sz w:val="23"/>
                <w:szCs w:val="23"/>
              </w:rPr>
            </w:pPr>
            <w:r>
              <w:rPr>
                <w:b/>
                <w:sz w:val="23"/>
                <w:szCs w:val="23"/>
              </w:rPr>
              <w:t>Bays</w:t>
            </w:r>
          </w:p>
        </w:tc>
        <w:tc>
          <w:tcPr>
            <w:tcW w:w="2689" w:type="dxa"/>
            <w:shd w:val="clear" w:color="auto" w:fill="CCCBE3"/>
          </w:tcPr>
          <w:p w:rsidRPr="002230A2" w:rsidR="009F025E" w:rsidP="00FC0F78" w:rsidRDefault="003E66A8">
            <w:pPr>
              <w:jc w:val="center"/>
              <w:rPr>
                <w:b/>
                <w:sz w:val="23"/>
                <w:szCs w:val="23"/>
              </w:rPr>
            </w:pPr>
            <w:r>
              <w:rPr>
                <w:b/>
                <w:sz w:val="23"/>
                <w:szCs w:val="23"/>
              </w:rPr>
              <w:t>Fees</w:t>
            </w:r>
          </w:p>
        </w:tc>
      </w:tr>
      <w:tr w:rsidRPr="00DB611D" w:rsidR="009F025E" w:rsidTr="00C1549F">
        <w:tc>
          <w:tcPr>
            <w:tcW w:w="2612" w:type="dxa"/>
          </w:tcPr>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r>
              <w:rPr>
                <w:sz w:val="23"/>
                <w:szCs w:val="23"/>
              </w:rPr>
              <w:t xml:space="preserve">Newberries </w:t>
            </w:r>
          </w:p>
          <w:p w:rsidRPr="00DB611D" w:rsidR="009F025E" w:rsidP="00443854" w:rsidRDefault="009F025E">
            <w:pPr>
              <w:jc w:val="center"/>
              <w:rPr>
                <w:sz w:val="23"/>
                <w:szCs w:val="23"/>
              </w:rPr>
            </w:pPr>
          </w:p>
        </w:tc>
        <w:tc>
          <w:tcPr>
            <w:tcW w:w="3715" w:type="dxa"/>
          </w:tcPr>
          <w:p w:rsidR="009F025E" w:rsidP="00443854" w:rsidRDefault="009F025E">
            <w:pPr>
              <w:jc w:val="center"/>
              <w:rPr>
                <w:b/>
                <w:sz w:val="23"/>
                <w:szCs w:val="23"/>
              </w:rPr>
            </w:pPr>
          </w:p>
          <w:p w:rsidR="009F025E" w:rsidP="00443854" w:rsidRDefault="009F025E">
            <w:pPr>
              <w:jc w:val="center"/>
              <w:rPr>
                <w:sz w:val="23"/>
                <w:szCs w:val="23"/>
              </w:rPr>
            </w:pPr>
          </w:p>
          <w:p w:rsidRPr="00394037" w:rsidR="009F025E" w:rsidP="00443854" w:rsidRDefault="009F025E">
            <w:pPr>
              <w:jc w:val="center"/>
              <w:rPr>
                <w:sz w:val="23"/>
                <w:szCs w:val="23"/>
              </w:rPr>
            </w:pPr>
            <w:r w:rsidRPr="00394037">
              <w:rPr>
                <w:sz w:val="23"/>
                <w:szCs w:val="23"/>
              </w:rPr>
              <w:t>212</w:t>
            </w:r>
          </w:p>
        </w:tc>
        <w:tc>
          <w:tcPr>
            <w:tcW w:w="2689" w:type="dxa"/>
          </w:tcPr>
          <w:p w:rsidR="009F025E" w:rsidP="00443854" w:rsidRDefault="009F025E">
            <w:pPr>
              <w:jc w:val="center"/>
              <w:rPr>
                <w:sz w:val="23"/>
                <w:szCs w:val="23"/>
              </w:rPr>
            </w:pPr>
            <w:r>
              <w:rPr>
                <w:sz w:val="23"/>
                <w:szCs w:val="23"/>
              </w:rPr>
              <w:t xml:space="preserve">Up to 1 Hour – </w:t>
            </w:r>
            <w:r w:rsidR="001D369A">
              <w:rPr>
                <w:sz w:val="23"/>
                <w:szCs w:val="23"/>
              </w:rPr>
              <w:t>No charge</w:t>
            </w:r>
          </w:p>
          <w:p w:rsidR="000D5E93" w:rsidP="000D5E93" w:rsidRDefault="000D5E93">
            <w:pPr>
              <w:jc w:val="center"/>
              <w:rPr>
                <w:sz w:val="23"/>
                <w:szCs w:val="23"/>
              </w:rPr>
            </w:pPr>
            <w:r w:rsidRPr="00BC0122">
              <w:rPr>
                <w:sz w:val="23"/>
                <w:szCs w:val="23"/>
              </w:rPr>
              <w:t>1-2 Hours</w:t>
            </w:r>
            <w:r w:rsidR="00EA5467">
              <w:rPr>
                <w:sz w:val="23"/>
                <w:szCs w:val="23"/>
              </w:rPr>
              <w:t xml:space="preserve"> -</w:t>
            </w:r>
            <w:r w:rsidRPr="00BC0122">
              <w:rPr>
                <w:sz w:val="23"/>
                <w:szCs w:val="23"/>
              </w:rPr>
              <w:t xml:space="preserve"> £</w:t>
            </w:r>
            <w:r w:rsidR="006975FE">
              <w:rPr>
                <w:sz w:val="23"/>
                <w:szCs w:val="23"/>
              </w:rPr>
              <w:t>2</w:t>
            </w:r>
            <w:r w:rsidRPr="00BC0122">
              <w:rPr>
                <w:sz w:val="23"/>
                <w:szCs w:val="23"/>
              </w:rPr>
              <w:t>.</w:t>
            </w:r>
            <w:r w:rsidR="006975FE">
              <w:rPr>
                <w:sz w:val="23"/>
                <w:szCs w:val="23"/>
              </w:rPr>
              <w:t>0</w:t>
            </w:r>
            <w:r w:rsidRPr="00BC0122">
              <w:rPr>
                <w:sz w:val="23"/>
                <w:szCs w:val="23"/>
              </w:rPr>
              <w:t xml:space="preserve">0     </w:t>
            </w:r>
          </w:p>
          <w:p w:rsidR="000D5E93" w:rsidP="000D5E93" w:rsidRDefault="000D5E93">
            <w:pPr>
              <w:jc w:val="center"/>
              <w:rPr>
                <w:sz w:val="23"/>
                <w:szCs w:val="23"/>
              </w:rPr>
            </w:pPr>
            <w:r>
              <w:rPr>
                <w:sz w:val="23"/>
                <w:szCs w:val="23"/>
              </w:rPr>
              <w:t>2-3 Hours - £</w:t>
            </w:r>
            <w:r w:rsidR="006975FE">
              <w:rPr>
                <w:sz w:val="23"/>
                <w:szCs w:val="23"/>
              </w:rPr>
              <w:t>3</w:t>
            </w:r>
            <w:r>
              <w:rPr>
                <w:sz w:val="23"/>
                <w:szCs w:val="23"/>
              </w:rPr>
              <w:t>.</w:t>
            </w:r>
            <w:r w:rsidR="006975FE">
              <w:rPr>
                <w:sz w:val="23"/>
                <w:szCs w:val="23"/>
              </w:rPr>
              <w:t>0</w:t>
            </w:r>
            <w:r>
              <w:rPr>
                <w:sz w:val="23"/>
                <w:szCs w:val="23"/>
              </w:rPr>
              <w:t>0</w:t>
            </w:r>
            <w:r w:rsidRPr="00BC0122">
              <w:rPr>
                <w:sz w:val="23"/>
                <w:szCs w:val="23"/>
              </w:rPr>
              <w:t xml:space="preserve">      </w:t>
            </w:r>
          </w:p>
          <w:p w:rsidR="000D5E93" w:rsidP="000D5E93" w:rsidRDefault="000D5E93">
            <w:pPr>
              <w:jc w:val="center"/>
              <w:rPr>
                <w:sz w:val="23"/>
                <w:szCs w:val="23"/>
              </w:rPr>
            </w:pPr>
            <w:r w:rsidRPr="00BC0122">
              <w:rPr>
                <w:sz w:val="23"/>
                <w:szCs w:val="23"/>
              </w:rPr>
              <w:t>3-4 Hours - £</w:t>
            </w:r>
            <w:r w:rsidR="006975FE">
              <w:rPr>
                <w:sz w:val="23"/>
                <w:szCs w:val="23"/>
              </w:rPr>
              <w:t>4</w:t>
            </w:r>
            <w:r>
              <w:rPr>
                <w:sz w:val="23"/>
                <w:szCs w:val="23"/>
              </w:rPr>
              <w:t>.</w:t>
            </w:r>
            <w:r w:rsidR="006975FE">
              <w:rPr>
                <w:sz w:val="23"/>
                <w:szCs w:val="23"/>
              </w:rPr>
              <w:t>0</w:t>
            </w:r>
            <w:r>
              <w:rPr>
                <w:sz w:val="23"/>
                <w:szCs w:val="23"/>
              </w:rPr>
              <w:t>0</w:t>
            </w:r>
            <w:r w:rsidRPr="00BC0122">
              <w:rPr>
                <w:sz w:val="23"/>
                <w:szCs w:val="23"/>
              </w:rPr>
              <w:t xml:space="preserve">     </w:t>
            </w:r>
          </w:p>
          <w:p w:rsidR="000D5E93" w:rsidP="000D5E93" w:rsidRDefault="006975FE">
            <w:pPr>
              <w:jc w:val="center"/>
              <w:rPr>
                <w:sz w:val="23"/>
                <w:szCs w:val="23"/>
              </w:rPr>
            </w:pPr>
            <w:r>
              <w:rPr>
                <w:sz w:val="23"/>
                <w:szCs w:val="23"/>
              </w:rPr>
              <w:t>4-5 Hours - £5</w:t>
            </w:r>
            <w:r w:rsidR="000D5E93">
              <w:rPr>
                <w:sz w:val="23"/>
                <w:szCs w:val="23"/>
              </w:rPr>
              <w:t>.</w:t>
            </w:r>
            <w:r>
              <w:rPr>
                <w:sz w:val="23"/>
                <w:szCs w:val="23"/>
              </w:rPr>
              <w:t>0</w:t>
            </w:r>
            <w:r w:rsidR="000D5E93">
              <w:rPr>
                <w:sz w:val="23"/>
                <w:szCs w:val="23"/>
              </w:rPr>
              <w:t>0</w:t>
            </w:r>
            <w:r w:rsidRPr="00BC0122" w:rsidR="000D5E93">
              <w:rPr>
                <w:sz w:val="23"/>
                <w:szCs w:val="23"/>
              </w:rPr>
              <w:t xml:space="preserve">  </w:t>
            </w:r>
          </w:p>
          <w:p w:rsidRPr="00DB611D" w:rsidR="009F025E" w:rsidP="006975FE" w:rsidRDefault="000D5E93">
            <w:pPr>
              <w:jc w:val="center"/>
              <w:rPr>
                <w:sz w:val="23"/>
                <w:szCs w:val="23"/>
              </w:rPr>
            </w:pPr>
            <w:r w:rsidRPr="00BC0122">
              <w:rPr>
                <w:sz w:val="23"/>
                <w:szCs w:val="23"/>
              </w:rPr>
              <w:t xml:space="preserve"> Over 5 Hours - £</w:t>
            </w:r>
            <w:r w:rsidR="006975FE">
              <w:rPr>
                <w:sz w:val="23"/>
                <w:szCs w:val="23"/>
              </w:rPr>
              <w:t>6.5</w:t>
            </w:r>
            <w:r>
              <w:rPr>
                <w:sz w:val="23"/>
                <w:szCs w:val="23"/>
              </w:rPr>
              <w:t>0</w:t>
            </w:r>
          </w:p>
        </w:tc>
      </w:tr>
      <w:tr w:rsidRPr="00DB611D" w:rsidR="009F025E" w:rsidTr="00C1549F">
        <w:tc>
          <w:tcPr>
            <w:tcW w:w="9016" w:type="dxa"/>
            <w:gridSpan w:val="3"/>
            <w:vAlign w:val="center"/>
          </w:tcPr>
          <w:p w:rsidRPr="00341025" w:rsidR="009F025E" w:rsidP="00443854" w:rsidRDefault="009F025E">
            <w:pPr>
              <w:rPr>
                <w:b/>
                <w:sz w:val="23"/>
                <w:szCs w:val="23"/>
              </w:rPr>
            </w:pPr>
            <w:r w:rsidRPr="00341025">
              <w:rPr>
                <w:b/>
                <w:sz w:val="23"/>
                <w:szCs w:val="23"/>
              </w:rPr>
              <w:t>Bushey</w:t>
            </w:r>
          </w:p>
        </w:tc>
      </w:tr>
      <w:tr w:rsidRPr="00DB611D" w:rsidR="009F025E" w:rsidTr="00C1549F">
        <w:tc>
          <w:tcPr>
            <w:tcW w:w="2612" w:type="dxa"/>
            <w:shd w:val="clear" w:color="auto" w:fill="CCCBE3"/>
          </w:tcPr>
          <w:p w:rsidRPr="002230A2" w:rsidR="009F025E" w:rsidP="00443854" w:rsidRDefault="009F025E">
            <w:pPr>
              <w:jc w:val="center"/>
              <w:rPr>
                <w:b/>
                <w:sz w:val="23"/>
                <w:szCs w:val="23"/>
              </w:rPr>
            </w:pPr>
            <w:r>
              <w:rPr>
                <w:b/>
                <w:sz w:val="23"/>
                <w:szCs w:val="23"/>
              </w:rPr>
              <w:t>Car Park</w:t>
            </w:r>
          </w:p>
        </w:tc>
        <w:tc>
          <w:tcPr>
            <w:tcW w:w="3715" w:type="dxa"/>
            <w:shd w:val="clear" w:color="auto" w:fill="CCCBE3"/>
          </w:tcPr>
          <w:p w:rsidRPr="002230A2" w:rsidR="009F025E" w:rsidP="00443854" w:rsidRDefault="009F025E">
            <w:pPr>
              <w:jc w:val="center"/>
              <w:rPr>
                <w:b/>
                <w:sz w:val="23"/>
                <w:szCs w:val="23"/>
              </w:rPr>
            </w:pPr>
            <w:r>
              <w:rPr>
                <w:b/>
                <w:sz w:val="23"/>
                <w:szCs w:val="23"/>
              </w:rPr>
              <w:t>Bays</w:t>
            </w:r>
          </w:p>
        </w:tc>
        <w:tc>
          <w:tcPr>
            <w:tcW w:w="2689" w:type="dxa"/>
            <w:shd w:val="clear" w:color="auto" w:fill="CCCBE3"/>
          </w:tcPr>
          <w:p w:rsidRPr="002230A2" w:rsidR="009F025E" w:rsidP="00FC0F78" w:rsidRDefault="003E66A8">
            <w:pPr>
              <w:jc w:val="center"/>
              <w:rPr>
                <w:b/>
                <w:sz w:val="23"/>
                <w:szCs w:val="23"/>
              </w:rPr>
            </w:pPr>
            <w:r>
              <w:rPr>
                <w:b/>
                <w:sz w:val="23"/>
                <w:szCs w:val="23"/>
              </w:rPr>
              <w:t>Fees</w:t>
            </w:r>
          </w:p>
        </w:tc>
      </w:tr>
      <w:tr w:rsidRPr="00DB611D" w:rsidR="009F025E" w:rsidTr="00C1549F">
        <w:tc>
          <w:tcPr>
            <w:tcW w:w="2612" w:type="dxa"/>
          </w:tcPr>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r>
              <w:rPr>
                <w:sz w:val="23"/>
                <w:szCs w:val="23"/>
              </w:rPr>
              <w:t>High Road (Opp</w:t>
            </w:r>
            <w:r w:rsidR="00F540CA">
              <w:rPr>
                <w:sz w:val="23"/>
                <w:szCs w:val="23"/>
              </w:rPr>
              <w:t>osite</w:t>
            </w:r>
            <w:r>
              <w:rPr>
                <w:sz w:val="23"/>
                <w:szCs w:val="23"/>
              </w:rPr>
              <w:t xml:space="preserve"> St Peters Church)</w:t>
            </w:r>
          </w:p>
          <w:p w:rsidR="009F025E" w:rsidP="00443854" w:rsidRDefault="009F025E">
            <w:pPr>
              <w:jc w:val="center"/>
              <w:rPr>
                <w:sz w:val="23"/>
                <w:szCs w:val="23"/>
              </w:rPr>
            </w:pPr>
            <w:r>
              <w:rPr>
                <w:sz w:val="23"/>
                <w:szCs w:val="23"/>
              </w:rPr>
              <w:t>High Road (The Rutts)</w:t>
            </w:r>
          </w:p>
          <w:p w:rsidR="009F025E" w:rsidP="00443854" w:rsidRDefault="009F025E">
            <w:pPr>
              <w:jc w:val="center"/>
              <w:rPr>
                <w:sz w:val="23"/>
                <w:szCs w:val="23"/>
              </w:rPr>
            </w:pPr>
          </w:p>
          <w:p w:rsidR="001D369A" w:rsidP="00443854" w:rsidRDefault="001D369A">
            <w:pPr>
              <w:jc w:val="center"/>
              <w:rPr>
                <w:sz w:val="23"/>
                <w:szCs w:val="23"/>
              </w:rPr>
            </w:pPr>
          </w:p>
          <w:p w:rsidR="009F025E" w:rsidP="001D369A" w:rsidRDefault="001D369A">
            <w:pPr>
              <w:jc w:val="center"/>
              <w:rPr>
                <w:sz w:val="23"/>
                <w:szCs w:val="23"/>
              </w:rPr>
            </w:pPr>
            <w:r>
              <w:rPr>
                <w:sz w:val="23"/>
                <w:szCs w:val="23"/>
              </w:rPr>
              <w:t>Bushey Country Club</w:t>
            </w:r>
          </w:p>
          <w:p w:rsidR="001D369A" w:rsidP="00443854" w:rsidRDefault="001D369A">
            <w:pPr>
              <w:rPr>
                <w:sz w:val="23"/>
                <w:szCs w:val="23"/>
              </w:rPr>
            </w:pPr>
          </w:p>
          <w:p w:rsidR="001D369A" w:rsidP="00443854" w:rsidRDefault="001D369A">
            <w:pPr>
              <w:rPr>
                <w:sz w:val="23"/>
                <w:szCs w:val="23"/>
              </w:rPr>
            </w:pPr>
          </w:p>
          <w:p w:rsidR="001D369A" w:rsidP="00443854" w:rsidRDefault="001D369A">
            <w:pPr>
              <w:rPr>
                <w:sz w:val="23"/>
                <w:szCs w:val="23"/>
              </w:rPr>
            </w:pPr>
          </w:p>
          <w:p w:rsidR="001D369A" w:rsidP="00443854" w:rsidRDefault="001D369A">
            <w:pPr>
              <w:rPr>
                <w:sz w:val="23"/>
                <w:szCs w:val="23"/>
              </w:rPr>
            </w:pPr>
          </w:p>
          <w:p w:rsidR="001D369A" w:rsidP="00443854" w:rsidRDefault="001D369A">
            <w:pPr>
              <w:rPr>
                <w:sz w:val="23"/>
                <w:szCs w:val="23"/>
              </w:rPr>
            </w:pPr>
          </w:p>
          <w:p w:rsidR="001D369A" w:rsidP="00443854" w:rsidRDefault="001D369A">
            <w:pPr>
              <w:rPr>
                <w:sz w:val="23"/>
                <w:szCs w:val="23"/>
              </w:rPr>
            </w:pPr>
          </w:p>
          <w:p w:rsidRPr="00DB611D" w:rsidR="009F025E" w:rsidP="00443854" w:rsidRDefault="009F025E">
            <w:pPr>
              <w:jc w:val="center"/>
              <w:rPr>
                <w:sz w:val="23"/>
                <w:szCs w:val="23"/>
              </w:rPr>
            </w:pPr>
            <w:r>
              <w:rPr>
                <w:sz w:val="23"/>
                <w:szCs w:val="23"/>
              </w:rPr>
              <w:t>Kemp Place</w:t>
            </w:r>
          </w:p>
        </w:tc>
        <w:tc>
          <w:tcPr>
            <w:tcW w:w="3715" w:type="dxa"/>
          </w:tcPr>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r>
              <w:rPr>
                <w:sz w:val="23"/>
                <w:szCs w:val="23"/>
              </w:rPr>
              <w:t>50</w:t>
            </w:r>
          </w:p>
          <w:p w:rsidR="009F025E" w:rsidP="00443854" w:rsidRDefault="009F025E">
            <w:pPr>
              <w:jc w:val="center"/>
              <w:rPr>
                <w:sz w:val="23"/>
                <w:szCs w:val="23"/>
              </w:rPr>
            </w:pPr>
          </w:p>
          <w:p w:rsidR="009F025E" w:rsidP="00443854" w:rsidRDefault="009F025E">
            <w:pPr>
              <w:jc w:val="center"/>
              <w:rPr>
                <w:sz w:val="23"/>
                <w:szCs w:val="23"/>
              </w:rPr>
            </w:pPr>
            <w:r>
              <w:rPr>
                <w:sz w:val="23"/>
                <w:szCs w:val="23"/>
              </w:rPr>
              <w:t>51</w:t>
            </w:r>
          </w:p>
          <w:p w:rsidR="009F025E" w:rsidP="00443854" w:rsidRDefault="009F025E">
            <w:pPr>
              <w:jc w:val="center"/>
              <w:rPr>
                <w:sz w:val="23"/>
                <w:szCs w:val="23"/>
              </w:rPr>
            </w:pPr>
          </w:p>
          <w:p w:rsidR="001D369A" w:rsidP="00443854" w:rsidRDefault="001D369A">
            <w:pPr>
              <w:jc w:val="center"/>
              <w:rPr>
                <w:sz w:val="23"/>
                <w:szCs w:val="23"/>
              </w:rPr>
            </w:pPr>
          </w:p>
          <w:p w:rsidR="009F025E" w:rsidP="001D369A" w:rsidRDefault="001D369A">
            <w:pPr>
              <w:jc w:val="center"/>
              <w:rPr>
                <w:sz w:val="23"/>
                <w:szCs w:val="23"/>
              </w:rPr>
            </w:pPr>
            <w:r>
              <w:rPr>
                <w:sz w:val="23"/>
                <w:szCs w:val="23"/>
              </w:rPr>
              <w:t>223</w:t>
            </w:r>
          </w:p>
          <w:p w:rsidR="001D369A" w:rsidP="001D369A" w:rsidRDefault="001D369A">
            <w:pPr>
              <w:jc w:val="center"/>
              <w:rPr>
                <w:sz w:val="23"/>
                <w:szCs w:val="23"/>
              </w:rPr>
            </w:pPr>
          </w:p>
          <w:p w:rsidR="001D369A" w:rsidP="001D369A" w:rsidRDefault="001D369A">
            <w:pPr>
              <w:jc w:val="center"/>
              <w:rPr>
                <w:sz w:val="23"/>
                <w:szCs w:val="23"/>
              </w:rPr>
            </w:pPr>
          </w:p>
          <w:p w:rsidR="001D369A" w:rsidP="001D369A" w:rsidRDefault="001D369A">
            <w:pPr>
              <w:jc w:val="center"/>
              <w:rPr>
                <w:sz w:val="23"/>
                <w:szCs w:val="23"/>
              </w:rPr>
            </w:pPr>
          </w:p>
          <w:p w:rsidR="001D369A" w:rsidP="001D369A" w:rsidRDefault="001D369A">
            <w:pPr>
              <w:jc w:val="center"/>
              <w:rPr>
                <w:sz w:val="23"/>
                <w:szCs w:val="23"/>
              </w:rPr>
            </w:pPr>
          </w:p>
          <w:p w:rsidR="001D369A" w:rsidP="001D369A" w:rsidRDefault="001D369A">
            <w:pPr>
              <w:jc w:val="center"/>
              <w:rPr>
                <w:sz w:val="23"/>
                <w:szCs w:val="23"/>
              </w:rPr>
            </w:pPr>
          </w:p>
          <w:p w:rsidR="001D369A" w:rsidP="001D369A" w:rsidRDefault="001D369A">
            <w:pPr>
              <w:jc w:val="center"/>
              <w:rPr>
                <w:sz w:val="23"/>
                <w:szCs w:val="23"/>
              </w:rPr>
            </w:pPr>
          </w:p>
          <w:p w:rsidRPr="0009378A" w:rsidR="009F025E" w:rsidP="00443854" w:rsidRDefault="009F025E">
            <w:pPr>
              <w:jc w:val="center"/>
              <w:rPr>
                <w:b/>
                <w:sz w:val="23"/>
                <w:szCs w:val="23"/>
              </w:rPr>
            </w:pPr>
            <w:r>
              <w:rPr>
                <w:sz w:val="23"/>
                <w:szCs w:val="23"/>
              </w:rPr>
              <w:t>120</w:t>
            </w:r>
          </w:p>
        </w:tc>
        <w:tc>
          <w:tcPr>
            <w:tcW w:w="2689" w:type="dxa"/>
          </w:tcPr>
          <w:p w:rsidR="009F025E" w:rsidP="00443854" w:rsidRDefault="009F025E">
            <w:pPr>
              <w:jc w:val="center"/>
              <w:rPr>
                <w:sz w:val="23"/>
                <w:szCs w:val="23"/>
              </w:rPr>
            </w:pPr>
            <w:r>
              <w:rPr>
                <w:sz w:val="23"/>
                <w:szCs w:val="23"/>
              </w:rPr>
              <w:t xml:space="preserve">Up to 1 Hour – </w:t>
            </w:r>
            <w:r w:rsidR="006975FE">
              <w:rPr>
                <w:sz w:val="23"/>
                <w:szCs w:val="23"/>
              </w:rPr>
              <w:t>£1.00</w:t>
            </w:r>
          </w:p>
          <w:p w:rsidR="000D5E93" w:rsidP="000D5E93" w:rsidRDefault="000D5E93">
            <w:pPr>
              <w:jc w:val="center"/>
              <w:rPr>
                <w:sz w:val="23"/>
                <w:szCs w:val="23"/>
              </w:rPr>
            </w:pPr>
            <w:r w:rsidRPr="00BC0122">
              <w:rPr>
                <w:sz w:val="23"/>
                <w:szCs w:val="23"/>
              </w:rPr>
              <w:t>1-2 Hours</w:t>
            </w:r>
            <w:r w:rsidR="00EA5467">
              <w:rPr>
                <w:sz w:val="23"/>
                <w:szCs w:val="23"/>
              </w:rPr>
              <w:t xml:space="preserve"> -</w:t>
            </w:r>
            <w:r w:rsidRPr="00BC0122">
              <w:rPr>
                <w:sz w:val="23"/>
                <w:szCs w:val="23"/>
              </w:rPr>
              <w:t xml:space="preserve"> £</w:t>
            </w:r>
            <w:r w:rsidR="006975FE">
              <w:rPr>
                <w:sz w:val="23"/>
                <w:szCs w:val="23"/>
              </w:rPr>
              <w:t>2.0</w:t>
            </w:r>
            <w:r w:rsidRPr="00BC0122">
              <w:rPr>
                <w:sz w:val="23"/>
                <w:szCs w:val="23"/>
              </w:rPr>
              <w:t xml:space="preserve">0     </w:t>
            </w:r>
          </w:p>
          <w:p w:rsidR="000D5E93" w:rsidP="000D5E93" w:rsidRDefault="000D5E93">
            <w:pPr>
              <w:jc w:val="center"/>
              <w:rPr>
                <w:sz w:val="23"/>
                <w:szCs w:val="23"/>
              </w:rPr>
            </w:pPr>
            <w:r>
              <w:rPr>
                <w:sz w:val="23"/>
                <w:szCs w:val="23"/>
              </w:rPr>
              <w:t>2-3 Hours - £</w:t>
            </w:r>
            <w:r w:rsidR="006975FE">
              <w:rPr>
                <w:sz w:val="23"/>
                <w:szCs w:val="23"/>
              </w:rPr>
              <w:t>3.0</w:t>
            </w:r>
            <w:r>
              <w:rPr>
                <w:sz w:val="23"/>
                <w:szCs w:val="23"/>
              </w:rPr>
              <w:t>0</w:t>
            </w:r>
            <w:r w:rsidRPr="00BC0122">
              <w:rPr>
                <w:sz w:val="23"/>
                <w:szCs w:val="23"/>
              </w:rPr>
              <w:t xml:space="preserve">      </w:t>
            </w:r>
          </w:p>
          <w:p w:rsidR="000D5E93" w:rsidP="000D5E93" w:rsidRDefault="000D5E93">
            <w:pPr>
              <w:jc w:val="center"/>
              <w:rPr>
                <w:sz w:val="23"/>
                <w:szCs w:val="23"/>
              </w:rPr>
            </w:pPr>
            <w:r w:rsidRPr="00BC0122">
              <w:rPr>
                <w:sz w:val="23"/>
                <w:szCs w:val="23"/>
              </w:rPr>
              <w:t>3-4 Hours - £</w:t>
            </w:r>
            <w:r w:rsidR="006975FE">
              <w:rPr>
                <w:sz w:val="23"/>
                <w:szCs w:val="23"/>
              </w:rPr>
              <w:t>4</w:t>
            </w:r>
            <w:r>
              <w:rPr>
                <w:sz w:val="23"/>
                <w:szCs w:val="23"/>
              </w:rPr>
              <w:t>.</w:t>
            </w:r>
            <w:r w:rsidR="006975FE">
              <w:rPr>
                <w:sz w:val="23"/>
                <w:szCs w:val="23"/>
              </w:rPr>
              <w:t>00</w:t>
            </w:r>
            <w:r w:rsidRPr="00BC0122">
              <w:rPr>
                <w:sz w:val="23"/>
                <w:szCs w:val="23"/>
              </w:rPr>
              <w:t xml:space="preserve">     </w:t>
            </w:r>
          </w:p>
          <w:p w:rsidR="000D5E93" w:rsidP="000D5E93" w:rsidRDefault="000D5E93">
            <w:pPr>
              <w:jc w:val="center"/>
              <w:rPr>
                <w:sz w:val="23"/>
                <w:szCs w:val="23"/>
              </w:rPr>
            </w:pPr>
            <w:r w:rsidRPr="00BC0122">
              <w:rPr>
                <w:sz w:val="23"/>
                <w:szCs w:val="23"/>
              </w:rPr>
              <w:t>4-5 Hours - £</w:t>
            </w:r>
            <w:r w:rsidR="006975FE">
              <w:rPr>
                <w:sz w:val="23"/>
                <w:szCs w:val="23"/>
              </w:rPr>
              <w:t>5</w:t>
            </w:r>
            <w:r>
              <w:rPr>
                <w:sz w:val="23"/>
                <w:szCs w:val="23"/>
              </w:rPr>
              <w:t>.</w:t>
            </w:r>
            <w:r w:rsidR="006975FE">
              <w:rPr>
                <w:sz w:val="23"/>
                <w:szCs w:val="23"/>
              </w:rPr>
              <w:t>00</w:t>
            </w:r>
            <w:r w:rsidRPr="00BC0122">
              <w:rPr>
                <w:sz w:val="23"/>
                <w:szCs w:val="23"/>
              </w:rPr>
              <w:t xml:space="preserve">  </w:t>
            </w:r>
          </w:p>
          <w:p w:rsidR="009F025E" w:rsidP="000D5E93" w:rsidRDefault="000D5E93">
            <w:pPr>
              <w:jc w:val="center"/>
              <w:rPr>
                <w:sz w:val="23"/>
                <w:szCs w:val="23"/>
              </w:rPr>
            </w:pPr>
            <w:r w:rsidRPr="00BC0122">
              <w:rPr>
                <w:sz w:val="23"/>
                <w:szCs w:val="23"/>
              </w:rPr>
              <w:t xml:space="preserve"> Over 5 Hours - £</w:t>
            </w:r>
            <w:r w:rsidR="006975FE">
              <w:rPr>
                <w:sz w:val="23"/>
                <w:szCs w:val="23"/>
              </w:rPr>
              <w:t>6</w:t>
            </w:r>
            <w:r>
              <w:rPr>
                <w:sz w:val="23"/>
                <w:szCs w:val="23"/>
              </w:rPr>
              <w:t>.</w:t>
            </w:r>
            <w:r w:rsidR="006975FE">
              <w:rPr>
                <w:sz w:val="23"/>
                <w:szCs w:val="23"/>
              </w:rPr>
              <w:t>50</w:t>
            </w:r>
          </w:p>
          <w:p w:rsidR="001D369A" w:rsidP="000D5E93" w:rsidRDefault="001D369A">
            <w:pPr>
              <w:jc w:val="center"/>
              <w:rPr>
                <w:sz w:val="23"/>
                <w:szCs w:val="23"/>
              </w:rPr>
            </w:pPr>
          </w:p>
          <w:p w:rsidR="00622928" w:rsidP="001D369A" w:rsidRDefault="001D369A">
            <w:pPr>
              <w:jc w:val="center"/>
              <w:rPr>
                <w:sz w:val="23"/>
                <w:szCs w:val="23"/>
              </w:rPr>
            </w:pPr>
            <w:r>
              <w:rPr>
                <w:sz w:val="23"/>
                <w:szCs w:val="23"/>
              </w:rPr>
              <w:t xml:space="preserve">Up to </w:t>
            </w:r>
            <w:r w:rsidR="00622928">
              <w:rPr>
                <w:sz w:val="23"/>
                <w:szCs w:val="23"/>
              </w:rPr>
              <w:t xml:space="preserve">1 Hour </w:t>
            </w:r>
            <w:r w:rsidR="00F94087">
              <w:rPr>
                <w:sz w:val="23"/>
                <w:szCs w:val="23"/>
              </w:rPr>
              <w:t>–</w:t>
            </w:r>
            <w:r w:rsidR="00622928">
              <w:rPr>
                <w:sz w:val="23"/>
                <w:szCs w:val="23"/>
              </w:rPr>
              <w:t xml:space="preserve"> </w:t>
            </w:r>
            <w:r w:rsidR="00F94087">
              <w:rPr>
                <w:sz w:val="23"/>
                <w:szCs w:val="23"/>
              </w:rPr>
              <w:t>No charge</w:t>
            </w:r>
          </w:p>
          <w:p w:rsidR="001D369A" w:rsidP="001D369A" w:rsidRDefault="00622928">
            <w:pPr>
              <w:jc w:val="center"/>
              <w:rPr>
                <w:sz w:val="23"/>
                <w:szCs w:val="23"/>
              </w:rPr>
            </w:pPr>
            <w:r>
              <w:rPr>
                <w:sz w:val="23"/>
                <w:szCs w:val="23"/>
              </w:rPr>
              <w:t>1-2 Hours - £2.00</w:t>
            </w:r>
          </w:p>
          <w:p w:rsidR="001D369A" w:rsidP="001D369A" w:rsidRDefault="001D369A">
            <w:pPr>
              <w:jc w:val="center"/>
              <w:rPr>
                <w:sz w:val="23"/>
                <w:szCs w:val="23"/>
              </w:rPr>
            </w:pPr>
            <w:r>
              <w:rPr>
                <w:sz w:val="23"/>
                <w:szCs w:val="23"/>
              </w:rPr>
              <w:t>2-3 Hours - £3.00</w:t>
            </w:r>
            <w:r w:rsidRPr="00BC0122">
              <w:rPr>
                <w:sz w:val="23"/>
                <w:szCs w:val="23"/>
              </w:rPr>
              <w:t xml:space="preserve">      </w:t>
            </w:r>
          </w:p>
          <w:p w:rsidR="001D369A" w:rsidP="001D369A" w:rsidRDefault="001D369A">
            <w:pPr>
              <w:jc w:val="center"/>
              <w:rPr>
                <w:sz w:val="23"/>
                <w:szCs w:val="23"/>
              </w:rPr>
            </w:pPr>
            <w:r w:rsidRPr="00BC0122">
              <w:rPr>
                <w:sz w:val="23"/>
                <w:szCs w:val="23"/>
              </w:rPr>
              <w:t>3-4 Hours - £</w:t>
            </w:r>
            <w:r>
              <w:rPr>
                <w:sz w:val="23"/>
                <w:szCs w:val="23"/>
              </w:rPr>
              <w:t>4.00</w:t>
            </w:r>
            <w:r w:rsidRPr="00BC0122">
              <w:rPr>
                <w:sz w:val="23"/>
                <w:szCs w:val="23"/>
              </w:rPr>
              <w:t xml:space="preserve">     </w:t>
            </w:r>
          </w:p>
          <w:p w:rsidR="001D369A" w:rsidP="001D369A" w:rsidRDefault="001D369A">
            <w:pPr>
              <w:jc w:val="center"/>
              <w:rPr>
                <w:sz w:val="23"/>
                <w:szCs w:val="23"/>
              </w:rPr>
            </w:pPr>
            <w:r w:rsidRPr="00BC0122">
              <w:rPr>
                <w:sz w:val="23"/>
                <w:szCs w:val="23"/>
              </w:rPr>
              <w:t>4-5 Hours - £</w:t>
            </w:r>
            <w:r>
              <w:rPr>
                <w:sz w:val="23"/>
                <w:szCs w:val="23"/>
              </w:rPr>
              <w:t>5.00</w:t>
            </w:r>
            <w:r w:rsidRPr="00BC0122">
              <w:rPr>
                <w:sz w:val="23"/>
                <w:szCs w:val="23"/>
              </w:rPr>
              <w:t xml:space="preserve">  </w:t>
            </w:r>
          </w:p>
          <w:p w:rsidR="001D369A" w:rsidP="001D369A" w:rsidRDefault="001D369A">
            <w:pPr>
              <w:jc w:val="center"/>
              <w:rPr>
                <w:sz w:val="23"/>
                <w:szCs w:val="23"/>
              </w:rPr>
            </w:pPr>
            <w:r w:rsidRPr="00BC0122">
              <w:rPr>
                <w:sz w:val="23"/>
                <w:szCs w:val="23"/>
              </w:rPr>
              <w:t xml:space="preserve"> Over 5 Hours - £</w:t>
            </w:r>
            <w:r>
              <w:rPr>
                <w:sz w:val="23"/>
                <w:szCs w:val="23"/>
              </w:rPr>
              <w:t>6.50</w:t>
            </w:r>
          </w:p>
          <w:p w:rsidR="001D369A" w:rsidP="00443854" w:rsidRDefault="001D369A">
            <w:pPr>
              <w:jc w:val="center"/>
              <w:rPr>
                <w:sz w:val="23"/>
                <w:szCs w:val="23"/>
                <w:highlight w:val="yellow"/>
              </w:rPr>
            </w:pPr>
          </w:p>
          <w:p w:rsidR="00622928" w:rsidP="008641CA" w:rsidRDefault="008641CA">
            <w:pPr>
              <w:jc w:val="center"/>
              <w:rPr>
                <w:sz w:val="23"/>
                <w:szCs w:val="23"/>
              </w:rPr>
            </w:pPr>
            <w:r>
              <w:rPr>
                <w:sz w:val="23"/>
                <w:szCs w:val="23"/>
              </w:rPr>
              <w:t xml:space="preserve">Up to </w:t>
            </w:r>
            <w:r w:rsidR="00622928">
              <w:rPr>
                <w:sz w:val="23"/>
                <w:szCs w:val="23"/>
              </w:rPr>
              <w:t>1 Hour</w:t>
            </w:r>
            <w:r>
              <w:rPr>
                <w:sz w:val="23"/>
                <w:szCs w:val="23"/>
              </w:rPr>
              <w:t xml:space="preserve"> – </w:t>
            </w:r>
            <w:r w:rsidR="00F94087">
              <w:rPr>
                <w:sz w:val="23"/>
                <w:szCs w:val="23"/>
              </w:rPr>
              <w:t>No charge</w:t>
            </w:r>
          </w:p>
          <w:p w:rsidR="008641CA" w:rsidP="008641CA" w:rsidRDefault="00622928">
            <w:pPr>
              <w:jc w:val="center"/>
              <w:rPr>
                <w:sz w:val="23"/>
                <w:szCs w:val="23"/>
              </w:rPr>
            </w:pPr>
            <w:r>
              <w:rPr>
                <w:sz w:val="23"/>
                <w:szCs w:val="23"/>
              </w:rPr>
              <w:t>1-2 Hours - £2.00</w:t>
            </w:r>
          </w:p>
          <w:p w:rsidR="008641CA" w:rsidP="008641CA" w:rsidRDefault="005E3CC3">
            <w:pPr>
              <w:jc w:val="center"/>
              <w:rPr>
                <w:sz w:val="23"/>
                <w:szCs w:val="23"/>
              </w:rPr>
            </w:pPr>
            <w:r>
              <w:rPr>
                <w:sz w:val="23"/>
                <w:szCs w:val="23"/>
              </w:rPr>
              <w:t>2-3 Hours - £3</w:t>
            </w:r>
            <w:r w:rsidR="008641CA">
              <w:rPr>
                <w:sz w:val="23"/>
                <w:szCs w:val="23"/>
              </w:rPr>
              <w:t>.</w:t>
            </w:r>
            <w:r>
              <w:rPr>
                <w:sz w:val="23"/>
                <w:szCs w:val="23"/>
              </w:rPr>
              <w:t>0</w:t>
            </w:r>
            <w:r w:rsidR="008641CA">
              <w:rPr>
                <w:sz w:val="23"/>
                <w:szCs w:val="23"/>
              </w:rPr>
              <w:t>0</w:t>
            </w:r>
            <w:r w:rsidRPr="00BC0122" w:rsidR="008641CA">
              <w:rPr>
                <w:sz w:val="23"/>
                <w:szCs w:val="23"/>
              </w:rPr>
              <w:t xml:space="preserve">      </w:t>
            </w:r>
          </w:p>
          <w:p w:rsidR="008641CA" w:rsidP="008641CA" w:rsidRDefault="008641CA">
            <w:pPr>
              <w:jc w:val="center"/>
              <w:rPr>
                <w:sz w:val="23"/>
                <w:szCs w:val="23"/>
              </w:rPr>
            </w:pPr>
            <w:r w:rsidRPr="00BC0122">
              <w:rPr>
                <w:sz w:val="23"/>
                <w:szCs w:val="23"/>
              </w:rPr>
              <w:t>3-4 Hours - £</w:t>
            </w:r>
            <w:r w:rsidR="005E3CC3">
              <w:rPr>
                <w:sz w:val="23"/>
                <w:szCs w:val="23"/>
              </w:rPr>
              <w:t>4</w:t>
            </w:r>
            <w:r>
              <w:rPr>
                <w:sz w:val="23"/>
                <w:szCs w:val="23"/>
              </w:rPr>
              <w:t>.</w:t>
            </w:r>
            <w:r w:rsidR="005E3CC3">
              <w:rPr>
                <w:sz w:val="23"/>
                <w:szCs w:val="23"/>
              </w:rPr>
              <w:t>00</w:t>
            </w:r>
            <w:r w:rsidRPr="00BC0122">
              <w:rPr>
                <w:sz w:val="23"/>
                <w:szCs w:val="23"/>
              </w:rPr>
              <w:t xml:space="preserve">     </w:t>
            </w:r>
          </w:p>
          <w:p w:rsidR="008641CA" w:rsidP="008641CA" w:rsidRDefault="008641CA">
            <w:pPr>
              <w:jc w:val="center"/>
              <w:rPr>
                <w:sz w:val="23"/>
                <w:szCs w:val="23"/>
              </w:rPr>
            </w:pPr>
            <w:r w:rsidRPr="00BC0122">
              <w:rPr>
                <w:sz w:val="23"/>
                <w:szCs w:val="23"/>
              </w:rPr>
              <w:t>4-5 Hours - £</w:t>
            </w:r>
            <w:r w:rsidR="005E3CC3">
              <w:rPr>
                <w:sz w:val="23"/>
                <w:szCs w:val="23"/>
              </w:rPr>
              <w:t>5</w:t>
            </w:r>
            <w:r>
              <w:rPr>
                <w:sz w:val="23"/>
                <w:szCs w:val="23"/>
              </w:rPr>
              <w:t>.</w:t>
            </w:r>
            <w:r w:rsidR="005E3CC3">
              <w:rPr>
                <w:sz w:val="23"/>
                <w:szCs w:val="23"/>
              </w:rPr>
              <w:t>00</w:t>
            </w:r>
            <w:r w:rsidRPr="00BC0122">
              <w:rPr>
                <w:sz w:val="23"/>
                <w:szCs w:val="23"/>
              </w:rPr>
              <w:t xml:space="preserve">  </w:t>
            </w:r>
          </w:p>
          <w:p w:rsidR="008641CA" w:rsidP="008641CA" w:rsidRDefault="008641CA">
            <w:pPr>
              <w:jc w:val="center"/>
              <w:rPr>
                <w:sz w:val="23"/>
                <w:szCs w:val="23"/>
              </w:rPr>
            </w:pPr>
            <w:r w:rsidRPr="00BC0122">
              <w:rPr>
                <w:sz w:val="23"/>
                <w:szCs w:val="23"/>
              </w:rPr>
              <w:t xml:space="preserve"> Over 5 Hours - £</w:t>
            </w:r>
            <w:r w:rsidR="005E3CC3">
              <w:rPr>
                <w:sz w:val="23"/>
                <w:szCs w:val="23"/>
              </w:rPr>
              <w:t>6.50</w:t>
            </w:r>
          </w:p>
          <w:p w:rsidRPr="00DB611D" w:rsidR="001D369A" w:rsidP="00443854" w:rsidRDefault="001D369A">
            <w:pPr>
              <w:jc w:val="center"/>
              <w:rPr>
                <w:sz w:val="23"/>
                <w:szCs w:val="23"/>
              </w:rPr>
            </w:pPr>
          </w:p>
        </w:tc>
      </w:tr>
    </w:tbl>
    <w:p w:rsidR="009F025E" w:rsidP="00406DA7" w:rsidRDefault="009F025E">
      <w:pPr>
        <w:spacing w:after="0" w:line="240" w:lineRule="auto"/>
        <w:rPr>
          <w:sz w:val="24"/>
          <w:szCs w:val="24"/>
        </w:rPr>
      </w:pPr>
    </w:p>
    <w:p w:rsidR="009F025E" w:rsidP="00406DA7" w:rsidRDefault="009F025E">
      <w:pPr>
        <w:spacing w:after="0" w:line="240" w:lineRule="auto"/>
        <w:rPr>
          <w:sz w:val="24"/>
          <w:szCs w:val="24"/>
        </w:rPr>
      </w:pPr>
    </w:p>
    <w:p w:rsidR="009F025E" w:rsidP="00406DA7" w:rsidRDefault="009F025E">
      <w:pPr>
        <w:spacing w:after="0" w:line="240" w:lineRule="auto"/>
        <w:rPr>
          <w:sz w:val="24"/>
          <w:szCs w:val="24"/>
        </w:rPr>
      </w:pPr>
    </w:p>
    <w:p w:rsidR="0086313B" w:rsidP="00406DA7" w:rsidRDefault="0086313B">
      <w:pPr>
        <w:spacing w:after="0" w:line="240" w:lineRule="auto"/>
        <w:rPr>
          <w:sz w:val="24"/>
          <w:szCs w:val="24"/>
        </w:rPr>
      </w:pPr>
    </w:p>
    <w:p w:rsidR="00843546" w:rsidP="00406DA7" w:rsidRDefault="00843546">
      <w:pPr>
        <w:spacing w:after="0" w:line="240" w:lineRule="auto"/>
        <w:rPr>
          <w:sz w:val="24"/>
          <w:szCs w:val="24"/>
        </w:rPr>
      </w:pPr>
    </w:p>
    <w:tbl>
      <w:tblPr>
        <w:tblpPr w:leftFromText="181" w:rightFromText="181" w:vertAnchor="text" w:horzAnchor="margin" w:tblpX="-80" w:tblpY="1"/>
        <w:tblOverlap w:val="never"/>
        <w:tblW w:w="9214" w:type="dxa"/>
        <w:tblLayout w:type="fixed"/>
        <w:tblCellMar>
          <w:left w:w="0" w:type="dxa"/>
          <w:right w:w="0" w:type="dxa"/>
        </w:tblCellMar>
        <w:tblLook w:val="0000" w:firstRow="0" w:lastRow="0" w:firstColumn="0" w:lastColumn="0" w:noHBand="0" w:noVBand="0"/>
      </w:tblPr>
      <w:tblGrid>
        <w:gridCol w:w="6503"/>
        <w:gridCol w:w="2711"/>
      </w:tblGrid>
      <w:tr w:rsidRPr="00C40ABA" w:rsidR="009F025E" w:rsidTr="0081780A">
        <w:trPr>
          <w:trHeight w:val="264"/>
        </w:trPr>
        <w:tc>
          <w:tcPr>
            <w:tcW w:w="9214" w:type="dxa"/>
            <w:gridSpan w:val="2"/>
            <w:tcBorders>
              <w:top w:val="single" w:color="auto" w:sz="4" w:space="0"/>
              <w:left w:val="single" w:color="auto" w:sz="4" w:space="0"/>
              <w:bottom w:val="single" w:color="auto" w:sz="4" w:space="0"/>
              <w:right w:val="single" w:color="auto" w:sz="4" w:space="0"/>
            </w:tcBorders>
            <w:shd w:val="clear" w:color="auto" w:fill="B2A1C7" w:themeFill="accent4" w:themeFillTint="99"/>
            <w:noWrap/>
            <w:tcMar>
              <w:top w:w="15" w:type="dxa"/>
              <w:left w:w="15" w:type="dxa"/>
              <w:bottom w:w="0" w:type="dxa"/>
              <w:right w:w="15" w:type="dxa"/>
            </w:tcMar>
            <w:vAlign w:val="center"/>
          </w:tcPr>
          <w:p w:rsidRPr="009F57D5" w:rsidR="009F025E" w:rsidP="006743D2" w:rsidRDefault="009F025E">
            <w:pPr>
              <w:spacing w:after="0" w:line="240" w:lineRule="auto"/>
              <w:ind w:left="113"/>
              <w:rPr>
                <w:rFonts w:eastAsia="Arial Unicode MS" w:cs="Arial"/>
                <w:b/>
                <w:bCs/>
                <w:sz w:val="24"/>
                <w:szCs w:val="24"/>
              </w:rPr>
            </w:pPr>
            <w:bookmarkStart w:name="Parks" w:id="13"/>
            <w:bookmarkEnd w:id="13"/>
            <w:r w:rsidRPr="009F57D5">
              <w:rPr>
                <w:rFonts w:eastAsia="Arial Unicode MS" w:cs="Arial"/>
                <w:b/>
                <w:bCs/>
                <w:sz w:val="24"/>
                <w:szCs w:val="24"/>
              </w:rPr>
              <w:t>Parks</w:t>
            </w:r>
          </w:p>
        </w:tc>
      </w:tr>
      <w:tr w:rsidRPr="00C40ABA" w:rsidR="009F025E" w:rsidTr="0081780A">
        <w:trPr>
          <w:trHeight w:val="236"/>
        </w:trPr>
        <w:tc>
          <w:tcPr>
            <w:tcW w:w="6503" w:type="dxa"/>
            <w:tcBorders>
              <w:top w:val="single" w:color="auto" w:sz="4" w:space="0"/>
              <w:left w:val="single" w:color="auto" w:sz="4" w:space="0"/>
              <w:bottom w:val="single" w:color="auto" w:sz="4" w:space="0"/>
              <w:right w:val="single" w:color="auto" w:sz="4" w:space="0"/>
            </w:tcBorders>
            <w:shd w:val="clear" w:color="auto" w:fill="CCCBE3"/>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
                <w:bCs/>
                <w:sz w:val="23"/>
                <w:szCs w:val="23"/>
              </w:rPr>
            </w:pPr>
            <w:bookmarkStart w:name="Allotments" w:id="14"/>
            <w:bookmarkEnd w:id="14"/>
            <w:r>
              <w:rPr>
                <w:rFonts w:ascii="Calibri" w:hAnsi="Calibri" w:eastAsia="Arial Unicode MS" w:cs="Arial"/>
                <w:b/>
                <w:bCs/>
                <w:sz w:val="23"/>
                <w:szCs w:val="23"/>
              </w:rPr>
              <w:t>A</w:t>
            </w:r>
            <w:r w:rsidRPr="00C40ABA">
              <w:rPr>
                <w:rFonts w:ascii="Calibri" w:hAnsi="Calibri" w:eastAsia="Arial Unicode MS" w:cs="Arial"/>
                <w:b/>
                <w:bCs/>
                <w:sz w:val="23"/>
                <w:szCs w:val="23"/>
              </w:rPr>
              <w:t>llotments</w:t>
            </w:r>
          </w:p>
        </w:tc>
        <w:tc>
          <w:tcPr>
            <w:tcW w:w="2711" w:type="dxa"/>
            <w:tcBorders>
              <w:top w:val="single" w:color="auto" w:sz="4" w:space="0"/>
              <w:left w:val="nil"/>
              <w:bottom w:val="single" w:color="auto" w:sz="4" w:space="0"/>
              <w:right w:val="single" w:color="auto" w:sz="4" w:space="0"/>
            </w:tcBorders>
            <w:shd w:val="clear" w:color="auto" w:fill="CCCBE3"/>
            <w:noWrap/>
            <w:tcMar>
              <w:top w:w="15" w:type="dxa"/>
              <w:left w:w="15" w:type="dxa"/>
              <w:bottom w:w="0" w:type="dxa"/>
              <w:right w:w="15" w:type="dxa"/>
            </w:tcMar>
            <w:vAlign w:val="center"/>
          </w:tcPr>
          <w:p w:rsidRPr="00C40ABA" w:rsidR="009F025E" w:rsidP="006743D2" w:rsidRDefault="003E66A8">
            <w:pPr>
              <w:spacing w:after="0" w:line="240" w:lineRule="auto"/>
              <w:ind w:left="113"/>
              <w:jc w:val="center"/>
              <w:rPr>
                <w:rFonts w:ascii="Calibri" w:hAnsi="Calibri" w:eastAsia="Arial Unicode MS" w:cs="Arial"/>
                <w:b/>
                <w:bCs/>
                <w:sz w:val="23"/>
                <w:szCs w:val="23"/>
              </w:rPr>
            </w:pPr>
            <w:r>
              <w:rPr>
                <w:rFonts w:ascii="Calibri" w:hAnsi="Calibri" w:eastAsia="Arial Unicode MS" w:cs="Arial"/>
                <w:b/>
                <w:bCs/>
                <w:sz w:val="23"/>
                <w:szCs w:val="23"/>
              </w:rPr>
              <w:t>Fees</w:t>
            </w:r>
          </w:p>
        </w:tc>
      </w:tr>
      <w:tr w:rsidRPr="00C40ABA" w:rsidR="009F025E" w:rsidTr="0081780A">
        <w:trPr>
          <w:trHeight w:val="255"/>
        </w:trPr>
        <w:tc>
          <w:tcPr>
            <w:tcW w:w="6503" w:type="dxa"/>
            <w:tcBorders>
              <w:top w:val="single" w:color="auto" w:sz="4" w:space="0"/>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Per half plot (5 poles)</w:t>
            </w:r>
          </w:p>
        </w:tc>
        <w:tc>
          <w:tcPr>
            <w:tcW w:w="2711" w:type="dxa"/>
            <w:tcBorders>
              <w:top w:val="single" w:color="auto" w:sz="4" w:space="0"/>
              <w:left w:val="nil"/>
              <w:bottom w:val="nil"/>
              <w:right w:val="single" w:color="auto" w:sz="4" w:space="0"/>
            </w:tcBorders>
            <w:noWrap/>
            <w:tcMar>
              <w:top w:w="15" w:type="dxa"/>
              <w:left w:w="15" w:type="dxa"/>
              <w:bottom w:w="0" w:type="dxa"/>
              <w:right w:w="15" w:type="dxa"/>
            </w:tcMar>
            <w:vAlign w:val="center"/>
          </w:tcPr>
          <w:p w:rsidRPr="00C40ABA" w:rsidR="009F025E" w:rsidP="00480E75" w:rsidRDefault="008A4F4C">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414653">
              <w:rPr>
                <w:rFonts w:ascii="Calibri" w:hAnsi="Calibri" w:eastAsia="Arial Unicode MS" w:cs="Arial"/>
                <w:bCs/>
                <w:sz w:val="23"/>
                <w:szCs w:val="23"/>
              </w:rPr>
              <w:t>55</w:t>
            </w:r>
          </w:p>
        </w:tc>
      </w:tr>
      <w:tr w:rsidRPr="00C40ABA" w:rsidR="009F025E" w:rsidTr="0081780A">
        <w:trPr>
          <w:trHeight w:val="255"/>
        </w:trPr>
        <w:tc>
          <w:tcPr>
            <w:tcW w:w="650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Per full plot (10 pole</w:t>
            </w:r>
            <w:r w:rsidR="00074EFF">
              <w:rPr>
                <w:rFonts w:ascii="Calibri" w:hAnsi="Calibri" w:eastAsia="Arial Unicode MS" w:cs="Arial"/>
                <w:bCs/>
                <w:sz w:val="23"/>
                <w:szCs w:val="23"/>
              </w:rPr>
              <w:t>s</w:t>
            </w:r>
            <w:r w:rsidRPr="00C40ABA">
              <w:rPr>
                <w:rFonts w:ascii="Calibri" w:hAnsi="Calibri" w:eastAsia="Arial Unicode MS" w:cs="Arial"/>
                <w:bCs/>
                <w:sz w:val="23"/>
                <w:szCs w:val="23"/>
              </w:rPr>
              <w:t>)</w:t>
            </w:r>
          </w:p>
        </w:tc>
        <w:tc>
          <w:tcPr>
            <w:tcW w:w="2711" w:type="dxa"/>
            <w:tcBorders>
              <w:top w:val="nil"/>
              <w:left w:val="nil"/>
              <w:bottom w:val="single" w:color="auto" w:sz="4" w:space="0"/>
              <w:right w:val="single" w:color="auto" w:sz="4" w:space="0"/>
            </w:tcBorders>
            <w:noWrap/>
            <w:tcMar>
              <w:top w:w="15" w:type="dxa"/>
              <w:left w:w="15" w:type="dxa"/>
              <w:bottom w:w="0" w:type="dxa"/>
              <w:right w:w="15" w:type="dxa"/>
            </w:tcMar>
            <w:vAlign w:val="center"/>
          </w:tcPr>
          <w:p w:rsidRPr="00C40ABA" w:rsidR="009F025E" w:rsidP="00480E75" w:rsidRDefault="008A4F4C">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414653">
              <w:rPr>
                <w:rFonts w:ascii="Calibri" w:hAnsi="Calibri" w:eastAsia="Arial Unicode MS" w:cs="Arial"/>
                <w:bCs/>
                <w:sz w:val="23"/>
                <w:szCs w:val="23"/>
              </w:rPr>
              <w:t>85</w:t>
            </w:r>
          </w:p>
        </w:tc>
      </w:tr>
      <w:tr w:rsidRPr="00C40ABA" w:rsidR="009F025E" w:rsidTr="0081780A">
        <w:trPr>
          <w:trHeight w:val="315"/>
        </w:trPr>
        <w:tc>
          <w:tcPr>
            <w:tcW w:w="6503" w:type="dxa"/>
            <w:tcBorders>
              <w:top w:val="single" w:color="auto" w:sz="4" w:space="0"/>
              <w:left w:val="single" w:color="auto" w:sz="4" w:space="0"/>
              <w:bottom w:val="single" w:color="auto" w:sz="4" w:space="0"/>
              <w:right w:val="single" w:color="auto" w:sz="4" w:space="0"/>
            </w:tcBorders>
            <w:shd w:val="clear" w:color="auto" w:fill="CCCBE3"/>
            <w:noWrap/>
            <w:tcMar>
              <w:top w:w="15" w:type="dxa"/>
              <w:left w:w="15" w:type="dxa"/>
              <w:bottom w:w="0" w:type="dxa"/>
              <w:right w:w="15" w:type="dxa"/>
            </w:tcMar>
            <w:vAlign w:val="bottom"/>
          </w:tcPr>
          <w:p w:rsidRPr="00C40ABA" w:rsidR="009F025E" w:rsidP="006743D2" w:rsidRDefault="00EF40F6">
            <w:pPr>
              <w:spacing w:after="0" w:line="240" w:lineRule="auto"/>
              <w:ind w:left="113"/>
              <w:rPr>
                <w:rFonts w:ascii="Calibri" w:hAnsi="Calibri" w:eastAsia="Arial Unicode MS" w:cs="Arial"/>
                <w:b/>
                <w:bCs/>
                <w:sz w:val="23"/>
                <w:szCs w:val="23"/>
              </w:rPr>
            </w:pPr>
            <w:bookmarkStart w:name="Cemeteries" w:id="15"/>
            <w:bookmarkEnd w:id="15"/>
            <w:r>
              <w:rPr>
                <w:rFonts w:ascii="Calibri" w:hAnsi="Calibri" w:eastAsia="Arial Unicode MS" w:cs="Arial"/>
                <w:b/>
                <w:bCs/>
                <w:sz w:val="23"/>
                <w:szCs w:val="23"/>
              </w:rPr>
              <w:t>Cemeteries</w:t>
            </w:r>
            <w:r w:rsidRPr="00C40ABA" w:rsidR="009F025E">
              <w:rPr>
                <w:rFonts w:ascii="Calibri" w:hAnsi="Calibri" w:eastAsia="Arial Unicode MS" w:cs="Arial"/>
                <w:b/>
                <w:bCs/>
                <w:sz w:val="23"/>
                <w:szCs w:val="23"/>
              </w:rPr>
              <w:t xml:space="preserve"> </w:t>
            </w:r>
          </w:p>
        </w:tc>
        <w:tc>
          <w:tcPr>
            <w:tcW w:w="2711" w:type="dxa"/>
            <w:tcBorders>
              <w:top w:val="single" w:color="auto" w:sz="4" w:space="0"/>
              <w:left w:val="nil"/>
              <w:bottom w:val="single" w:color="auto" w:sz="4" w:space="0"/>
              <w:right w:val="single" w:color="auto" w:sz="4" w:space="0"/>
            </w:tcBorders>
            <w:shd w:val="clear" w:color="auto" w:fill="CCCBE3"/>
            <w:noWrap/>
            <w:tcMar>
              <w:top w:w="15" w:type="dxa"/>
              <w:left w:w="15" w:type="dxa"/>
              <w:bottom w:w="0" w:type="dxa"/>
              <w:right w:w="15" w:type="dxa"/>
            </w:tcMar>
            <w:vAlign w:val="center"/>
          </w:tcPr>
          <w:p w:rsidRPr="00C40ABA" w:rsidR="009F025E" w:rsidP="006743D2" w:rsidRDefault="009F025E">
            <w:pPr>
              <w:spacing w:after="0" w:line="240" w:lineRule="auto"/>
              <w:ind w:left="113"/>
              <w:jc w:val="center"/>
              <w:rPr>
                <w:rFonts w:ascii="Calibri" w:hAnsi="Calibri" w:eastAsia="Arial Unicode MS" w:cs="Arial"/>
                <w:b/>
                <w:bCs/>
                <w:sz w:val="23"/>
                <w:szCs w:val="23"/>
              </w:rPr>
            </w:pPr>
          </w:p>
        </w:tc>
      </w:tr>
      <w:tr w:rsidRPr="00C40ABA" w:rsidR="009F025E" w:rsidTr="0081780A">
        <w:trPr>
          <w:trHeight w:val="255"/>
        </w:trPr>
        <w:tc>
          <w:tcPr>
            <w:tcW w:w="6503" w:type="dxa"/>
            <w:tcBorders>
              <w:top w:val="single" w:color="auto" w:sz="4" w:space="0"/>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New grave for 1</w:t>
            </w:r>
            <w:r w:rsidR="006F096A">
              <w:rPr>
                <w:rFonts w:ascii="Calibri" w:hAnsi="Calibri" w:eastAsia="Arial Unicode MS" w:cs="Arial"/>
                <w:bCs/>
                <w:sz w:val="23"/>
                <w:szCs w:val="23"/>
              </w:rPr>
              <w:t>/2/3</w:t>
            </w:r>
          </w:p>
        </w:tc>
        <w:tc>
          <w:tcPr>
            <w:tcW w:w="2711" w:type="dxa"/>
            <w:tcBorders>
              <w:top w:val="single" w:color="auto" w:sz="4" w:space="0"/>
              <w:left w:val="nil"/>
              <w:bottom w:val="nil"/>
              <w:right w:val="single" w:color="auto" w:sz="4" w:space="0"/>
            </w:tcBorders>
            <w:noWrap/>
            <w:tcMar>
              <w:top w:w="15" w:type="dxa"/>
              <w:left w:w="15" w:type="dxa"/>
              <w:bottom w:w="0" w:type="dxa"/>
              <w:right w:w="15" w:type="dxa"/>
            </w:tcMar>
            <w:vAlign w:val="center"/>
          </w:tcPr>
          <w:p w:rsidRPr="00C40ABA"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C1549F">
              <w:rPr>
                <w:rFonts w:ascii="Calibri" w:hAnsi="Calibri" w:eastAsia="Arial Unicode MS" w:cs="Arial"/>
                <w:bCs/>
                <w:sz w:val="23"/>
                <w:szCs w:val="23"/>
              </w:rPr>
              <w:t>1</w:t>
            </w:r>
            <w:r w:rsidR="002E11B8">
              <w:rPr>
                <w:rFonts w:ascii="Calibri" w:hAnsi="Calibri" w:eastAsia="Arial Unicode MS" w:cs="Arial"/>
                <w:bCs/>
                <w:sz w:val="23"/>
                <w:szCs w:val="23"/>
              </w:rPr>
              <w:t>,</w:t>
            </w:r>
            <w:r w:rsidR="00402969">
              <w:rPr>
                <w:rFonts w:ascii="Calibri" w:hAnsi="Calibri" w:eastAsia="Arial Unicode MS" w:cs="Arial"/>
                <w:bCs/>
                <w:sz w:val="23"/>
                <w:szCs w:val="23"/>
              </w:rPr>
              <w:t>835</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4C7443"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Reopen grave for 2/2nd interment</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C40ABA"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402969">
              <w:rPr>
                <w:rFonts w:ascii="Calibri" w:hAnsi="Calibri" w:eastAsia="Arial Unicode MS" w:cs="Arial"/>
                <w:bCs/>
                <w:sz w:val="23"/>
                <w:szCs w:val="23"/>
              </w:rPr>
              <w:t>850</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3372AC"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Reopen grave for 3/2</w:t>
            </w:r>
            <w:r w:rsidR="003372AC">
              <w:rPr>
                <w:rFonts w:ascii="Calibri" w:hAnsi="Calibri" w:eastAsia="Arial Unicode MS" w:cs="Arial"/>
                <w:bCs/>
                <w:sz w:val="23"/>
                <w:szCs w:val="23"/>
              </w:rPr>
              <w:t>nd</w:t>
            </w:r>
            <w:r w:rsidR="006726EC">
              <w:rPr>
                <w:rFonts w:ascii="Calibri" w:hAnsi="Calibri" w:eastAsia="Arial Unicode MS" w:cs="Arial"/>
                <w:bCs/>
                <w:sz w:val="23"/>
                <w:szCs w:val="23"/>
              </w:rPr>
              <w:t xml:space="preserve"> or 3rd</w:t>
            </w:r>
            <w:r w:rsidRPr="00C40ABA">
              <w:rPr>
                <w:rFonts w:ascii="Calibri" w:hAnsi="Calibri" w:eastAsia="Arial Unicode MS" w:cs="Arial"/>
                <w:bCs/>
                <w:sz w:val="23"/>
                <w:szCs w:val="23"/>
              </w:rPr>
              <w:t xml:space="preserve"> interment</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C40ABA"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402969">
              <w:rPr>
                <w:rFonts w:ascii="Calibri" w:hAnsi="Calibri" w:eastAsia="Arial Unicode MS" w:cs="Arial"/>
                <w:bCs/>
                <w:sz w:val="23"/>
                <w:szCs w:val="23"/>
              </w:rPr>
              <w:t>850</w:t>
            </w:r>
          </w:p>
        </w:tc>
      </w:tr>
      <w:tr w:rsidRPr="00C40ABA" w:rsidR="006F096A"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6F096A" w:rsidP="008B56BE" w:rsidRDefault="006F096A">
            <w:pPr>
              <w:spacing w:after="0" w:line="240" w:lineRule="auto"/>
              <w:ind w:left="142"/>
              <w:rPr>
                <w:rFonts w:ascii="Calibri" w:hAnsi="Calibri" w:eastAsia="Arial Unicode MS" w:cs="Arial"/>
                <w:bCs/>
                <w:sz w:val="23"/>
                <w:szCs w:val="23"/>
              </w:rPr>
            </w:pPr>
            <w:r>
              <w:rPr>
                <w:rFonts w:ascii="Calibri" w:hAnsi="Calibri" w:eastAsia="Arial Unicode MS" w:cs="Arial"/>
                <w:bCs/>
                <w:sz w:val="23"/>
                <w:szCs w:val="23"/>
              </w:rPr>
              <w:t>Caskets additional fee</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006F096A" w:rsidP="00402969" w:rsidRDefault="00C1549F">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£3</w:t>
            </w:r>
            <w:r w:rsidR="00402969">
              <w:rPr>
                <w:rFonts w:ascii="Calibri" w:hAnsi="Calibri" w:eastAsia="Arial Unicode MS" w:cs="Arial"/>
                <w:bCs/>
                <w:sz w:val="23"/>
                <w:szCs w:val="23"/>
              </w:rPr>
              <w:t>5</w:t>
            </w:r>
            <w:r>
              <w:rPr>
                <w:rFonts w:ascii="Calibri" w:hAnsi="Calibri" w:eastAsia="Arial Unicode MS" w:cs="Arial"/>
                <w:bCs/>
                <w:sz w:val="23"/>
                <w:szCs w:val="23"/>
              </w:rPr>
              <w:t>0</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New ashes plot</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C40ABA"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402969">
              <w:rPr>
                <w:rFonts w:ascii="Calibri" w:hAnsi="Calibri" w:eastAsia="Arial Unicode MS" w:cs="Arial"/>
                <w:bCs/>
                <w:sz w:val="23"/>
                <w:szCs w:val="23"/>
              </w:rPr>
              <w:t>650</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Reopen ashes plot</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C40ABA"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402969">
              <w:rPr>
                <w:rFonts w:ascii="Calibri" w:hAnsi="Calibri" w:eastAsia="Arial Unicode MS" w:cs="Arial"/>
                <w:bCs/>
                <w:sz w:val="23"/>
                <w:szCs w:val="23"/>
              </w:rPr>
              <w:t>325</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Common Graves</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C40ABA"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402969">
              <w:rPr>
                <w:rFonts w:ascii="Calibri" w:hAnsi="Calibri" w:eastAsia="Arial Unicode MS" w:cs="Arial"/>
                <w:bCs/>
                <w:sz w:val="23"/>
                <w:szCs w:val="23"/>
              </w:rPr>
              <w:t>850</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Child under 2 years</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C40ABA" w:rsidR="009F025E" w:rsidP="006743D2" w:rsidRDefault="008B56B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FREE</w:t>
            </w:r>
          </w:p>
        </w:tc>
      </w:tr>
      <w:tr w:rsidRPr="00C40ABA" w:rsidR="008B56B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8B56BE" w:rsidP="008B56BE" w:rsidRDefault="008B56BE">
            <w:pPr>
              <w:spacing w:after="0" w:line="240" w:lineRule="auto"/>
              <w:ind w:left="142"/>
              <w:rPr>
                <w:rFonts w:ascii="Calibri" w:hAnsi="Calibri" w:eastAsia="Arial Unicode MS" w:cs="Arial"/>
                <w:bCs/>
                <w:sz w:val="23"/>
                <w:szCs w:val="23"/>
              </w:rPr>
            </w:pPr>
            <w:r>
              <w:rPr>
                <w:rFonts w:ascii="Calibri" w:hAnsi="Calibri" w:eastAsia="Arial Unicode MS" w:cs="Arial"/>
                <w:bCs/>
                <w:sz w:val="23"/>
                <w:szCs w:val="23"/>
              </w:rPr>
              <w:t>Child 2-18</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008B56BE" w:rsidP="008B56BE" w:rsidRDefault="008B56B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Dependent on age</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Scattering of ashes</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C40ABA"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2E11B8">
              <w:rPr>
                <w:rFonts w:ascii="Calibri" w:hAnsi="Calibri" w:eastAsia="Arial Unicode MS" w:cs="Arial"/>
                <w:bCs/>
                <w:sz w:val="23"/>
                <w:szCs w:val="23"/>
              </w:rPr>
              <w:t>1</w:t>
            </w:r>
            <w:r w:rsidR="00402969">
              <w:rPr>
                <w:rFonts w:ascii="Calibri" w:hAnsi="Calibri" w:eastAsia="Arial Unicode MS" w:cs="Arial"/>
                <w:bCs/>
                <w:sz w:val="23"/>
                <w:szCs w:val="23"/>
              </w:rPr>
              <w:t>15</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8B56BE"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Scattering of ashes </w:t>
            </w:r>
            <w:r w:rsidR="008B56BE">
              <w:rPr>
                <w:rFonts w:ascii="Calibri" w:hAnsi="Calibri" w:eastAsia="Arial Unicode MS" w:cs="Arial"/>
                <w:bCs/>
                <w:sz w:val="23"/>
                <w:szCs w:val="23"/>
              </w:rPr>
              <w:t>under headstone as final interment</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C40ABA"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4D29F9">
              <w:rPr>
                <w:rFonts w:ascii="Calibri" w:hAnsi="Calibri" w:eastAsia="Arial Unicode MS" w:cs="Arial"/>
                <w:bCs/>
                <w:sz w:val="23"/>
                <w:szCs w:val="23"/>
              </w:rPr>
              <w:t>1</w:t>
            </w:r>
            <w:r w:rsidR="00402969">
              <w:rPr>
                <w:rFonts w:ascii="Calibri" w:hAnsi="Calibri" w:eastAsia="Arial Unicode MS" w:cs="Arial"/>
                <w:bCs/>
                <w:sz w:val="23"/>
                <w:szCs w:val="23"/>
              </w:rPr>
              <w:t>15</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E85282" w:rsidP="008B56BE" w:rsidRDefault="008B56BE">
            <w:pPr>
              <w:spacing w:after="0" w:line="240" w:lineRule="auto"/>
              <w:ind w:left="113"/>
              <w:rPr>
                <w:rFonts w:ascii="Calibri" w:hAnsi="Calibri" w:eastAsia="Arial Unicode MS" w:cs="Arial"/>
                <w:bCs/>
                <w:sz w:val="23"/>
                <w:szCs w:val="23"/>
              </w:rPr>
            </w:pPr>
            <w:r>
              <w:rPr>
                <w:rFonts w:ascii="Calibri" w:hAnsi="Calibri" w:eastAsia="Arial Unicode MS" w:cs="Arial"/>
                <w:bCs/>
                <w:sz w:val="23"/>
                <w:szCs w:val="23"/>
              </w:rPr>
              <w:t xml:space="preserve"> Mason permit application </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C40ABA" w:rsidR="00E85282"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402969">
              <w:rPr>
                <w:rFonts w:ascii="Calibri" w:hAnsi="Calibri" w:eastAsia="Arial Unicode MS" w:cs="Arial"/>
                <w:bCs/>
                <w:sz w:val="23"/>
                <w:szCs w:val="23"/>
              </w:rPr>
              <w:t>85</w:t>
            </w:r>
            <w:r w:rsidR="008B56BE">
              <w:rPr>
                <w:rFonts w:ascii="Calibri" w:hAnsi="Calibri" w:eastAsia="Arial Unicode MS" w:cs="Arial"/>
                <w:bCs/>
                <w:sz w:val="23"/>
                <w:szCs w:val="23"/>
              </w:rPr>
              <w:t>+VAT</w:t>
            </w:r>
          </w:p>
        </w:tc>
      </w:tr>
      <w:tr w:rsidRPr="00C40ABA" w:rsidR="009F025E" w:rsidTr="008B56BE">
        <w:trPr>
          <w:trHeight w:val="255"/>
        </w:trPr>
        <w:tc>
          <w:tcPr>
            <w:tcW w:w="6503" w:type="dxa"/>
            <w:tcBorders>
              <w:top w:val="nil"/>
              <w:left w:val="single" w:color="auto" w:sz="4" w:space="0"/>
              <w:right w:val="single" w:color="auto" w:sz="4" w:space="0"/>
            </w:tcBorders>
            <w:noWrap/>
            <w:tcMar>
              <w:top w:w="15" w:type="dxa"/>
              <w:left w:w="15" w:type="dxa"/>
              <w:bottom w:w="0" w:type="dxa"/>
              <w:right w:w="15" w:type="dxa"/>
            </w:tcMar>
            <w:vAlign w:val="bottom"/>
          </w:tcPr>
          <w:p w:rsidRPr="00C40ABA" w:rsidR="009F025E" w:rsidP="006743D2" w:rsidRDefault="008B56BE">
            <w:pPr>
              <w:spacing w:after="0" w:line="240" w:lineRule="auto"/>
              <w:ind w:left="113"/>
              <w:rPr>
                <w:rFonts w:ascii="Calibri" w:hAnsi="Calibri" w:eastAsia="Arial Unicode MS" w:cs="Arial"/>
                <w:bCs/>
                <w:sz w:val="23"/>
                <w:szCs w:val="23"/>
              </w:rPr>
            </w:pPr>
            <w:r>
              <w:rPr>
                <w:rFonts w:ascii="Calibri" w:hAnsi="Calibri" w:eastAsia="Arial Unicode MS" w:cs="Arial"/>
                <w:bCs/>
                <w:sz w:val="23"/>
                <w:szCs w:val="23"/>
              </w:rPr>
              <w:t>Transfer of Deeds at time of death of owner</w:t>
            </w:r>
          </w:p>
        </w:tc>
        <w:tc>
          <w:tcPr>
            <w:tcW w:w="2711" w:type="dxa"/>
            <w:tcBorders>
              <w:top w:val="nil"/>
              <w:left w:val="nil"/>
              <w:right w:val="single" w:color="auto" w:sz="4" w:space="0"/>
            </w:tcBorders>
            <w:noWrap/>
            <w:tcMar>
              <w:top w:w="15" w:type="dxa"/>
              <w:left w:w="15" w:type="dxa"/>
              <w:bottom w:w="0" w:type="dxa"/>
              <w:right w:w="15" w:type="dxa"/>
            </w:tcMar>
            <w:vAlign w:val="center"/>
          </w:tcPr>
          <w:p w:rsidRPr="00C40ABA" w:rsidR="009F025E" w:rsidP="008B56BE" w:rsidRDefault="008B56B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FREE</w:t>
            </w:r>
          </w:p>
        </w:tc>
      </w:tr>
      <w:tr w:rsidRPr="00C40ABA" w:rsidR="008B56BE" w:rsidTr="008B56BE">
        <w:trPr>
          <w:trHeight w:val="255"/>
        </w:trPr>
        <w:tc>
          <w:tcPr>
            <w:tcW w:w="6503" w:type="dxa"/>
            <w:tcBorders>
              <w:top w:val="nil"/>
              <w:left w:val="single" w:color="auto" w:sz="4" w:space="0"/>
              <w:right w:val="single" w:color="auto" w:sz="4" w:space="0"/>
            </w:tcBorders>
            <w:noWrap/>
            <w:tcMar>
              <w:top w:w="15" w:type="dxa"/>
              <w:left w:w="15" w:type="dxa"/>
              <w:bottom w:w="0" w:type="dxa"/>
              <w:right w:w="15" w:type="dxa"/>
            </w:tcMar>
            <w:vAlign w:val="bottom"/>
          </w:tcPr>
          <w:p w:rsidR="008B56BE" w:rsidP="006743D2" w:rsidRDefault="008B56BE">
            <w:pPr>
              <w:spacing w:after="0" w:line="240" w:lineRule="auto"/>
              <w:ind w:left="113"/>
              <w:rPr>
                <w:rFonts w:ascii="Calibri" w:hAnsi="Calibri" w:eastAsia="Arial Unicode MS" w:cs="Arial"/>
                <w:bCs/>
                <w:sz w:val="23"/>
                <w:szCs w:val="23"/>
              </w:rPr>
            </w:pPr>
            <w:r>
              <w:rPr>
                <w:rFonts w:ascii="Calibri" w:hAnsi="Calibri" w:eastAsia="Arial Unicode MS" w:cs="Arial"/>
                <w:bCs/>
                <w:sz w:val="23"/>
                <w:szCs w:val="23"/>
              </w:rPr>
              <w:t>Transfer of Deeds at any other time</w:t>
            </w:r>
          </w:p>
        </w:tc>
        <w:tc>
          <w:tcPr>
            <w:tcW w:w="2711" w:type="dxa"/>
            <w:tcBorders>
              <w:top w:val="nil"/>
              <w:left w:val="nil"/>
              <w:right w:val="single" w:color="auto" w:sz="4" w:space="0"/>
            </w:tcBorders>
            <w:noWrap/>
            <w:tcMar>
              <w:top w:w="15" w:type="dxa"/>
              <w:left w:w="15" w:type="dxa"/>
              <w:bottom w:w="0" w:type="dxa"/>
              <w:right w:w="15" w:type="dxa"/>
            </w:tcMar>
            <w:vAlign w:val="center"/>
          </w:tcPr>
          <w:p w:rsidR="008B56BE" w:rsidP="00402969" w:rsidRDefault="00402969">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£125</w:t>
            </w:r>
            <w:r w:rsidR="008B56BE">
              <w:rPr>
                <w:rFonts w:ascii="Calibri" w:hAnsi="Calibri" w:eastAsia="Arial Unicode MS" w:cs="Arial"/>
                <w:bCs/>
                <w:sz w:val="23"/>
                <w:szCs w:val="23"/>
              </w:rPr>
              <w:t>+VAT</w:t>
            </w:r>
          </w:p>
        </w:tc>
      </w:tr>
      <w:tr w:rsidRPr="00C40ABA" w:rsidR="009F025E" w:rsidTr="0081780A">
        <w:trPr>
          <w:trHeight w:val="31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9F57D5" w:rsidR="009F025E" w:rsidP="008B56BE" w:rsidRDefault="009F025E">
            <w:pPr>
              <w:spacing w:after="0" w:line="240" w:lineRule="auto"/>
              <w:ind w:left="113"/>
              <w:rPr>
                <w:rFonts w:ascii="Calibri" w:hAnsi="Calibri" w:eastAsia="Arial Unicode MS" w:cs="Arial"/>
                <w:bCs/>
                <w:color w:val="8064A2" w:themeColor="accent4"/>
                <w:sz w:val="23"/>
                <w:szCs w:val="23"/>
              </w:rPr>
            </w:pPr>
            <w:r w:rsidRPr="009F57D5">
              <w:rPr>
                <w:rFonts w:ascii="Calibri" w:hAnsi="Calibri" w:eastAsia="Arial Unicode MS" w:cs="Arial"/>
                <w:bCs/>
                <w:color w:val="8064A2" w:themeColor="accent4"/>
                <w:sz w:val="23"/>
                <w:szCs w:val="23"/>
              </w:rPr>
              <w:t xml:space="preserve">Note: Non Resident – outside Borough </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9F57D5" w:rsidR="009F025E" w:rsidP="008B56BE" w:rsidRDefault="009F025E">
            <w:pPr>
              <w:spacing w:after="0" w:line="240" w:lineRule="auto"/>
              <w:ind w:left="113"/>
              <w:jc w:val="center"/>
              <w:rPr>
                <w:rFonts w:ascii="Calibri" w:hAnsi="Calibri" w:eastAsia="Arial Unicode MS" w:cs="Arial"/>
                <w:bCs/>
                <w:color w:val="8064A2" w:themeColor="accent4"/>
                <w:sz w:val="23"/>
                <w:szCs w:val="23"/>
              </w:rPr>
            </w:pPr>
            <w:r w:rsidRPr="009F57D5">
              <w:rPr>
                <w:rFonts w:ascii="Calibri" w:hAnsi="Calibri" w:eastAsia="Arial Unicode MS" w:cs="Arial"/>
                <w:bCs/>
                <w:color w:val="8064A2" w:themeColor="accent4"/>
                <w:sz w:val="23"/>
                <w:szCs w:val="23"/>
              </w:rPr>
              <w:t>Rate x</w:t>
            </w:r>
            <w:r w:rsidR="008B56BE">
              <w:rPr>
                <w:rFonts w:ascii="Calibri" w:hAnsi="Calibri" w:eastAsia="Arial Unicode MS" w:cs="Arial"/>
                <w:bCs/>
                <w:color w:val="8064A2" w:themeColor="accent4"/>
                <w:sz w:val="23"/>
                <w:szCs w:val="23"/>
              </w:rPr>
              <w:t>3</w:t>
            </w:r>
          </w:p>
        </w:tc>
      </w:tr>
      <w:tr w:rsidRPr="00C40ABA" w:rsidR="009F025E" w:rsidTr="0081780A">
        <w:trPr>
          <w:trHeight w:val="315"/>
        </w:trPr>
        <w:tc>
          <w:tcPr>
            <w:tcW w:w="6503" w:type="dxa"/>
            <w:tcBorders>
              <w:top w:val="single" w:color="auto" w:sz="4" w:space="0"/>
              <w:left w:val="single" w:color="auto" w:sz="4" w:space="0"/>
              <w:bottom w:val="single" w:color="auto" w:sz="4" w:space="0"/>
              <w:right w:val="single" w:color="auto" w:sz="4" w:space="0"/>
            </w:tcBorders>
            <w:shd w:val="clear" w:color="auto" w:fill="CCCBE3"/>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
                <w:bCs/>
                <w:sz w:val="23"/>
                <w:szCs w:val="23"/>
              </w:rPr>
            </w:pPr>
            <w:r w:rsidRPr="00C40ABA">
              <w:rPr>
                <w:rFonts w:ascii="Calibri" w:hAnsi="Calibri" w:eastAsia="Arial Unicode MS" w:cs="Arial"/>
                <w:b/>
                <w:bCs/>
                <w:sz w:val="23"/>
                <w:szCs w:val="23"/>
              </w:rPr>
              <w:t>Cemetery Memorial Garden</w:t>
            </w:r>
          </w:p>
        </w:tc>
        <w:tc>
          <w:tcPr>
            <w:tcW w:w="2711" w:type="dxa"/>
            <w:tcBorders>
              <w:top w:val="single" w:color="auto" w:sz="4" w:space="0"/>
              <w:left w:val="nil"/>
              <w:bottom w:val="single" w:color="auto" w:sz="4" w:space="0"/>
              <w:right w:val="single" w:color="auto" w:sz="4" w:space="0"/>
            </w:tcBorders>
            <w:shd w:val="clear" w:color="auto" w:fill="CCCBE3"/>
            <w:noWrap/>
            <w:tcMar>
              <w:top w:w="15" w:type="dxa"/>
              <w:left w:w="15" w:type="dxa"/>
              <w:bottom w:w="0" w:type="dxa"/>
              <w:right w:w="15" w:type="dxa"/>
            </w:tcMar>
            <w:vAlign w:val="center"/>
          </w:tcPr>
          <w:p w:rsidRPr="00C40ABA" w:rsidR="009F025E" w:rsidP="006743D2" w:rsidRDefault="009F025E">
            <w:pPr>
              <w:spacing w:after="0" w:line="240" w:lineRule="auto"/>
              <w:ind w:left="113"/>
              <w:jc w:val="center"/>
              <w:rPr>
                <w:rFonts w:ascii="Calibri" w:hAnsi="Calibri" w:eastAsia="Arial Unicode MS" w:cs="Arial"/>
                <w:b/>
                <w:bCs/>
                <w:sz w:val="23"/>
                <w:szCs w:val="23"/>
              </w:rPr>
            </w:pPr>
          </w:p>
        </w:tc>
      </w:tr>
      <w:tr w:rsidRPr="00C40ABA" w:rsidR="009F025E" w:rsidTr="0081780A">
        <w:trPr>
          <w:trHeight w:val="255"/>
        </w:trPr>
        <w:tc>
          <w:tcPr>
            <w:tcW w:w="6503" w:type="dxa"/>
            <w:tcBorders>
              <w:top w:val="single" w:color="auto" w:sz="4" w:space="0"/>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Bench </w:t>
            </w:r>
            <w:r w:rsidR="006726EC">
              <w:rPr>
                <w:rFonts w:ascii="Calibri" w:hAnsi="Calibri" w:eastAsia="Arial Unicode MS" w:cs="Arial"/>
                <w:bCs/>
                <w:sz w:val="23"/>
                <w:szCs w:val="23"/>
              </w:rPr>
              <w:t xml:space="preserve">– supply and installation only </w:t>
            </w:r>
            <w:r w:rsidRPr="00C40ABA">
              <w:rPr>
                <w:rFonts w:ascii="Calibri" w:hAnsi="Calibri" w:eastAsia="Arial Unicode MS" w:cs="Arial"/>
                <w:bCs/>
                <w:sz w:val="23"/>
                <w:szCs w:val="23"/>
              </w:rPr>
              <w:t>(7 years)</w:t>
            </w:r>
          </w:p>
        </w:tc>
        <w:tc>
          <w:tcPr>
            <w:tcW w:w="2711" w:type="dxa"/>
            <w:tcBorders>
              <w:top w:val="single" w:color="auto" w:sz="4" w:space="0"/>
              <w:left w:val="single" w:color="auto" w:sz="4" w:space="0"/>
              <w:bottom w:val="nil"/>
              <w:right w:val="single" w:color="auto" w:sz="4" w:space="0"/>
            </w:tcBorders>
            <w:noWrap/>
            <w:tcMar>
              <w:top w:w="15" w:type="dxa"/>
              <w:left w:w="15" w:type="dxa"/>
              <w:bottom w:w="0" w:type="dxa"/>
              <w:right w:w="15" w:type="dxa"/>
            </w:tcMar>
            <w:vAlign w:val="center"/>
          </w:tcPr>
          <w:p w:rsidRPr="00C40ABA"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8A4F4C">
              <w:rPr>
                <w:rFonts w:ascii="Calibri" w:hAnsi="Calibri" w:eastAsia="Arial Unicode MS" w:cs="Arial"/>
                <w:bCs/>
                <w:sz w:val="23"/>
                <w:szCs w:val="23"/>
              </w:rPr>
              <w:t>1</w:t>
            </w:r>
            <w:r w:rsidR="002E11B8">
              <w:rPr>
                <w:rFonts w:ascii="Calibri" w:hAnsi="Calibri" w:eastAsia="Arial Unicode MS" w:cs="Arial"/>
                <w:bCs/>
                <w:sz w:val="23"/>
                <w:szCs w:val="23"/>
              </w:rPr>
              <w:t>,</w:t>
            </w:r>
            <w:r w:rsidR="00402969">
              <w:rPr>
                <w:rFonts w:ascii="Calibri" w:hAnsi="Calibri" w:eastAsia="Arial Unicode MS" w:cs="Arial"/>
                <w:bCs/>
                <w:sz w:val="23"/>
                <w:szCs w:val="23"/>
              </w:rPr>
              <w:t>600</w:t>
            </w:r>
            <w:r w:rsidR="006726EC">
              <w:rPr>
                <w:rFonts w:ascii="Calibri" w:hAnsi="Calibri" w:eastAsia="Arial Unicode MS" w:cs="Arial"/>
                <w:bCs/>
                <w:sz w:val="23"/>
                <w:szCs w:val="23"/>
              </w:rPr>
              <w:t>+VAT</w:t>
            </w:r>
          </w:p>
        </w:tc>
      </w:tr>
      <w:tr w:rsidRPr="00C40ABA" w:rsidR="006726EC"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6726EC" w:rsidR="006726EC" w:rsidP="006726EC" w:rsidRDefault="006726EC">
            <w:pPr>
              <w:pStyle w:val="ListParagraph"/>
              <w:numPr>
                <w:ilvl w:val="0"/>
                <w:numId w:val="6"/>
              </w:numPr>
              <w:spacing w:after="0" w:line="240" w:lineRule="auto"/>
              <w:rPr>
                <w:rFonts w:ascii="Calibri" w:hAnsi="Calibri" w:eastAsia="Arial Unicode MS" w:cs="Arial"/>
                <w:bCs/>
                <w:sz w:val="23"/>
                <w:szCs w:val="23"/>
              </w:rPr>
            </w:pPr>
            <w:r>
              <w:rPr>
                <w:rFonts w:ascii="Calibri" w:hAnsi="Calibri" w:eastAsia="Arial Unicode MS" w:cs="Arial"/>
                <w:bCs/>
                <w:sz w:val="23"/>
                <w:szCs w:val="23"/>
              </w:rPr>
              <w:t>Bench plaque</w:t>
            </w:r>
          </w:p>
        </w:tc>
        <w:tc>
          <w:tcPr>
            <w:tcW w:w="2711" w:type="dxa"/>
            <w:tcBorders>
              <w:top w:val="nil"/>
              <w:left w:val="single" w:color="auto" w:sz="4" w:space="0"/>
              <w:bottom w:val="nil"/>
              <w:right w:val="single" w:color="auto" w:sz="4" w:space="0"/>
            </w:tcBorders>
            <w:noWrap/>
            <w:tcMar>
              <w:top w:w="15" w:type="dxa"/>
              <w:left w:w="15" w:type="dxa"/>
              <w:bottom w:w="0" w:type="dxa"/>
              <w:right w:w="15" w:type="dxa"/>
            </w:tcMar>
            <w:vAlign w:val="center"/>
          </w:tcPr>
          <w:p w:rsidR="006726EC" w:rsidP="00402969" w:rsidRDefault="004D29F9">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402969">
              <w:rPr>
                <w:rFonts w:ascii="Calibri" w:hAnsi="Calibri" w:eastAsia="Arial Unicode MS" w:cs="Arial"/>
                <w:bCs/>
                <w:sz w:val="23"/>
                <w:szCs w:val="23"/>
              </w:rPr>
              <w:t>6</w:t>
            </w:r>
            <w:r w:rsidR="006726EC">
              <w:rPr>
                <w:rFonts w:ascii="Calibri" w:hAnsi="Calibri" w:eastAsia="Arial Unicode MS" w:cs="Arial"/>
                <w:bCs/>
                <w:sz w:val="23"/>
                <w:szCs w:val="23"/>
              </w:rPr>
              <w:t>0+VAT</w:t>
            </w:r>
          </w:p>
        </w:tc>
      </w:tr>
      <w:tr w:rsidRPr="00C40ABA" w:rsidR="006726EC"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006726EC" w:rsidP="006726EC" w:rsidRDefault="006726EC">
            <w:pPr>
              <w:pStyle w:val="ListParagraph"/>
              <w:numPr>
                <w:ilvl w:val="0"/>
                <w:numId w:val="6"/>
              </w:numPr>
              <w:spacing w:after="0" w:line="240" w:lineRule="auto"/>
              <w:rPr>
                <w:rFonts w:ascii="Calibri" w:hAnsi="Calibri" w:eastAsia="Arial Unicode MS" w:cs="Arial"/>
                <w:bCs/>
                <w:sz w:val="23"/>
                <w:szCs w:val="23"/>
              </w:rPr>
            </w:pPr>
            <w:r w:rsidRPr="006726EC">
              <w:rPr>
                <w:rFonts w:ascii="Calibri" w:hAnsi="Calibri" w:eastAsia="Arial Unicode MS" w:cs="Arial"/>
                <w:bCs/>
                <w:sz w:val="23"/>
                <w:szCs w:val="23"/>
              </w:rPr>
              <w:t>Inscription on bench plaque per character</w:t>
            </w:r>
          </w:p>
          <w:p w:rsidRPr="006726EC" w:rsidR="004D29F9" w:rsidP="006726EC" w:rsidRDefault="004D29F9">
            <w:pPr>
              <w:pStyle w:val="ListParagraph"/>
              <w:numPr>
                <w:ilvl w:val="0"/>
                <w:numId w:val="6"/>
              </w:numPr>
              <w:spacing w:after="0" w:line="240" w:lineRule="auto"/>
              <w:rPr>
                <w:rFonts w:ascii="Calibri" w:hAnsi="Calibri" w:eastAsia="Arial Unicode MS" w:cs="Arial"/>
                <w:bCs/>
                <w:sz w:val="23"/>
                <w:szCs w:val="23"/>
              </w:rPr>
            </w:pPr>
            <w:r>
              <w:rPr>
                <w:rFonts w:ascii="Calibri" w:hAnsi="Calibri" w:eastAsia="Arial Unicode MS" w:cs="Arial"/>
                <w:bCs/>
                <w:sz w:val="23"/>
                <w:szCs w:val="23"/>
              </w:rPr>
              <w:t>Additional Bench plaque and inscriptions</w:t>
            </w:r>
          </w:p>
        </w:tc>
        <w:tc>
          <w:tcPr>
            <w:tcW w:w="2711" w:type="dxa"/>
            <w:tcBorders>
              <w:top w:val="nil"/>
              <w:left w:val="single" w:color="auto" w:sz="4" w:space="0"/>
              <w:bottom w:val="nil"/>
              <w:right w:val="single" w:color="auto" w:sz="4" w:space="0"/>
            </w:tcBorders>
            <w:noWrap/>
            <w:tcMar>
              <w:top w:w="15" w:type="dxa"/>
              <w:left w:w="15" w:type="dxa"/>
              <w:bottom w:w="0" w:type="dxa"/>
              <w:right w:w="15" w:type="dxa"/>
            </w:tcMar>
            <w:vAlign w:val="center"/>
          </w:tcPr>
          <w:p w:rsidR="006726EC" w:rsidP="006726EC" w:rsidRDefault="004D29F9">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86313B">
              <w:rPr>
                <w:rFonts w:ascii="Calibri" w:hAnsi="Calibri" w:eastAsia="Arial Unicode MS" w:cs="Arial"/>
                <w:bCs/>
                <w:sz w:val="23"/>
                <w:szCs w:val="23"/>
              </w:rPr>
              <w:t>2</w:t>
            </w:r>
            <w:r w:rsidR="00402969">
              <w:rPr>
                <w:rFonts w:ascii="Calibri" w:hAnsi="Calibri" w:eastAsia="Arial Unicode MS" w:cs="Arial"/>
                <w:bCs/>
                <w:sz w:val="23"/>
                <w:szCs w:val="23"/>
              </w:rPr>
              <w:t>.25</w:t>
            </w:r>
            <w:r w:rsidR="006726EC">
              <w:rPr>
                <w:rFonts w:ascii="Calibri" w:hAnsi="Calibri" w:eastAsia="Arial Unicode MS" w:cs="Arial"/>
                <w:bCs/>
                <w:sz w:val="23"/>
                <w:szCs w:val="23"/>
              </w:rPr>
              <w:t>+VAT</w:t>
            </w:r>
          </w:p>
          <w:p w:rsidR="004D29F9" w:rsidP="006726EC" w:rsidRDefault="004D29F9">
            <w:pPr>
              <w:spacing w:after="0" w:line="240" w:lineRule="auto"/>
              <w:ind w:left="113"/>
              <w:jc w:val="center"/>
              <w:rPr>
                <w:rFonts w:ascii="Calibri" w:hAnsi="Calibri" w:eastAsia="Arial Unicode MS" w:cs="Arial"/>
                <w:bCs/>
                <w:sz w:val="23"/>
                <w:szCs w:val="23"/>
              </w:rPr>
            </w:pPr>
            <w:r w:rsidRPr="00857481">
              <w:rPr>
                <w:rFonts w:ascii="Calibri" w:hAnsi="Calibri" w:eastAsia="Arial Unicode MS" w:cs="Arial"/>
                <w:bCs/>
                <w:sz w:val="23"/>
                <w:szCs w:val="23"/>
              </w:rPr>
              <w:t>As above +10%</w:t>
            </w:r>
            <w:r w:rsidR="00857481">
              <w:rPr>
                <w:rFonts w:ascii="Calibri" w:hAnsi="Calibri" w:eastAsia="Arial Unicode MS" w:cs="Arial"/>
                <w:bCs/>
                <w:sz w:val="23"/>
                <w:szCs w:val="23"/>
              </w:rPr>
              <w:t xml:space="preserve"> admin fee</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Wall Plaque </w:t>
            </w:r>
            <w:r w:rsidR="006726EC">
              <w:rPr>
                <w:rFonts w:ascii="Calibri" w:hAnsi="Calibri" w:eastAsia="Arial Unicode MS" w:cs="Arial"/>
                <w:bCs/>
                <w:sz w:val="23"/>
                <w:szCs w:val="23"/>
              </w:rPr>
              <w:t xml:space="preserve">including inscription </w:t>
            </w:r>
            <w:r w:rsidRPr="00C40ABA">
              <w:rPr>
                <w:rFonts w:ascii="Calibri" w:hAnsi="Calibri" w:eastAsia="Arial Unicode MS" w:cs="Arial"/>
                <w:bCs/>
                <w:sz w:val="23"/>
                <w:szCs w:val="23"/>
              </w:rPr>
              <w:t>(12 years)</w:t>
            </w:r>
          </w:p>
        </w:tc>
        <w:tc>
          <w:tcPr>
            <w:tcW w:w="2711" w:type="dxa"/>
            <w:tcBorders>
              <w:top w:val="nil"/>
              <w:left w:val="single" w:color="auto" w:sz="4" w:space="0"/>
              <w:bottom w:val="nil"/>
              <w:right w:val="single" w:color="auto" w:sz="4" w:space="0"/>
            </w:tcBorders>
            <w:noWrap/>
            <w:tcMar>
              <w:top w:w="15" w:type="dxa"/>
              <w:left w:w="15" w:type="dxa"/>
              <w:bottom w:w="0" w:type="dxa"/>
              <w:right w:w="15" w:type="dxa"/>
            </w:tcMar>
            <w:vAlign w:val="center"/>
          </w:tcPr>
          <w:p w:rsidRPr="00C40ABA"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8A4F4C">
              <w:rPr>
                <w:rFonts w:ascii="Calibri" w:hAnsi="Calibri" w:eastAsia="Arial Unicode MS" w:cs="Arial"/>
                <w:bCs/>
                <w:sz w:val="23"/>
                <w:szCs w:val="23"/>
              </w:rPr>
              <w:t>1</w:t>
            </w:r>
            <w:r w:rsidR="00402969">
              <w:rPr>
                <w:rFonts w:ascii="Calibri" w:hAnsi="Calibri" w:eastAsia="Arial Unicode MS" w:cs="Arial"/>
                <w:bCs/>
                <w:sz w:val="23"/>
                <w:szCs w:val="23"/>
              </w:rPr>
              <w:t>7</w:t>
            </w:r>
            <w:r w:rsidR="008A4F4C">
              <w:rPr>
                <w:rFonts w:ascii="Calibri" w:hAnsi="Calibri" w:eastAsia="Arial Unicode MS" w:cs="Arial"/>
                <w:bCs/>
                <w:sz w:val="23"/>
                <w:szCs w:val="23"/>
              </w:rPr>
              <w:t>0</w:t>
            </w:r>
            <w:r w:rsidR="006726EC">
              <w:rPr>
                <w:rFonts w:ascii="Calibri" w:hAnsi="Calibri" w:eastAsia="Arial Unicode MS" w:cs="Arial"/>
                <w:bCs/>
                <w:sz w:val="23"/>
                <w:szCs w:val="23"/>
              </w:rPr>
              <w:t>+VAT</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6726EC"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Rose Plaque</w:t>
            </w:r>
            <w:r w:rsidR="006726EC">
              <w:rPr>
                <w:rFonts w:ascii="Calibri" w:hAnsi="Calibri" w:eastAsia="Arial Unicode MS" w:cs="Arial"/>
                <w:bCs/>
                <w:sz w:val="23"/>
                <w:szCs w:val="23"/>
              </w:rPr>
              <w:t xml:space="preserve"> including inscription </w:t>
            </w:r>
          </w:p>
        </w:tc>
        <w:tc>
          <w:tcPr>
            <w:tcW w:w="2711" w:type="dxa"/>
            <w:tcBorders>
              <w:top w:val="nil"/>
              <w:left w:val="single" w:color="auto" w:sz="4" w:space="0"/>
              <w:bottom w:val="nil"/>
              <w:right w:val="single" w:color="auto" w:sz="4" w:space="0"/>
            </w:tcBorders>
            <w:noWrap/>
            <w:tcMar>
              <w:top w:w="15" w:type="dxa"/>
              <w:left w:w="15" w:type="dxa"/>
              <w:bottom w:w="0" w:type="dxa"/>
              <w:right w:w="15" w:type="dxa"/>
            </w:tcMar>
            <w:vAlign w:val="center"/>
          </w:tcPr>
          <w:p w:rsidRPr="00C40ABA"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4D29F9">
              <w:rPr>
                <w:rFonts w:ascii="Calibri" w:hAnsi="Calibri" w:eastAsia="Arial Unicode MS" w:cs="Arial"/>
                <w:bCs/>
                <w:sz w:val="23"/>
                <w:szCs w:val="23"/>
              </w:rPr>
              <w:t>1</w:t>
            </w:r>
            <w:r w:rsidR="00402969">
              <w:rPr>
                <w:rFonts w:ascii="Calibri" w:hAnsi="Calibri" w:eastAsia="Arial Unicode MS" w:cs="Arial"/>
                <w:bCs/>
                <w:sz w:val="23"/>
                <w:szCs w:val="23"/>
              </w:rPr>
              <w:t>70</w:t>
            </w:r>
            <w:r w:rsidR="006726EC">
              <w:rPr>
                <w:rFonts w:ascii="Calibri" w:hAnsi="Calibri" w:eastAsia="Arial Unicode MS" w:cs="Arial"/>
                <w:bCs/>
                <w:sz w:val="23"/>
                <w:szCs w:val="23"/>
              </w:rPr>
              <w:t>+VAT</w:t>
            </w:r>
          </w:p>
        </w:tc>
      </w:tr>
      <w:tr w:rsidRPr="00C40ABA" w:rsidR="00356B29" w:rsidTr="0081780A">
        <w:trPr>
          <w:trHeight w:val="315"/>
        </w:trPr>
        <w:tc>
          <w:tcPr>
            <w:tcW w:w="6503" w:type="dxa"/>
            <w:tcBorders>
              <w:top w:val="single" w:color="auto" w:sz="4" w:space="0"/>
              <w:left w:val="single" w:color="auto" w:sz="4" w:space="0"/>
              <w:bottom w:val="single" w:color="auto" w:sz="4" w:space="0"/>
              <w:right w:val="single" w:color="auto" w:sz="4" w:space="0"/>
            </w:tcBorders>
            <w:shd w:val="clear" w:color="auto" w:fill="CCCBE3"/>
            <w:noWrap/>
            <w:tcMar>
              <w:top w:w="15" w:type="dxa"/>
              <w:left w:w="15" w:type="dxa"/>
              <w:bottom w:w="0" w:type="dxa"/>
              <w:right w:w="15" w:type="dxa"/>
            </w:tcMar>
            <w:vAlign w:val="bottom"/>
          </w:tcPr>
          <w:p w:rsidRPr="00C40ABA" w:rsidR="00356B29" w:rsidP="006743D2" w:rsidRDefault="00356B29">
            <w:pPr>
              <w:spacing w:after="0" w:line="240" w:lineRule="auto"/>
              <w:ind w:left="113"/>
              <w:rPr>
                <w:rFonts w:ascii="Calibri" w:hAnsi="Calibri" w:eastAsia="Arial Unicode MS" w:cs="Arial"/>
                <w:b/>
                <w:bCs/>
                <w:sz w:val="23"/>
                <w:szCs w:val="23"/>
              </w:rPr>
            </w:pPr>
            <w:r>
              <w:rPr>
                <w:rFonts w:ascii="Calibri" w:hAnsi="Calibri" w:eastAsia="Arial Unicode MS" w:cs="Arial"/>
                <w:b/>
                <w:bCs/>
                <w:sz w:val="23"/>
                <w:szCs w:val="23"/>
              </w:rPr>
              <w:t>Hedges</w:t>
            </w:r>
          </w:p>
        </w:tc>
        <w:tc>
          <w:tcPr>
            <w:tcW w:w="2711" w:type="dxa"/>
            <w:tcBorders>
              <w:top w:val="single" w:color="auto" w:sz="4" w:space="0"/>
              <w:left w:val="nil"/>
              <w:bottom w:val="single" w:color="auto" w:sz="4" w:space="0"/>
              <w:right w:val="single" w:color="auto" w:sz="4" w:space="0"/>
            </w:tcBorders>
            <w:shd w:val="clear" w:color="auto" w:fill="CCCBE3"/>
            <w:noWrap/>
            <w:tcMar>
              <w:top w:w="15" w:type="dxa"/>
              <w:left w:w="15" w:type="dxa"/>
              <w:bottom w:w="0" w:type="dxa"/>
              <w:right w:w="15" w:type="dxa"/>
            </w:tcMar>
            <w:vAlign w:val="center"/>
          </w:tcPr>
          <w:p w:rsidRPr="00C40ABA" w:rsidR="00356B29" w:rsidP="006743D2" w:rsidRDefault="00356B29">
            <w:pPr>
              <w:spacing w:after="0" w:line="240" w:lineRule="auto"/>
              <w:ind w:left="113"/>
              <w:jc w:val="center"/>
              <w:rPr>
                <w:rFonts w:ascii="Calibri" w:hAnsi="Calibri" w:eastAsia="Arial Unicode MS" w:cs="Arial"/>
                <w:b/>
                <w:bCs/>
                <w:sz w:val="23"/>
                <w:szCs w:val="23"/>
              </w:rPr>
            </w:pPr>
          </w:p>
        </w:tc>
      </w:tr>
      <w:tr w:rsidRPr="00C40ABA" w:rsidR="00356B29" w:rsidTr="00356B29">
        <w:trPr>
          <w:trHeight w:val="315"/>
        </w:trPr>
        <w:tc>
          <w:tcPr>
            <w:tcW w:w="6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bottom"/>
          </w:tcPr>
          <w:p w:rsidRPr="00356B29" w:rsidR="00356B29" w:rsidP="00356B29" w:rsidRDefault="00356B29">
            <w:pPr>
              <w:spacing w:after="0" w:line="240" w:lineRule="auto"/>
              <w:ind w:left="113"/>
              <w:rPr>
                <w:rFonts w:ascii="Calibri" w:hAnsi="Calibri" w:eastAsia="Arial Unicode MS" w:cs="Arial"/>
                <w:bCs/>
                <w:sz w:val="23"/>
                <w:szCs w:val="23"/>
              </w:rPr>
            </w:pPr>
            <w:r>
              <w:rPr>
                <w:rFonts w:ascii="Calibri" w:hAnsi="Calibri" w:eastAsia="Arial Unicode MS" w:cs="Arial"/>
                <w:bCs/>
                <w:sz w:val="23"/>
                <w:szCs w:val="23"/>
              </w:rPr>
              <w:t>High hedge complaint form</w:t>
            </w:r>
          </w:p>
        </w:tc>
        <w:tc>
          <w:tcPr>
            <w:tcW w:w="2711"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rsidRPr="00356B29" w:rsidR="00356B29" w:rsidP="00402969" w:rsidRDefault="00356B29">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402969">
              <w:rPr>
                <w:rFonts w:ascii="Calibri" w:hAnsi="Calibri" w:eastAsia="Arial Unicode MS" w:cs="Arial"/>
                <w:bCs/>
                <w:sz w:val="23"/>
                <w:szCs w:val="23"/>
              </w:rPr>
              <w:t>7</w:t>
            </w:r>
            <w:r>
              <w:rPr>
                <w:rFonts w:ascii="Calibri" w:hAnsi="Calibri" w:eastAsia="Arial Unicode MS" w:cs="Arial"/>
                <w:bCs/>
                <w:sz w:val="23"/>
                <w:szCs w:val="23"/>
              </w:rPr>
              <w:t>00</w:t>
            </w:r>
          </w:p>
        </w:tc>
      </w:tr>
      <w:tr w:rsidRPr="00C40ABA" w:rsidR="009F025E" w:rsidTr="00422D3E">
        <w:trPr>
          <w:trHeight w:val="315"/>
        </w:trPr>
        <w:tc>
          <w:tcPr>
            <w:tcW w:w="6503" w:type="dxa"/>
            <w:tcBorders>
              <w:top w:val="single" w:color="auto" w:sz="4" w:space="0"/>
              <w:left w:val="single" w:color="auto" w:sz="4" w:space="0"/>
              <w:bottom w:val="single" w:color="auto" w:sz="4" w:space="0"/>
              <w:right w:val="single" w:color="auto" w:sz="4" w:space="0"/>
            </w:tcBorders>
            <w:shd w:val="clear" w:color="auto" w:fill="CCCBE3"/>
            <w:noWrap/>
            <w:tcMar>
              <w:top w:w="15" w:type="dxa"/>
              <w:left w:w="15" w:type="dxa"/>
              <w:bottom w:w="0" w:type="dxa"/>
              <w:right w:w="15" w:type="dxa"/>
            </w:tcMar>
            <w:vAlign w:val="center"/>
          </w:tcPr>
          <w:p w:rsidRPr="00C40ABA" w:rsidR="009F025E" w:rsidP="00422D3E" w:rsidRDefault="009F025E">
            <w:pPr>
              <w:spacing w:after="0" w:line="240" w:lineRule="auto"/>
              <w:ind w:left="113"/>
              <w:rPr>
                <w:rFonts w:ascii="Calibri" w:hAnsi="Calibri" w:eastAsia="Arial Unicode MS" w:cs="Arial"/>
                <w:b/>
                <w:bCs/>
                <w:sz w:val="23"/>
                <w:szCs w:val="23"/>
              </w:rPr>
            </w:pPr>
            <w:r w:rsidRPr="00C40ABA">
              <w:rPr>
                <w:rFonts w:ascii="Calibri" w:hAnsi="Calibri" w:eastAsia="Arial Unicode MS" w:cs="Arial"/>
                <w:b/>
                <w:bCs/>
                <w:sz w:val="23"/>
                <w:szCs w:val="23"/>
              </w:rPr>
              <w:t>Football</w:t>
            </w:r>
          </w:p>
        </w:tc>
        <w:tc>
          <w:tcPr>
            <w:tcW w:w="2711" w:type="dxa"/>
            <w:tcBorders>
              <w:top w:val="single" w:color="auto" w:sz="4" w:space="0"/>
              <w:left w:val="nil"/>
              <w:bottom w:val="single" w:color="auto" w:sz="4" w:space="0"/>
              <w:right w:val="single" w:color="auto" w:sz="4" w:space="0"/>
            </w:tcBorders>
            <w:shd w:val="clear" w:color="auto" w:fill="CCCBE3"/>
            <w:noWrap/>
            <w:tcMar>
              <w:top w:w="15" w:type="dxa"/>
              <w:left w:w="15" w:type="dxa"/>
              <w:bottom w:w="0" w:type="dxa"/>
              <w:right w:w="15" w:type="dxa"/>
            </w:tcMar>
            <w:vAlign w:val="center"/>
          </w:tcPr>
          <w:p w:rsidRPr="00422D3E" w:rsidR="009F025E" w:rsidP="004D29F9" w:rsidRDefault="002E11B8">
            <w:pPr>
              <w:spacing w:after="0" w:line="240" w:lineRule="auto"/>
              <w:ind w:left="113"/>
              <w:jc w:val="center"/>
              <w:rPr>
                <w:rFonts w:ascii="Calibri" w:hAnsi="Calibri" w:eastAsia="Arial Unicode MS" w:cs="Arial"/>
                <w:bCs/>
                <w:sz w:val="23"/>
                <w:szCs w:val="23"/>
              </w:rPr>
            </w:pPr>
            <w:r w:rsidRPr="00422D3E">
              <w:rPr>
                <w:rFonts w:ascii="Calibri" w:hAnsi="Calibri" w:eastAsia="Arial Unicode MS" w:cs="Arial"/>
                <w:bCs/>
                <w:sz w:val="23"/>
                <w:szCs w:val="23"/>
              </w:rPr>
              <w:t>Charges</w:t>
            </w:r>
            <w:r>
              <w:rPr>
                <w:rFonts w:ascii="Calibri" w:hAnsi="Calibri" w:eastAsia="Arial Unicode MS" w:cs="Arial"/>
                <w:bCs/>
                <w:sz w:val="23"/>
                <w:szCs w:val="23"/>
              </w:rPr>
              <w:t xml:space="preserve"> exclude VAT*</w:t>
            </w:r>
          </w:p>
        </w:tc>
      </w:tr>
      <w:tr w:rsidRPr="00C40ABA" w:rsidR="009F025E" w:rsidTr="0081780A">
        <w:trPr>
          <w:trHeight w:val="255"/>
        </w:trPr>
        <w:tc>
          <w:tcPr>
            <w:tcW w:w="6503" w:type="dxa"/>
            <w:tcBorders>
              <w:top w:val="single" w:color="auto" w:sz="4" w:space="0"/>
              <w:left w:val="single" w:color="auto" w:sz="4" w:space="0"/>
              <w:bottom w:val="nil"/>
              <w:right w:val="single" w:color="auto" w:sz="4" w:space="0"/>
            </w:tcBorders>
            <w:noWrap/>
            <w:tcMar>
              <w:top w:w="15" w:type="dxa"/>
              <w:left w:w="15" w:type="dxa"/>
              <w:bottom w:w="0" w:type="dxa"/>
              <w:right w:w="15" w:type="dxa"/>
            </w:tcMar>
            <w:vAlign w:val="bottom"/>
          </w:tcPr>
          <w:p w:rsidRPr="0086037B" w:rsidR="009F025E" w:rsidP="006743D2" w:rsidRDefault="009F025E">
            <w:pPr>
              <w:spacing w:after="0" w:line="240" w:lineRule="auto"/>
              <w:ind w:left="113"/>
              <w:rPr>
                <w:rFonts w:ascii="Calibri" w:hAnsi="Calibri" w:eastAsia="Arial Unicode MS" w:cs="Arial"/>
                <w:bCs/>
                <w:sz w:val="23"/>
                <w:szCs w:val="23"/>
              </w:rPr>
            </w:pPr>
            <w:r w:rsidRPr="0086037B">
              <w:rPr>
                <w:rFonts w:ascii="Calibri" w:hAnsi="Calibri" w:eastAsia="Arial Unicode MS" w:cs="Arial"/>
                <w:bCs/>
                <w:sz w:val="23"/>
                <w:szCs w:val="23"/>
              </w:rPr>
              <w:t xml:space="preserve"> S</w:t>
            </w:r>
            <w:r w:rsidRPr="0086037B" w:rsidR="003372AC">
              <w:rPr>
                <w:rFonts w:ascii="Calibri" w:hAnsi="Calibri" w:eastAsia="Arial Unicode MS" w:cs="Arial"/>
                <w:bCs/>
                <w:sz w:val="23"/>
                <w:szCs w:val="23"/>
              </w:rPr>
              <w:t>enior with Changing Facilities per</w:t>
            </w:r>
            <w:r w:rsidRPr="0086037B">
              <w:rPr>
                <w:rFonts w:ascii="Calibri" w:hAnsi="Calibri" w:eastAsia="Arial Unicode MS" w:cs="Arial"/>
                <w:bCs/>
                <w:sz w:val="23"/>
                <w:szCs w:val="23"/>
              </w:rPr>
              <w:t xml:space="preserve"> Game (32 week season)</w:t>
            </w:r>
          </w:p>
        </w:tc>
        <w:tc>
          <w:tcPr>
            <w:tcW w:w="2711" w:type="dxa"/>
            <w:tcBorders>
              <w:top w:val="single" w:color="auto" w:sz="4" w:space="0"/>
              <w:left w:val="nil"/>
              <w:bottom w:val="nil"/>
              <w:right w:val="single" w:color="auto" w:sz="4" w:space="0"/>
            </w:tcBorders>
            <w:noWrap/>
            <w:tcMar>
              <w:top w:w="15" w:type="dxa"/>
              <w:left w:w="15" w:type="dxa"/>
              <w:bottom w:w="0" w:type="dxa"/>
              <w:right w:w="15" w:type="dxa"/>
            </w:tcMar>
            <w:vAlign w:val="center"/>
          </w:tcPr>
          <w:p w:rsidRPr="00227C5A" w:rsidR="009F025E" w:rsidP="002E11B8" w:rsidRDefault="009F025E">
            <w:pPr>
              <w:spacing w:after="0" w:line="240" w:lineRule="auto"/>
              <w:ind w:left="113"/>
              <w:jc w:val="center"/>
              <w:rPr>
                <w:rFonts w:ascii="Calibri" w:hAnsi="Calibri" w:eastAsia="Arial Unicode MS" w:cs="Arial"/>
                <w:bCs/>
                <w:sz w:val="23"/>
                <w:szCs w:val="23"/>
              </w:rPr>
            </w:pPr>
            <w:r w:rsidRPr="00227C5A">
              <w:rPr>
                <w:rFonts w:ascii="Calibri" w:hAnsi="Calibri" w:eastAsia="Arial Unicode MS" w:cs="Arial"/>
                <w:bCs/>
                <w:sz w:val="23"/>
                <w:szCs w:val="23"/>
              </w:rPr>
              <w:t>£</w:t>
            </w:r>
            <w:r w:rsidRPr="00227C5A" w:rsidR="00FE0F66">
              <w:rPr>
                <w:rFonts w:ascii="Calibri" w:hAnsi="Calibri" w:eastAsia="Arial Unicode MS" w:cs="Arial"/>
                <w:bCs/>
                <w:sz w:val="23"/>
                <w:szCs w:val="23"/>
              </w:rPr>
              <w:t>5</w:t>
            </w:r>
            <w:r w:rsidRPr="00227C5A" w:rsidR="002E11B8">
              <w:rPr>
                <w:rFonts w:ascii="Calibri" w:hAnsi="Calibri" w:eastAsia="Arial Unicode MS" w:cs="Arial"/>
                <w:bCs/>
                <w:sz w:val="23"/>
                <w:szCs w:val="23"/>
              </w:rPr>
              <w:t>5</w:t>
            </w:r>
            <w:r w:rsidRPr="00227C5A" w:rsidR="00FE0F66">
              <w:rPr>
                <w:rFonts w:ascii="Calibri" w:hAnsi="Calibri" w:eastAsia="Arial Unicode MS" w:cs="Arial"/>
                <w:bCs/>
                <w:sz w:val="23"/>
                <w:szCs w:val="23"/>
              </w:rPr>
              <w:t xml:space="preserve"> - £</w:t>
            </w:r>
            <w:r w:rsidRPr="00227C5A" w:rsidR="002E11B8">
              <w:rPr>
                <w:rFonts w:ascii="Calibri" w:hAnsi="Calibri" w:eastAsia="Arial Unicode MS" w:cs="Arial"/>
                <w:bCs/>
                <w:sz w:val="23"/>
                <w:szCs w:val="23"/>
              </w:rPr>
              <w:t>82</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86037B" w:rsidR="009F025E" w:rsidP="006743D2" w:rsidRDefault="008272D9">
            <w:pPr>
              <w:spacing w:after="0" w:line="240" w:lineRule="auto"/>
              <w:ind w:left="113"/>
              <w:rPr>
                <w:rFonts w:ascii="Calibri" w:hAnsi="Calibri" w:eastAsia="Arial Unicode MS" w:cs="Arial"/>
                <w:bCs/>
                <w:sz w:val="23"/>
                <w:szCs w:val="23"/>
              </w:rPr>
            </w:pPr>
            <w:r w:rsidRPr="0086037B">
              <w:rPr>
                <w:rFonts w:ascii="Calibri" w:hAnsi="Calibri" w:eastAsia="Arial Unicode MS" w:cs="Arial"/>
                <w:bCs/>
                <w:sz w:val="23"/>
                <w:szCs w:val="23"/>
              </w:rPr>
              <w:t xml:space="preserve">         (</w:t>
            </w:r>
            <w:r w:rsidRPr="0086037B" w:rsidR="009167C6">
              <w:rPr>
                <w:rFonts w:ascii="Calibri" w:hAnsi="Calibri" w:eastAsia="Arial Unicode MS" w:cs="Arial"/>
                <w:bCs/>
                <w:sz w:val="23"/>
                <w:szCs w:val="23"/>
              </w:rPr>
              <w:t>cost depende</w:t>
            </w:r>
            <w:r w:rsidRPr="0086037B" w:rsidR="009F025E">
              <w:rPr>
                <w:rFonts w:ascii="Calibri" w:hAnsi="Calibri" w:eastAsia="Arial Unicode MS" w:cs="Arial"/>
                <w:bCs/>
                <w:sz w:val="23"/>
                <w:szCs w:val="23"/>
              </w:rPr>
              <w:t>nt on changing facilities</w:t>
            </w:r>
            <w:r w:rsidRPr="0086037B">
              <w:rPr>
                <w:rFonts w:ascii="Calibri" w:hAnsi="Calibri" w:eastAsia="Arial Unicode MS" w:cs="Arial"/>
                <w:bCs/>
                <w:sz w:val="23"/>
                <w:szCs w:val="23"/>
              </w:rPr>
              <w:t>)</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227C5A" w:rsidR="009F025E" w:rsidP="006743D2" w:rsidRDefault="009F025E">
            <w:pPr>
              <w:spacing w:after="0" w:line="240" w:lineRule="auto"/>
              <w:ind w:left="113"/>
              <w:jc w:val="center"/>
              <w:rPr>
                <w:rFonts w:ascii="Calibri" w:hAnsi="Calibri" w:eastAsia="Arial Unicode MS" w:cs="Arial"/>
                <w:bCs/>
                <w:sz w:val="23"/>
                <w:szCs w:val="23"/>
              </w:rPr>
            </w:pP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86037B" w:rsidR="009F025E" w:rsidP="006743D2" w:rsidRDefault="009167C6">
            <w:pPr>
              <w:spacing w:after="0" w:line="240" w:lineRule="auto"/>
              <w:ind w:left="113"/>
              <w:rPr>
                <w:rFonts w:ascii="Calibri" w:hAnsi="Calibri" w:eastAsia="Arial Unicode MS" w:cs="Arial"/>
                <w:bCs/>
                <w:sz w:val="23"/>
                <w:szCs w:val="23"/>
              </w:rPr>
            </w:pPr>
            <w:r w:rsidRPr="0086037B">
              <w:rPr>
                <w:rFonts w:ascii="Calibri" w:hAnsi="Calibri" w:eastAsia="Arial Unicode MS" w:cs="Arial"/>
                <w:bCs/>
                <w:sz w:val="23"/>
                <w:szCs w:val="23"/>
              </w:rPr>
              <w:t xml:space="preserve"> 11-a-</w:t>
            </w:r>
            <w:r w:rsidRPr="0086037B" w:rsidR="009F025E">
              <w:rPr>
                <w:rFonts w:ascii="Calibri" w:hAnsi="Calibri" w:eastAsia="Arial Unicode MS" w:cs="Arial"/>
                <w:bCs/>
                <w:sz w:val="23"/>
                <w:szCs w:val="23"/>
              </w:rPr>
              <w:t>side Junior with/without changing (32 week season)</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227C5A" w:rsidR="009F025E" w:rsidP="002E11B8" w:rsidRDefault="009F025E">
            <w:pPr>
              <w:spacing w:after="0" w:line="240" w:lineRule="auto"/>
              <w:ind w:left="113"/>
              <w:jc w:val="center"/>
              <w:rPr>
                <w:rFonts w:ascii="Calibri" w:hAnsi="Calibri" w:eastAsia="Arial Unicode MS" w:cs="Arial"/>
                <w:bCs/>
                <w:sz w:val="23"/>
                <w:szCs w:val="23"/>
              </w:rPr>
            </w:pPr>
            <w:r w:rsidRPr="00227C5A">
              <w:rPr>
                <w:rFonts w:ascii="Calibri" w:hAnsi="Calibri" w:eastAsia="Arial Unicode MS" w:cs="Arial"/>
                <w:bCs/>
                <w:sz w:val="23"/>
                <w:szCs w:val="23"/>
              </w:rPr>
              <w:t>£</w:t>
            </w:r>
            <w:r w:rsidRPr="00227C5A" w:rsidR="002E11B8">
              <w:rPr>
                <w:rFonts w:ascii="Calibri" w:hAnsi="Calibri" w:eastAsia="Arial Unicode MS" w:cs="Arial"/>
                <w:bCs/>
                <w:sz w:val="23"/>
                <w:szCs w:val="23"/>
              </w:rPr>
              <w:t>25</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86037B" w:rsidR="009F025E" w:rsidP="006743D2" w:rsidRDefault="009167C6">
            <w:pPr>
              <w:spacing w:after="0" w:line="240" w:lineRule="auto"/>
              <w:ind w:left="113"/>
              <w:rPr>
                <w:rFonts w:ascii="Calibri" w:hAnsi="Calibri" w:eastAsia="Arial Unicode MS" w:cs="Arial"/>
                <w:bCs/>
                <w:sz w:val="23"/>
                <w:szCs w:val="23"/>
              </w:rPr>
            </w:pPr>
            <w:r w:rsidRPr="0086037B">
              <w:rPr>
                <w:rFonts w:ascii="Calibri" w:hAnsi="Calibri" w:eastAsia="Arial Unicode MS" w:cs="Arial"/>
                <w:bCs/>
                <w:sz w:val="23"/>
                <w:szCs w:val="23"/>
              </w:rPr>
              <w:t xml:space="preserve"> 9-a-</w:t>
            </w:r>
            <w:r w:rsidRPr="0086037B" w:rsidR="009F025E">
              <w:rPr>
                <w:rFonts w:ascii="Calibri" w:hAnsi="Calibri" w:eastAsia="Arial Unicode MS" w:cs="Arial"/>
                <w:bCs/>
                <w:sz w:val="23"/>
                <w:szCs w:val="23"/>
              </w:rPr>
              <w:t>side Junior with/without changing (32 week season)</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227C5A" w:rsidR="009F025E" w:rsidP="002E11B8" w:rsidRDefault="009F025E">
            <w:pPr>
              <w:spacing w:after="0" w:line="240" w:lineRule="auto"/>
              <w:ind w:left="113"/>
              <w:jc w:val="center"/>
              <w:rPr>
                <w:rFonts w:ascii="Calibri" w:hAnsi="Calibri" w:eastAsia="Arial Unicode MS" w:cs="Arial"/>
                <w:bCs/>
                <w:sz w:val="23"/>
                <w:szCs w:val="23"/>
              </w:rPr>
            </w:pPr>
            <w:r w:rsidRPr="00227C5A">
              <w:rPr>
                <w:rFonts w:ascii="Calibri" w:hAnsi="Calibri" w:eastAsia="Arial Unicode MS" w:cs="Arial"/>
                <w:bCs/>
                <w:sz w:val="23"/>
                <w:szCs w:val="23"/>
              </w:rPr>
              <w:t>£</w:t>
            </w:r>
            <w:r w:rsidRPr="00227C5A" w:rsidR="00FE0F66">
              <w:rPr>
                <w:rFonts w:ascii="Calibri" w:hAnsi="Calibri" w:eastAsia="Arial Unicode MS" w:cs="Arial"/>
                <w:bCs/>
                <w:sz w:val="23"/>
                <w:szCs w:val="23"/>
              </w:rPr>
              <w:t>2</w:t>
            </w:r>
            <w:r w:rsidRPr="00227C5A" w:rsidR="002E11B8">
              <w:rPr>
                <w:rFonts w:ascii="Calibri" w:hAnsi="Calibri" w:eastAsia="Arial Unicode MS" w:cs="Arial"/>
                <w:bCs/>
                <w:sz w:val="23"/>
                <w:szCs w:val="23"/>
              </w:rPr>
              <w:t>2.50</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86037B" w:rsidR="009F025E" w:rsidP="009167C6" w:rsidRDefault="009167C6">
            <w:pPr>
              <w:spacing w:after="0" w:line="240" w:lineRule="auto"/>
              <w:ind w:left="113"/>
              <w:rPr>
                <w:rFonts w:ascii="Calibri" w:hAnsi="Calibri" w:eastAsia="Arial Unicode MS" w:cs="Arial"/>
                <w:bCs/>
                <w:sz w:val="23"/>
                <w:szCs w:val="23"/>
              </w:rPr>
            </w:pPr>
            <w:r w:rsidRPr="0086037B">
              <w:rPr>
                <w:rFonts w:ascii="Calibri" w:hAnsi="Calibri" w:eastAsia="Arial Unicode MS" w:cs="Arial"/>
                <w:bCs/>
                <w:sz w:val="23"/>
                <w:szCs w:val="23"/>
              </w:rPr>
              <w:t xml:space="preserve"> 7-</w:t>
            </w:r>
            <w:r w:rsidRPr="0086037B" w:rsidR="009F025E">
              <w:rPr>
                <w:rFonts w:ascii="Calibri" w:hAnsi="Calibri" w:eastAsia="Arial Unicode MS" w:cs="Arial"/>
                <w:bCs/>
                <w:sz w:val="23"/>
                <w:szCs w:val="23"/>
              </w:rPr>
              <w:t>a</w:t>
            </w:r>
            <w:r w:rsidRPr="0086037B">
              <w:rPr>
                <w:rFonts w:ascii="Calibri" w:hAnsi="Calibri" w:eastAsia="Arial Unicode MS" w:cs="Arial"/>
                <w:bCs/>
                <w:sz w:val="23"/>
                <w:szCs w:val="23"/>
              </w:rPr>
              <w:t>-</w:t>
            </w:r>
            <w:r w:rsidRPr="0086037B" w:rsidR="009F025E">
              <w:rPr>
                <w:rFonts w:ascii="Calibri" w:hAnsi="Calibri" w:eastAsia="Arial Unicode MS" w:cs="Arial"/>
                <w:bCs/>
                <w:sz w:val="23"/>
                <w:szCs w:val="23"/>
              </w:rPr>
              <w:t>side Junior with/without changing (32 week season)</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227C5A" w:rsidR="009F025E" w:rsidP="002E11B8" w:rsidRDefault="009F025E">
            <w:pPr>
              <w:spacing w:after="0" w:line="240" w:lineRule="auto"/>
              <w:ind w:left="113"/>
              <w:jc w:val="center"/>
              <w:rPr>
                <w:rFonts w:ascii="Calibri" w:hAnsi="Calibri" w:eastAsia="Arial Unicode MS" w:cs="Arial"/>
                <w:bCs/>
                <w:sz w:val="23"/>
                <w:szCs w:val="23"/>
              </w:rPr>
            </w:pPr>
            <w:r w:rsidRPr="00227C5A">
              <w:rPr>
                <w:rFonts w:ascii="Calibri" w:hAnsi="Calibri" w:eastAsia="Arial Unicode MS" w:cs="Arial"/>
                <w:bCs/>
                <w:sz w:val="23"/>
                <w:szCs w:val="23"/>
              </w:rPr>
              <w:t>£</w:t>
            </w:r>
            <w:r w:rsidRPr="00227C5A" w:rsidR="00FE0F66">
              <w:rPr>
                <w:rFonts w:ascii="Calibri" w:hAnsi="Calibri" w:eastAsia="Arial Unicode MS" w:cs="Arial"/>
                <w:bCs/>
                <w:sz w:val="23"/>
                <w:szCs w:val="23"/>
              </w:rPr>
              <w:t>2</w:t>
            </w:r>
            <w:r w:rsidRPr="00227C5A" w:rsidR="002E11B8">
              <w:rPr>
                <w:rFonts w:ascii="Calibri" w:hAnsi="Calibri" w:eastAsia="Arial Unicode MS" w:cs="Arial"/>
                <w:bCs/>
                <w:sz w:val="23"/>
                <w:szCs w:val="23"/>
              </w:rPr>
              <w:t>0</w:t>
            </w:r>
          </w:p>
        </w:tc>
      </w:tr>
      <w:tr w:rsidRPr="00C40ABA" w:rsidR="009F025E" w:rsidTr="0081780A">
        <w:trPr>
          <w:trHeight w:val="255"/>
        </w:trPr>
        <w:tc>
          <w:tcPr>
            <w:tcW w:w="650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sidRPr="0086037B" w:rsidR="009F025E" w:rsidP="003372AC" w:rsidRDefault="009F025E">
            <w:pPr>
              <w:spacing w:after="0" w:line="240" w:lineRule="auto"/>
              <w:ind w:left="113"/>
              <w:rPr>
                <w:rFonts w:ascii="Calibri" w:hAnsi="Calibri" w:eastAsia="Arial Unicode MS" w:cs="Arial"/>
                <w:bCs/>
                <w:sz w:val="23"/>
                <w:szCs w:val="23"/>
              </w:rPr>
            </w:pPr>
            <w:r w:rsidRPr="0086037B">
              <w:rPr>
                <w:rFonts w:ascii="Calibri" w:hAnsi="Calibri" w:eastAsia="Arial Unicode MS" w:cs="Arial"/>
                <w:bCs/>
                <w:color w:val="5F497A" w:themeColor="accent4" w:themeShade="BF"/>
                <w:sz w:val="23"/>
                <w:szCs w:val="23"/>
              </w:rPr>
              <w:t xml:space="preserve"> </w:t>
            </w:r>
            <w:r w:rsidRPr="0086037B" w:rsidR="002E11B8">
              <w:rPr>
                <w:rFonts w:ascii="Calibri" w:hAnsi="Calibri" w:eastAsia="Arial Unicode MS" w:cs="Arial"/>
                <w:bCs/>
                <w:color w:val="5F497A" w:themeColor="accent4" w:themeShade="BF"/>
                <w:sz w:val="23"/>
                <w:szCs w:val="23"/>
              </w:rPr>
              <w:t>*</w:t>
            </w:r>
            <w:r w:rsidRPr="0086037B" w:rsidR="003372AC">
              <w:rPr>
                <w:rFonts w:ascii="Calibri" w:hAnsi="Calibri" w:eastAsia="Arial Unicode MS" w:cs="Arial"/>
                <w:bCs/>
                <w:color w:val="5F497A" w:themeColor="accent4" w:themeShade="BF"/>
                <w:sz w:val="23"/>
                <w:szCs w:val="23"/>
              </w:rPr>
              <w:t>Note: VAT will be added to one-off games on all sizes of pitch</w:t>
            </w:r>
          </w:p>
        </w:tc>
        <w:tc>
          <w:tcPr>
            <w:tcW w:w="2711" w:type="dxa"/>
            <w:tcBorders>
              <w:top w:val="nil"/>
              <w:left w:val="nil"/>
              <w:bottom w:val="single" w:color="auto" w:sz="4" w:space="0"/>
              <w:right w:val="single" w:color="auto" w:sz="4" w:space="0"/>
            </w:tcBorders>
            <w:noWrap/>
            <w:tcMar>
              <w:top w:w="15" w:type="dxa"/>
              <w:left w:w="15" w:type="dxa"/>
              <w:bottom w:w="0" w:type="dxa"/>
              <w:right w:w="15" w:type="dxa"/>
            </w:tcMar>
            <w:vAlign w:val="center"/>
          </w:tcPr>
          <w:p w:rsidRPr="00227C5A" w:rsidR="009F025E" w:rsidP="006743D2" w:rsidRDefault="009F025E">
            <w:pPr>
              <w:spacing w:after="0" w:line="240" w:lineRule="auto"/>
              <w:ind w:left="113"/>
              <w:jc w:val="center"/>
              <w:rPr>
                <w:rFonts w:ascii="Calibri" w:hAnsi="Calibri" w:eastAsia="Arial Unicode MS" w:cs="Arial"/>
                <w:b/>
                <w:bCs/>
                <w:sz w:val="23"/>
                <w:szCs w:val="23"/>
              </w:rPr>
            </w:pPr>
          </w:p>
        </w:tc>
      </w:tr>
      <w:tr w:rsidRPr="00C40ABA" w:rsidR="009F025E" w:rsidTr="0081780A">
        <w:trPr>
          <w:trHeight w:val="315"/>
        </w:trPr>
        <w:tc>
          <w:tcPr>
            <w:tcW w:w="6503" w:type="dxa"/>
            <w:tcBorders>
              <w:top w:val="single" w:color="auto" w:sz="4" w:space="0"/>
              <w:left w:val="single" w:color="auto" w:sz="4" w:space="0"/>
              <w:bottom w:val="single" w:color="auto" w:sz="4" w:space="0"/>
              <w:right w:val="single" w:color="auto" w:sz="4" w:space="0"/>
            </w:tcBorders>
            <w:shd w:val="clear" w:color="auto" w:fill="CCCBE3"/>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
                <w:bCs/>
                <w:sz w:val="23"/>
                <w:szCs w:val="23"/>
              </w:rPr>
            </w:pPr>
            <w:r w:rsidRPr="00C40ABA">
              <w:rPr>
                <w:rFonts w:ascii="Calibri" w:hAnsi="Calibri" w:eastAsia="Arial Unicode MS" w:cs="Arial"/>
                <w:b/>
                <w:bCs/>
                <w:sz w:val="23"/>
                <w:szCs w:val="23"/>
              </w:rPr>
              <w:t>Tennis</w:t>
            </w:r>
          </w:p>
        </w:tc>
        <w:tc>
          <w:tcPr>
            <w:tcW w:w="2711" w:type="dxa"/>
            <w:tcBorders>
              <w:top w:val="single" w:color="auto" w:sz="4" w:space="0"/>
              <w:left w:val="nil"/>
              <w:bottom w:val="single" w:color="auto" w:sz="4" w:space="0"/>
              <w:right w:val="single" w:color="auto" w:sz="4" w:space="0"/>
            </w:tcBorders>
            <w:shd w:val="clear" w:color="auto" w:fill="CCCBE3"/>
            <w:noWrap/>
            <w:tcMar>
              <w:top w:w="15" w:type="dxa"/>
              <w:left w:w="15" w:type="dxa"/>
              <w:bottom w:w="0" w:type="dxa"/>
              <w:right w:w="15" w:type="dxa"/>
            </w:tcMar>
            <w:vAlign w:val="center"/>
          </w:tcPr>
          <w:p w:rsidRPr="00227C5A" w:rsidR="009F025E" w:rsidP="006743D2" w:rsidRDefault="009F025E">
            <w:pPr>
              <w:spacing w:after="0" w:line="240" w:lineRule="auto"/>
              <w:ind w:left="113"/>
              <w:jc w:val="center"/>
              <w:rPr>
                <w:rFonts w:ascii="Calibri" w:hAnsi="Calibri" w:eastAsia="Arial Unicode MS" w:cs="Arial"/>
                <w:b/>
                <w:bCs/>
                <w:sz w:val="23"/>
                <w:szCs w:val="23"/>
              </w:rPr>
            </w:pPr>
          </w:p>
        </w:tc>
      </w:tr>
      <w:tr w:rsidRPr="00C40ABA" w:rsidR="009F025E" w:rsidTr="0081780A">
        <w:trPr>
          <w:trHeight w:val="255"/>
        </w:trPr>
        <w:tc>
          <w:tcPr>
            <w:tcW w:w="6503" w:type="dxa"/>
            <w:tcBorders>
              <w:top w:val="single" w:color="auto" w:sz="4" w:space="0"/>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3372AC" w:rsidRDefault="004D29F9">
            <w:pPr>
              <w:spacing w:after="0" w:line="240" w:lineRule="auto"/>
              <w:ind w:left="113"/>
              <w:rPr>
                <w:rFonts w:ascii="Calibri" w:hAnsi="Calibri" w:eastAsia="Arial Unicode MS" w:cs="Arial"/>
                <w:bCs/>
                <w:sz w:val="23"/>
                <w:szCs w:val="23"/>
              </w:rPr>
            </w:pPr>
            <w:r>
              <w:rPr>
                <w:rFonts w:ascii="Calibri" w:hAnsi="Calibri" w:eastAsia="Arial Unicode MS" w:cs="Arial"/>
                <w:bCs/>
                <w:sz w:val="23"/>
                <w:szCs w:val="23"/>
              </w:rPr>
              <w:t xml:space="preserve">Dependent on facilities, </w:t>
            </w:r>
            <w:r w:rsidR="003372AC">
              <w:rPr>
                <w:rFonts w:ascii="Calibri" w:hAnsi="Calibri" w:eastAsia="Arial Unicode MS" w:cs="Arial"/>
                <w:bCs/>
                <w:sz w:val="23"/>
                <w:szCs w:val="23"/>
              </w:rPr>
              <w:t>booking registration and residency</w:t>
            </w:r>
          </w:p>
        </w:tc>
        <w:tc>
          <w:tcPr>
            <w:tcW w:w="2711" w:type="dxa"/>
            <w:tcBorders>
              <w:top w:val="single" w:color="auto" w:sz="4" w:space="0"/>
              <w:left w:val="nil"/>
              <w:bottom w:val="nil"/>
              <w:right w:val="single" w:color="auto" w:sz="4" w:space="0"/>
            </w:tcBorders>
            <w:noWrap/>
            <w:tcMar>
              <w:top w:w="15" w:type="dxa"/>
              <w:left w:w="15" w:type="dxa"/>
              <w:bottom w:w="0" w:type="dxa"/>
              <w:right w:w="15" w:type="dxa"/>
            </w:tcMar>
            <w:vAlign w:val="center"/>
          </w:tcPr>
          <w:p w:rsidRPr="00227C5A" w:rsidR="009F025E" w:rsidP="006743D2" w:rsidRDefault="006726EC">
            <w:pPr>
              <w:spacing w:after="0" w:line="240" w:lineRule="auto"/>
              <w:ind w:left="113"/>
              <w:jc w:val="center"/>
              <w:rPr>
                <w:rFonts w:ascii="Calibri" w:hAnsi="Calibri" w:eastAsia="Arial Unicode MS" w:cs="Arial"/>
                <w:bCs/>
                <w:sz w:val="23"/>
                <w:szCs w:val="23"/>
              </w:rPr>
            </w:pPr>
            <w:r w:rsidRPr="00227C5A">
              <w:rPr>
                <w:rFonts w:ascii="Calibri" w:hAnsi="Calibri" w:eastAsia="Arial Unicode MS" w:cs="Arial"/>
                <w:bCs/>
                <w:sz w:val="23"/>
                <w:szCs w:val="23"/>
              </w:rPr>
              <w:t>Varies</w:t>
            </w:r>
          </w:p>
        </w:tc>
      </w:tr>
      <w:tr w:rsidRPr="00C40ABA" w:rsidR="009F025E" w:rsidTr="0081780A">
        <w:trPr>
          <w:trHeight w:val="315"/>
        </w:trPr>
        <w:tc>
          <w:tcPr>
            <w:tcW w:w="6503" w:type="dxa"/>
            <w:tcBorders>
              <w:top w:val="single" w:color="auto" w:sz="4" w:space="0"/>
              <w:left w:val="single" w:color="auto" w:sz="4" w:space="0"/>
              <w:bottom w:val="single" w:color="auto" w:sz="4" w:space="0"/>
              <w:right w:val="single" w:color="auto" w:sz="4" w:space="0"/>
            </w:tcBorders>
            <w:shd w:val="clear" w:color="auto" w:fill="CCCBE3"/>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
                <w:bCs/>
                <w:sz w:val="23"/>
                <w:szCs w:val="23"/>
              </w:rPr>
            </w:pPr>
            <w:r w:rsidRPr="00C40ABA">
              <w:rPr>
                <w:rFonts w:ascii="Calibri" w:hAnsi="Calibri" w:eastAsia="Arial Unicode MS" w:cs="Arial"/>
                <w:b/>
                <w:bCs/>
                <w:sz w:val="23"/>
                <w:szCs w:val="23"/>
              </w:rPr>
              <w:t xml:space="preserve">Netball / Basketball </w:t>
            </w:r>
          </w:p>
        </w:tc>
        <w:tc>
          <w:tcPr>
            <w:tcW w:w="2711" w:type="dxa"/>
            <w:tcBorders>
              <w:top w:val="single" w:color="auto" w:sz="4" w:space="0"/>
              <w:left w:val="nil"/>
              <w:bottom w:val="single" w:color="auto" w:sz="4" w:space="0"/>
              <w:right w:val="single" w:color="auto" w:sz="4" w:space="0"/>
            </w:tcBorders>
            <w:shd w:val="clear" w:color="auto" w:fill="CCCBE3"/>
            <w:noWrap/>
            <w:tcMar>
              <w:top w:w="15" w:type="dxa"/>
              <w:left w:w="15" w:type="dxa"/>
              <w:bottom w:w="0" w:type="dxa"/>
              <w:right w:w="15" w:type="dxa"/>
            </w:tcMar>
            <w:vAlign w:val="center"/>
          </w:tcPr>
          <w:p w:rsidRPr="00227C5A" w:rsidR="009F025E" w:rsidP="006743D2" w:rsidRDefault="009F025E">
            <w:pPr>
              <w:spacing w:after="0" w:line="240" w:lineRule="auto"/>
              <w:ind w:left="113"/>
              <w:jc w:val="center"/>
              <w:rPr>
                <w:rFonts w:ascii="Calibri" w:hAnsi="Calibri" w:eastAsia="Arial Unicode MS" w:cs="Arial"/>
                <w:b/>
                <w:bCs/>
                <w:sz w:val="23"/>
                <w:szCs w:val="23"/>
              </w:rPr>
            </w:pPr>
          </w:p>
        </w:tc>
      </w:tr>
      <w:tr w:rsidRPr="00C40ABA" w:rsidR="009F025E" w:rsidTr="0081780A">
        <w:trPr>
          <w:trHeight w:val="255"/>
        </w:trPr>
        <w:tc>
          <w:tcPr>
            <w:tcW w:w="650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Pr="0086037B" w:rsidR="009F025E" w:rsidP="006743D2" w:rsidRDefault="009F025E">
            <w:pPr>
              <w:spacing w:after="0" w:line="240" w:lineRule="auto"/>
              <w:ind w:left="113"/>
              <w:rPr>
                <w:rFonts w:ascii="Calibri" w:hAnsi="Calibri" w:eastAsia="Arial Unicode MS" w:cs="Arial"/>
                <w:bCs/>
                <w:sz w:val="23"/>
                <w:szCs w:val="23"/>
              </w:rPr>
            </w:pPr>
            <w:r w:rsidRPr="0086037B">
              <w:rPr>
                <w:rFonts w:ascii="Calibri" w:hAnsi="Calibri" w:eastAsia="Arial Unicode MS" w:cs="Arial"/>
                <w:b/>
                <w:bCs/>
                <w:sz w:val="23"/>
                <w:szCs w:val="23"/>
              </w:rPr>
              <w:t xml:space="preserve"> </w:t>
            </w:r>
            <w:r w:rsidRPr="0086037B">
              <w:rPr>
                <w:rFonts w:ascii="Calibri" w:hAnsi="Calibri" w:eastAsia="Arial Unicode MS" w:cs="Arial"/>
                <w:bCs/>
                <w:sz w:val="23"/>
                <w:szCs w:val="23"/>
              </w:rPr>
              <w:t>Netball / Basketball per court per hour</w:t>
            </w:r>
          </w:p>
        </w:tc>
        <w:tc>
          <w:tcPr>
            <w:tcW w:w="271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rsidRPr="00227C5A" w:rsidR="009F025E" w:rsidP="006743D2" w:rsidRDefault="00186CB2">
            <w:pPr>
              <w:spacing w:after="0" w:line="240" w:lineRule="auto"/>
              <w:ind w:left="113"/>
              <w:jc w:val="center"/>
              <w:rPr>
                <w:rFonts w:ascii="Calibri" w:hAnsi="Calibri" w:eastAsia="Arial Unicode MS" w:cs="Arial"/>
                <w:bCs/>
                <w:sz w:val="23"/>
                <w:szCs w:val="23"/>
              </w:rPr>
            </w:pPr>
            <w:r w:rsidRPr="00227C5A">
              <w:rPr>
                <w:rFonts w:ascii="Calibri" w:hAnsi="Calibri" w:eastAsia="Arial Unicode MS" w:cs="Arial"/>
                <w:bCs/>
                <w:sz w:val="23"/>
                <w:szCs w:val="23"/>
              </w:rPr>
              <w:t>£15</w:t>
            </w:r>
          </w:p>
        </w:tc>
      </w:tr>
      <w:tr w:rsidRPr="00C40ABA" w:rsidR="009F025E" w:rsidTr="0081780A">
        <w:trPr>
          <w:trHeight w:val="315"/>
        </w:trPr>
        <w:tc>
          <w:tcPr>
            <w:tcW w:w="6503" w:type="dxa"/>
            <w:tcBorders>
              <w:top w:val="single" w:color="auto" w:sz="4" w:space="0"/>
              <w:left w:val="single" w:color="auto" w:sz="4" w:space="0"/>
              <w:bottom w:val="single" w:color="auto" w:sz="4" w:space="0"/>
              <w:right w:val="single" w:color="auto" w:sz="4" w:space="0"/>
            </w:tcBorders>
            <w:shd w:val="clear" w:color="auto" w:fill="CCCBE3"/>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
                <w:bCs/>
                <w:sz w:val="23"/>
                <w:szCs w:val="23"/>
              </w:rPr>
            </w:pPr>
            <w:r w:rsidRPr="00C40ABA">
              <w:rPr>
                <w:rFonts w:ascii="Calibri" w:hAnsi="Calibri" w:eastAsia="Arial Unicode MS" w:cs="Arial"/>
                <w:b/>
                <w:bCs/>
                <w:sz w:val="23"/>
                <w:szCs w:val="23"/>
              </w:rPr>
              <w:t>Changing Rooms</w:t>
            </w:r>
          </w:p>
        </w:tc>
        <w:tc>
          <w:tcPr>
            <w:tcW w:w="2711" w:type="dxa"/>
            <w:tcBorders>
              <w:top w:val="single" w:color="auto" w:sz="4" w:space="0"/>
              <w:left w:val="nil"/>
              <w:bottom w:val="single" w:color="auto" w:sz="4" w:space="0"/>
              <w:right w:val="single" w:color="auto" w:sz="4" w:space="0"/>
            </w:tcBorders>
            <w:shd w:val="clear" w:color="auto" w:fill="CCCBE3"/>
            <w:noWrap/>
            <w:tcMar>
              <w:top w:w="15" w:type="dxa"/>
              <w:left w:w="15" w:type="dxa"/>
              <w:bottom w:w="0" w:type="dxa"/>
              <w:right w:w="15" w:type="dxa"/>
            </w:tcMar>
            <w:vAlign w:val="center"/>
          </w:tcPr>
          <w:p w:rsidRPr="00227C5A" w:rsidR="009F025E" w:rsidP="006743D2" w:rsidRDefault="009F025E">
            <w:pPr>
              <w:spacing w:after="0" w:line="240" w:lineRule="auto"/>
              <w:ind w:left="113"/>
              <w:jc w:val="center"/>
              <w:rPr>
                <w:rFonts w:ascii="Calibri" w:hAnsi="Calibri" w:eastAsia="Arial Unicode MS" w:cs="Arial"/>
                <w:b/>
                <w:bCs/>
                <w:sz w:val="23"/>
                <w:szCs w:val="23"/>
              </w:rPr>
            </w:pPr>
          </w:p>
        </w:tc>
      </w:tr>
      <w:tr w:rsidRPr="00C40ABA" w:rsidR="009F025E" w:rsidTr="0081780A">
        <w:trPr>
          <w:trHeight w:val="255"/>
        </w:trPr>
        <w:tc>
          <w:tcPr>
            <w:tcW w:w="650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
                <w:bCs/>
                <w:sz w:val="23"/>
                <w:szCs w:val="23"/>
              </w:rPr>
              <w:t xml:space="preserve"> </w:t>
            </w:r>
            <w:r w:rsidRPr="0086037B">
              <w:rPr>
                <w:rFonts w:ascii="Calibri" w:hAnsi="Calibri" w:eastAsia="Arial Unicode MS" w:cs="Arial"/>
                <w:bCs/>
                <w:sz w:val="23"/>
                <w:szCs w:val="23"/>
              </w:rPr>
              <w:t>Per session per room</w:t>
            </w:r>
          </w:p>
        </w:tc>
        <w:tc>
          <w:tcPr>
            <w:tcW w:w="271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rsidRPr="00227C5A" w:rsidR="009F025E" w:rsidP="006743D2" w:rsidRDefault="00186CB2">
            <w:pPr>
              <w:spacing w:after="0" w:line="240" w:lineRule="auto"/>
              <w:ind w:left="113"/>
              <w:jc w:val="center"/>
              <w:rPr>
                <w:rFonts w:ascii="Calibri" w:hAnsi="Calibri" w:eastAsia="Arial Unicode MS" w:cs="Arial"/>
                <w:bCs/>
                <w:sz w:val="23"/>
                <w:szCs w:val="23"/>
              </w:rPr>
            </w:pPr>
            <w:r w:rsidRPr="00227C5A">
              <w:rPr>
                <w:rFonts w:ascii="Calibri" w:hAnsi="Calibri" w:eastAsia="Arial Unicode MS" w:cs="Arial"/>
                <w:bCs/>
                <w:sz w:val="23"/>
                <w:szCs w:val="23"/>
              </w:rPr>
              <w:t>£20</w:t>
            </w:r>
          </w:p>
        </w:tc>
      </w:tr>
      <w:tr w:rsidRPr="00C40ABA" w:rsidR="009F025E" w:rsidTr="00E71AE1">
        <w:trPr>
          <w:trHeight w:val="315"/>
        </w:trPr>
        <w:tc>
          <w:tcPr>
            <w:tcW w:w="6503" w:type="dxa"/>
            <w:tcBorders>
              <w:top w:val="single" w:color="auto" w:sz="4" w:space="0"/>
              <w:left w:val="single" w:color="auto" w:sz="4" w:space="0"/>
              <w:bottom w:val="single" w:color="auto" w:sz="4" w:space="0"/>
              <w:right w:val="single" w:color="auto" w:sz="4" w:space="0"/>
            </w:tcBorders>
            <w:shd w:val="clear" w:color="auto" w:fill="CCCBE3"/>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
                <w:bCs/>
                <w:sz w:val="23"/>
                <w:szCs w:val="23"/>
              </w:rPr>
            </w:pPr>
            <w:r w:rsidRPr="00C40ABA">
              <w:rPr>
                <w:rFonts w:ascii="Calibri" w:hAnsi="Calibri" w:eastAsia="Arial Unicode MS" w:cs="Arial"/>
                <w:b/>
                <w:bCs/>
                <w:sz w:val="23"/>
                <w:szCs w:val="23"/>
              </w:rPr>
              <w:t>Events and Hires</w:t>
            </w:r>
          </w:p>
        </w:tc>
        <w:tc>
          <w:tcPr>
            <w:tcW w:w="2711" w:type="dxa"/>
            <w:tcBorders>
              <w:top w:val="single" w:color="auto" w:sz="4" w:space="0"/>
              <w:left w:val="nil"/>
              <w:bottom w:val="single" w:color="auto" w:sz="4" w:space="0"/>
              <w:right w:val="single" w:color="auto" w:sz="4" w:space="0"/>
            </w:tcBorders>
            <w:shd w:val="clear" w:color="auto" w:fill="CCCBE3"/>
            <w:noWrap/>
            <w:tcMar>
              <w:top w:w="15" w:type="dxa"/>
              <w:left w:w="15" w:type="dxa"/>
              <w:bottom w:w="0" w:type="dxa"/>
              <w:right w:w="15" w:type="dxa"/>
            </w:tcMar>
            <w:vAlign w:val="center"/>
          </w:tcPr>
          <w:p w:rsidRPr="00C40ABA" w:rsidR="009F025E" w:rsidP="006743D2" w:rsidRDefault="009F025E">
            <w:pPr>
              <w:spacing w:after="0" w:line="240" w:lineRule="auto"/>
              <w:ind w:left="113"/>
              <w:jc w:val="center"/>
              <w:rPr>
                <w:rFonts w:ascii="Calibri" w:hAnsi="Calibri" w:eastAsia="Arial Unicode MS" w:cs="Arial"/>
                <w:b/>
                <w:bCs/>
                <w:sz w:val="23"/>
                <w:szCs w:val="23"/>
              </w:rPr>
            </w:pPr>
          </w:p>
        </w:tc>
      </w:tr>
      <w:tr w:rsidRPr="00C40ABA" w:rsidR="003372AC" w:rsidTr="003372AC">
        <w:trPr>
          <w:trHeight w:val="315"/>
        </w:trPr>
        <w:tc>
          <w:tcPr>
            <w:tcW w:w="6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bottom"/>
          </w:tcPr>
          <w:p w:rsidRPr="00A22BCF" w:rsidR="003372AC" w:rsidP="006743D2" w:rsidRDefault="003372AC">
            <w:pPr>
              <w:spacing w:after="0" w:line="240" w:lineRule="auto"/>
              <w:ind w:left="113"/>
              <w:rPr>
                <w:rFonts w:ascii="Calibri" w:hAnsi="Calibri" w:eastAsia="Arial Unicode MS" w:cs="Arial"/>
                <w:bCs/>
                <w:sz w:val="23"/>
                <w:szCs w:val="23"/>
              </w:rPr>
            </w:pPr>
            <w:r w:rsidRPr="00A22BCF">
              <w:rPr>
                <w:rFonts w:ascii="Calibri" w:hAnsi="Calibri" w:eastAsia="Arial Unicode MS" w:cs="Arial"/>
                <w:bCs/>
                <w:sz w:val="23"/>
                <w:szCs w:val="23"/>
              </w:rPr>
              <w:t>Fitness coach licensing per hour</w:t>
            </w:r>
          </w:p>
        </w:tc>
        <w:tc>
          <w:tcPr>
            <w:tcW w:w="2711"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rsidRPr="00A22BCF" w:rsidR="003372AC" w:rsidP="00402969" w:rsidRDefault="00A22BCF">
            <w:pPr>
              <w:spacing w:after="0" w:line="240" w:lineRule="auto"/>
              <w:ind w:left="113"/>
              <w:jc w:val="center"/>
              <w:rPr>
                <w:rFonts w:ascii="Calibri" w:hAnsi="Calibri" w:eastAsia="Arial Unicode MS" w:cs="Arial"/>
                <w:bCs/>
                <w:sz w:val="23"/>
                <w:szCs w:val="23"/>
              </w:rPr>
            </w:pPr>
            <w:r w:rsidRPr="00A22BCF">
              <w:rPr>
                <w:rFonts w:ascii="Calibri" w:hAnsi="Calibri" w:eastAsia="Arial Unicode MS" w:cs="Arial"/>
                <w:bCs/>
                <w:sz w:val="23"/>
                <w:szCs w:val="23"/>
              </w:rPr>
              <w:t>£</w:t>
            </w:r>
            <w:r w:rsidR="00402969">
              <w:rPr>
                <w:rFonts w:ascii="Calibri" w:hAnsi="Calibri" w:eastAsia="Arial Unicode MS" w:cs="Arial"/>
                <w:bCs/>
                <w:sz w:val="23"/>
                <w:szCs w:val="23"/>
              </w:rPr>
              <w:t>6</w:t>
            </w:r>
            <w:r w:rsidRPr="00A22BCF">
              <w:rPr>
                <w:rFonts w:ascii="Calibri" w:hAnsi="Calibri" w:eastAsia="Arial Unicode MS" w:cs="Arial"/>
                <w:bCs/>
                <w:sz w:val="23"/>
                <w:szCs w:val="23"/>
              </w:rPr>
              <w:t>+VAT</w:t>
            </w:r>
          </w:p>
        </w:tc>
      </w:tr>
      <w:tr w:rsidRPr="00C40ABA" w:rsidR="009F025E" w:rsidTr="00E71AE1">
        <w:trPr>
          <w:trHeight w:val="255"/>
        </w:trPr>
        <w:tc>
          <w:tcPr>
            <w:tcW w:w="650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Commercial filming (per day) </w:t>
            </w:r>
          </w:p>
        </w:tc>
        <w:tc>
          <w:tcPr>
            <w:tcW w:w="271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rsidRPr="00C40ABA" w:rsidR="009F025E" w:rsidP="00402969" w:rsidRDefault="00186CB2">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402969">
              <w:rPr>
                <w:rFonts w:ascii="Calibri" w:hAnsi="Calibri" w:eastAsia="Arial Unicode MS" w:cs="Arial"/>
                <w:bCs/>
                <w:sz w:val="23"/>
                <w:szCs w:val="23"/>
              </w:rPr>
              <w:t>7</w:t>
            </w:r>
            <w:r>
              <w:rPr>
                <w:rFonts w:ascii="Calibri" w:hAnsi="Calibri" w:eastAsia="Arial Unicode MS" w:cs="Arial"/>
                <w:bCs/>
                <w:sz w:val="23"/>
                <w:szCs w:val="23"/>
              </w:rPr>
              <w:t>00</w:t>
            </w:r>
            <w:r w:rsidR="006726EC">
              <w:rPr>
                <w:rFonts w:ascii="Calibri" w:hAnsi="Calibri" w:eastAsia="Arial Unicode MS" w:cs="Arial"/>
                <w:bCs/>
                <w:sz w:val="23"/>
                <w:szCs w:val="23"/>
              </w:rPr>
              <w:t>+VAT</w:t>
            </w:r>
          </w:p>
        </w:tc>
      </w:tr>
    </w:tbl>
    <w:tbl>
      <w:tblPr>
        <w:tblStyle w:val="TableGrid"/>
        <w:tblW w:w="0" w:type="auto"/>
        <w:tblLayout w:type="fixed"/>
        <w:tblLook w:val="04A0" w:firstRow="1" w:lastRow="0" w:firstColumn="1" w:lastColumn="0" w:noHBand="0" w:noVBand="1"/>
      </w:tblPr>
      <w:tblGrid>
        <w:gridCol w:w="9242"/>
      </w:tblGrid>
      <w:tr w:rsidR="009F025E" w:rsidTr="00443854">
        <w:tc>
          <w:tcPr>
            <w:tcW w:w="9242" w:type="dxa"/>
            <w:shd w:val="clear" w:color="auto" w:fill="33AEC7"/>
          </w:tcPr>
          <w:p w:rsidRPr="00375833" w:rsidR="009F025E" w:rsidP="00443854" w:rsidRDefault="009F025E">
            <w:pPr>
              <w:jc w:val="center"/>
              <w:rPr>
                <w:sz w:val="40"/>
                <w:szCs w:val="28"/>
              </w:rPr>
            </w:pPr>
            <w:bookmarkStart w:name="AssetManage" w:id="16"/>
            <w:bookmarkEnd w:id="16"/>
            <w:r w:rsidRPr="00375833">
              <w:rPr>
                <w:color w:val="FFFFFF" w:themeColor="background1"/>
                <w:sz w:val="40"/>
                <w:szCs w:val="28"/>
              </w:rPr>
              <w:lastRenderedPageBreak/>
              <w:t>Asset Management</w:t>
            </w:r>
          </w:p>
        </w:tc>
      </w:tr>
    </w:tbl>
    <w:p w:rsidR="009F025E" w:rsidP="00406DA7" w:rsidRDefault="009F025E">
      <w:pPr>
        <w:spacing w:after="0" w:line="240" w:lineRule="auto"/>
        <w:rPr>
          <w:sz w:val="24"/>
          <w:szCs w:val="24"/>
        </w:rPr>
      </w:pPr>
    </w:p>
    <w:tbl>
      <w:tblPr>
        <w:tblStyle w:val="TableGrid2"/>
        <w:tblW w:w="0" w:type="auto"/>
        <w:tblLook w:val="04A0" w:firstRow="1" w:lastRow="0" w:firstColumn="1" w:lastColumn="0" w:noHBand="0" w:noVBand="1"/>
      </w:tblPr>
      <w:tblGrid>
        <w:gridCol w:w="3287"/>
        <w:gridCol w:w="2882"/>
        <w:gridCol w:w="2847"/>
      </w:tblGrid>
      <w:tr w:rsidRPr="009F025E" w:rsidR="009F025E" w:rsidTr="000E2C8C">
        <w:tc>
          <w:tcPr>
            <w:tcW w:w="3287" w:type="dxa"/>
            <w:tcBorders>
              <w:bottom w:val="single" w:color="auto" w:sz="4" w:space="0"/>
            </w:tcBorders>
            <w:shd w:val="clear" w:color="auto" w:fill="DAEEF3" w:themeFill="accent5" w:themeFillTint="33"/>
          </w:tcPr>
          <w:p w:rsidRPr="009F025E" w:rsidR="009F025E" w:rsidP="009F025E" w:rsidRDefault="009F025E">
            <w:pPr>
              <w:rPr>
                <w:b/>
                <w:sz w:val="23"/>
                <w:szCs w:val="23"/>
              </w:rPr>
            </w:pPr>
            <w:r w:rsidRPr="009F025E">
              <w:rPr>
                <w:b/>
                <w:sz w:val="23"/>
                <w:szCs w:val="23"/>
              </w:rPr>
              <w:t>Property Surveyors Fees</w:t>
            </w:r>
          </w:p>
        </w:tc>
        <w:tc>
          <w:tcPr>
            <w:tcW w:w="2882" w:type="dxa"/>
            <w:tcBorders>
              <w:bottom w:val="single" w:color="auto" w:sz="4" w:space="0"/>
            </w:tcBorders>
            <w:shd w:val="clear" w:color="auto" w:fill="DAEEF3" w:themeFill="accent5" w:themeFillTint="33"/>
          </w:tcPr>
          <w:p w:rsidRPr="009F025E" w:rsidR="009F025E" w:rsidP="009F025E" w:rsidRDefault="009F025E">
            <w:pPr>
              <w:rPr>
                <w:b/>
                <w:sz w:val="23"/>
                <w:szCs w:val="23"/>
              </w:rPr>
            </w:pPr>
            <w:r w:rsidRPr="009F025E">
              <w:rPr>
                <w:b/>
                <w:sz w:val="23"/>
                <w:szCs w:val="23"/>
              </w:rPr>
              <w:t>Notes</w:t>
            </w:r>
          </w:p>
        </w:tc>
        <w:tc>
          <w:tcPr>
            <w:tcW w:w="2847" w:type="dxa"/>
            <w:tcBorders>
              <w:bottom w:val="single" w:color="auto" w:sz="4" w:space="0"/>
            </w:tcBorders>
            <w:shd w:val="clear" w:color="auto" w:fill="DAEEF3" w:themeFill="accent5" w:themeFillTint="33"/>
          </w:tcPr>
          <w:p w:rsidRPr="009F025E" w:rsidR="009F025E" w:rsidP="00D26C0D" w:rsidRDefault="009F025E">
            <w:pPr>
              <w:jc w:val="center"/>
              <w:rPr>
                <w:b/>
                <w:sz w:val="23"/>
                <w:szCs w:val="23"/>
              </w:rPr>
            </w:pPr>
            <w:r w:rsidRPr="009F025E">
              <w:rPr>
                <w:b/>
                <w:sz w:val="23"/>
                <w:szCs w:val="23"/>
              </w:rPr>
              <w:t>Fee</w:t>
            </w:r>
          </w:p>
        </w:tc>
      </w:tr>
      <w:tr w:rsidRPr="009F025E" w:rsidR="00D26C0D" w:rsidTr="000E2C8C">
        <w:trPr>
          <w:trHeight w:val="307"/>
        </w:trPr>
        <w:tc>
          <w:tcPr>
            <w:tcW w:w="9016" w:type="dxa"/>
            <w:gridSpan w:val="3"/>
            <w:tcBorders>
              <w:top w:val="single" w:color="auto" w:sz="4" w:space="0"/>
            </w:tcBorders>
            <w:shd w:val="clear" w:color="auto" w:fill="DAEEF3" w:themeFill="accent5" w:themeFillTint="33"/>
          </w:tcPr>
          <w:p w:rsidRPr="00D26C0D" w:rsidR="00D26C0D" w:rsidP="00D26C0D" w:rsidRDefault="00D26C0D">
            <w:pPr>
              <w:autoSpaceDE w:val="0"/>
              <w:autoSpaceDN w:val="0"/>
              <w:adjustRightInd w:val="0"/>
              <w:rPr>
                <w:rFonts w:ascii="Calibri-Bold" w:hAnsi="Calibri-Bold" w:cs="Calibri-Bold"/>
                <w:bCs/>
                <w:szCs w:val="24"/>
              </w:rPr>
            </w:pPr>
            <w:r w:rsidRPr="00D26C0D">
              <w:rPr>
                <w:rFonts w:cs="Calibri-Bold"/>
                <w:bCs/>
                <w:sz w:val="23"/>
                <w:szCs w:val="23"/>
              </w:rPr>
              <w:t>N.B Excludes associated Legal fees, subject to separate schedule</w:t>
            </w:r>
            <w:r>
              <w:rPr>
                <w:rFonts w:ascii="Calibri-Bold" w:hAnsi="Calibri-Bold" w:cs="Calibri-Bold"/>
                <w:bCs/>
                <w:szCs w:val="24"/>
              </w:rPr>
              <w:t>.</w:t>
            </w:r>
          </w:p>
        </w:tc>
      </w:tr>
      <w:tr w:rsidRPr="009F025E" w:rsidR="009F025E" w:rsidTr="00FC7BAE">
        <w:trPr>
          <w:trHeight w:val="914"/>
        </w:trPr>
        <w:tc>
          <w:tcPr>
            <w:tcW w:w="3287" w:type="dxa"/>
            <w:vAlign w:val="center"/>
          </w:tcPr>
          <w:p w:rsidRPr="009F025E" w:rsidR="009F025E" w:rsidP="00FC7BAE" w:rsidRDefault="009F025E">
            <w:pPr>
              <w:rPr>
                <w:sz w:val="23"/>
                <w:szCs w:val="23"/>
              </w:rPr>
            </w:pPr>
            <w:r w:rsidRPr="009F025E">
              <w:rPr>
                <w:sz w:val="23"/>
                <w:szCs w:val="23"/>
              </w:rPr>
              <w:t xml:space="preserve">Deed/Grant of Easement </w:t>
            </w:r>
          </w:p>
        </w:tc>
        <w:tc>
          <w:tcPr>
            <w:tcW w:w="2882" w:type="dxa"/>
            <w:vAlign w:val="center"/>
          </w:tcPr>
          <w:p w:rsidRPr="009F025E" w:rsidR="009F025E" w:rsidP="00FC7BAE" w:rsidRDefault="009F025E">
            <w:pPr>
              <w:rPr>
                <w:sz w:val="23"/>
                <w:szCs w:val="23"/>
              </w:rPr>
            </w:pPr>
            <w:r w:rsidRPr="009F025E">
              <w:rPr>
                <w:sz w:val="23"/>
                <w:szCs w:val="23"/>
              </w:rPr>
              <w:t>Straightforward matters where</w:t>
            </w:r>
            <w:r w:rsidR="0058799F">
              <w:rPr>
                <w:sz w:val="23"/>
                <w:szCs w:val="23"/>
              </w:rPr>
              <w:t xml:space="preserve"> </w:t>
            </w:r>
            <w:r w:rsidRPr="009F025E">
              <w:rPr>
                <w:sz w:val="23"/>
                <w:szCs w:val="23"/>
              </w:rPr>
              <w:t>no more than 2 hours work is</w:t>
            </w:r>
            <w:r w:rsidR="0058799F">
              <w:rPr>
                <w:sz w:val="23"/>
                <w:szCs w:val="23"/>
              </w:rPr>
              <w:t xml:space="preserve"> </w:t>
            </w:r>
            <w:r w:rsidRPr="009F025E">
              <w:rPr>
                <w:sz w:val="23"/>
                <w:szCs w:val="23"/>
              </w:rPr>
              <w:t>required</w:t>
            </w:r>
          </w:p>
        </w:tc>
        <w:tc>
          <w:tcPr>
            <w:tcW w:w="2847" w:type="dxa"/>
            <w:vAlign w:val="center"/>
          </w:tcPr>
          <w:p w:rsidRPr="009F025E" w:rsidR="009F025E" w:rsidP="00996121" w:rsidRDefault="00186CB2">
            <w:pPr>
              <w:jc w:val="center"/>
              <w:rPr>
                <w:sz w:val="23"/>
                <w:szCs w:val="23"/>
              </w:rPr>
            </w:pPr>
            <w:r>
              <w:rPr>
                <w:sz w:val="23"/>
                <w:szCs w:val="23"/>
              </w:rPr>
              <w:t>£</w:t>
            </w:r>
            <w:r w:rsidR="008466FF">
              <w:rPr>
                <w:sz w:val="23"/>
                <w:szCs w:val="23"/>
              </w:rPr>
              <w:t>3</w:t>
            </w:r>
            <w:r w:rsidR="00996121">
              <w:rPr>
                <w:sz w:val="23"/>
                <w:szCs w:val="23"/>
              </w:rPr>
              <w:t>3</w:t>
            </w:r>
            <w:r w:rsidR="008466FF">
              <w:rPr>
                <w:sz w:val="23"/>
                <w:szCs w:val="23"/>
              </w:rPr>
              <w:t>0</w:t>
            </w:r>
          </w:p>
        </w:tc>
      </w:tr>
      <w:tr w:rsidRPr="009F025E" w:rsidR="009F025E" w:rsidTr="00FC7BAE">
        <w:tc>
          <w:tcPr>
            <w:tcW w:w="3287" w:type="dxa"/>
            <w:vAlign w:val="center"/>
          </w:tcPr>
          <w:p w:rsidRPr="009F025E" w:rsidR="009F025E" w:rsidP="00FC7BAE" w:rsidRDefault="009F025E">
            <w:pPr>
              <w:rPr>
                <w:sz w:val="23"/>
                <w:szCs w:val="23"/>
              </w:rPr>
            </w:pPr>
            <w:r w:rsidRPr="009F025E">
              <w:rPr>
                <w:sz w:val="23"/>
                <w:szCs w:val="23"/>
              </w:rPr>
              <w:t>Granting of Commercial Leases (Excluding lease renewals)</w:t>
            </w:r>
          </w:p>
        </w:tc>
        <w:tc>
          <w:tcPr>
            <w:tcW w:w="2882" w:type="dxa"/>
            <w:vAlign w:val="center"/>
          </w:tcPr>
          <w:p w:rsidRPr="009F025E" w:rsidR="009F025E" w:rsidP="00FC7BAE" w:rsidRDefault="009F025E">
            <w:pPr>
              <w:rPr>
                <w:sz w:val="23"/>
                <w:szCs w:val="23"/>
              </w:rPr>
            </w:pPr>
            <w:r w:rsidRPr="009F025E">
              <w:rPr>
                <w:sz w:val="23"/>
                <w:szCs w:val="23"/>
              </w:rPr>
              <w:t>Straightforward matters where</w:t>
            </w:r>
            <w:r w:rsidR="0058799F">
              <w:rPr>
                <w:sz w:val="23"/>
                <w:szCs w:val="23"/>
              </w:rPr>
              <w:t xml:space="preserve"> </w:t>
            </w:r>
            <w:r w:rsidRPr="009F025E">
              <w:rPr>
                <w:sz w:val="23"/>
                <w:szCs w:val="23"/>
              </w:rPr>
              <w:t>no more than 3 hours work is</w:t>
            </w:r>
            <w:r w:rsidR="0058799F">
              <w:rPr>
                <w:sz w:val="23"/>
                <w:szCs w:val="23"/>
              </w:rPr>
              <w:t xml:space="preserve"> </w:t>
            </w:r>
            <w:r w:rsidRPr="009F025E">
              <w:rPr>
                <w:sz w:val="23"/>
                <w:szCs w:val="23"/>
              </w:rPr>
              <w:t>required</w:t>
            </w:r>
          </w:p>
        </w:tc>
        <w:tc>
          <w:tcPr>
            <w:tcW w:w="2847" w:type="dxa"/>
            <w:vAlign w:val="center"/>
          </w:tcPr>
          <w:p w:rsidRPr="009F025E" w:rsidR="009F025E" w:rsidP="009F025E" w:rsidRDefault="00186CB2">
            <w:pPr>
              <w:jc w:val="center"/>
              <w:rPr>
                <w:sz w:val="23"/>
                <w:szCs w:val="23"/>
              </w:rPr>
            </w:pPr>
            <w:r>
              <w:rPr>
                <w:sz w:val="23"/>
                <w:szCs w:val="23"/>
              </w:rPr>
              <w:t>£</w:t>
            </w:r>
            <w:r w:rsidR="00996121">
              <w:rPr>
                <w:sz w:val="23"/>
                <w:szCs w:val="23"/>
              </w:rPr>
              <w:t>495</w:t>
            </w:r>
          </w:p>
          <w:p w:rsidRPr="009F025E" w:rsidR="009F025E" w:rsidP="009F025E" w:rsidRDefault="009F025E">
            <w:pPr>
              <w:jc w:val="center"/>
              <w:rPr>
                <w:sz w:val="23"/>
                <w:szCs w:val="23"/>
              </w:rPr>
            </w:pPr>
          </w:p>
        </w:tc>
      </w:tr>
      <w:tr w:rsidRPr="009F025E" w:rsidR="009F025E" w:rsidTr="00FC7BAE">
        <w:tc>
          <w:tcPr>
            <w:tcW w:w="3287" w:type="dxa"/>
            <w:vAlign w:val="center"/>
          </w:tcPr>
          <w:p w:rsidRPr="009F025E" w:rsidR="009F025E" w:rsidP="00FC7BAE" w:rsidRDefault="009F025E">
            <w:pPr>
              <w:rPr>
                <w:sz w:val="23"/>
                <w:szCs w:val="23"/>
              </w:rPr>
            </w:pPr>
            <w:r w:rsidRPr="009F025E">
              <w:rPr>
                <w:sz w:val="23"/>
                <w:szCs w:val="23"/>
              </w:rPr>
              <w:t>Hourly rate if the above hours are exceeded and for other matters</w:t>
            </w:r>
          </w:p>
        </w:tc>
        <w:tc>
          <w:tcPr>
            <w:tcW w:w="2882" w:type="dxa"/>
            <w:vAlign w:val="center"/>
          </w:tcPr>
          <w:p w:rsidRPr="009F025E" w:rsidR="009F025E" w:rsidP="00FC7BAE" w:rsidRDefault="009F025E">
            <w:pPr>
              <w:rPr>
                <w:sz w:val="23"/>
                <w:szCs w:val="23"/>
              </w:rPr>
            </w:pPr>
          </w:p>
        </w:tc>
        <w:tc>
          <w:tcPr>
            <w:tcW w:w="2847" w:type="dxa"/>
            <w:vAlign w:val="center"/>
          </w:tcPr>
          <w:p w:rsidRPr="009F025E" w:rsidR="009F025E" w:rsidP="00996121" w:rsidRDefault="009F025E">
            <w:pPr>
              <w:jc w:val="center"/>
              <w:rPr>
                <w:sz w:val="23"/>
                <w:szCs w:val="23"/>
              </w:rPr>
            </w:pPr>
            <w:r w:rsidRPr="009F025E">
              <w:rPr>
                <w:sz w:val="23"/>
                <w:szCs w:val="23"/>
              </w:rPr>
              <w:t>£1</w:t>
            </w:r>
            <w:r w:rsidR="00996121">
              <w:rPr>
                <w:sz w:val="23"/>
                <w:szCs w:val="23"/>
              </w:rPr>
              <w:t>65</w:t>
            </w:r>
            <w:r w:rsidRPr="009F025E">
              <w:rPr>
                <w:sz w:val="23"/>
                <w:szCs w:val="23"/>
              </w:rPr>
              <w:t xml:space="preserve"> per hour</w:t>
            </w:r>
          </w:p>
        </w:tc>
      </w:tr>
      <w:tr w:rsidRPr="009F025E" w:rsidR="009F025E" w:rsidTr="00FC7BAE">
        <w:tc>
          <w:tcPr>
            <w:tcW w:w="3287" w:type="dxa"/>
            <w:vAlign w:val="center"/>
          </w:tcPr>
          <w:p w:rsidRPr="009F025E" w:rsidR="009F025E" w:rsidP="00FC7BAE" w:rsidRDefault="009F025E">
            <w:pPr>
              <w:rPr>
                <w:sz w:val="23"/>
                <w:szCs w:val="23"/>
              </w:rPr>
            </w:pPr>
            <w:r w:rsidRPr="009F025E">
              <w:rPr>
                <w:sz w:val="23"/>
                <w:szCs w:val="23"/>
              </w:rPr>
              <w:t>Licences</w:t>
            </w:r>
          </w:p>
          <w:p w:rsidRPr="009F025E" w:rsidR="009F025E" w:rsidP="00FC7BAE" w:rsidRDefault="009F025E">
            <w:pPr>
              <w:rPr>
                <w:sz w:val="23"/>
                <w:szCs w:val="23"/>
              </w:rPr>
            </w:pPr>
            <w:r w:rsidRPr="009F025E">
              <w:rPr>
                <w:sz w:val="23"/>
                <w:szCs w:val="23"/>
              </w:rPr>
              <w:t>(Including access licences)</w:t>
            </w:r>
          </w:p>
        </w:tc>
        <w:tc>
          <w:tcPr>
            <w:tcW w:w="2882" w:type="dxa"/>
            <w:vAlign w:val="center"/>
          </w:tcPr>
          <w:p w:rsidRPr="009F025E" w:rsidR="009F025E" w:rsidP="00FC7BAE" w:rsidRDefault="009F025E">
            <w:pPr>
              <w:rPr>
                <w:sz w:val="23"/>
                <w:szCs w:val="23"/>
              </w:rPr>
            </w:pPr>
            <w:r w:rsidRPr="009F025E">
              <w:rPr>
                <w:sz w:val="23"/>
                <w:szCs w:val="23"/>
              </w:rPr>
              <w:t>Depending on type of licence</w:t>
            </w:r>
            <w:r w:rsidR="0058799F">
              <w:rPr>
                <w:sz w:val="23"/>
                <w:szCs w:val="23"/>
              </w:rPr>
              <w:t xml:space="preserve"> </w:t>
            </w:r>
            <w:r w:rsidRPr="009F025E">
              <w:rPr>
                <w:sz w:val="23"/>
                <w:szCs w:val="23"/>
              </w:rPr>
              <w:t>required</w:t>
            </w:r>
          </w:p>
          <w:p w:rsidRPr="009F025E" w:rsidR="009F025E" w:rsidP="00FC7BAE" w:rsidRDefault="009F025E">
            <w:pPr>
              <w:rPr>
                <w:sz w:val="23"/>
                <w:szCs w:val="23"/>
              </w:rPr>
            </w:pPr>
          </w:p>
        </w:tc>
        <w:tc>
          <w:tcPr>
            <w:tcW w:w="2847" w:type="dxa"/>
            <w:vAlign w:val="center"/>
          </w:tcPr>
          <w:p w:rsidRPr="009F025E" w:rsidR="009F025E" w:rsidP="00996121" w:rsidRDefault="009F025E">
            <w:pPr>
              <w:jc w:val="center"/>
              <w:rPr>
                <w:sz w:val="23"/>
                <w:szCs w:val="23"/>
              </w:rPr>
            </w:pPr>
            <w:r w:rsidRPr="009F025E">
              <w:rPr>
                <w:sz w:val="23"/>
                <w:szCs w:val="23"/>
              </w:rPr>
              <w:t>£</w:t>
            </w:r>
            <w:r w:rsidR="008466FF">
              <w:rPr>
                <w:sz w:val="23"/>
                <w:szCs w:val="23"/>
              </w:rPr>
              <w:t>2</w:t>
            </w:r>
            <w:r w:rsidR="00996121">
              <w:rPr>
                <w:sz w:val="23"/>
                <w:szCs w:val="23"/>
              </w:rPr>
              <w:t>2</w:t>
            </w:r>
            <w:r w:rsidR="008466FF">
              <w:rPr>
                <w:sz w:val="23"/>
                <w:szCs w:val="23"/>
              </w:rPr>
              <w:t>0</w:t>
            </w:r>
            <w:r w:rsidRPr="009F025E">
              <w:rPr>
                <w:sz w:val="23"/>
                <w:szCs w:val="23"/>
              </w:rPr>
              <w:t xml:space="preserve"> ‐ £</w:t>
            </w:r>
            <w:r w:rsidR="008466FF">
              <w:rPr>
                <w:sz w:val="23"/>
                <w:szCs w:val="23"/>
              </w:rPr>
              <w:t>2</w:t>
            </w:r>
            <w:r w:rsidR="00996121">
              <w:rPr>
                <w:sz w:val="23"/>
                <w:szCs w:val="23"/>
              </w:rPr>
              <w:t>75</w:t>
            </w:r>
          </w:p>
        </w:tc>
      </w:tr>
      <w:tr w:rsidRPr="009F025E" w:rsidR="009F025E" w:rsidTr="00FC7BAE">
        <w:trPr>
          <w:trHeight w:val="487"/>
        </w:trPr>
        <w:tc>
          <w:tcPr>
            <w:tcW w:w="3287" w:type="dxa"/>
            <w:tcBorders>
              <w:bottom w:val="single" w:color="auto" w:sz="4" w:space="0"/>
            </w:tcBorders>
            <w:vAlign w:val="center"/>
          </w:tcPr>
          <w:p w:rsidRPr="009F025E" w:rsidR="009F025E" w:rsidP="00FC7BAE" w:rsidRDefault="009F025E">
            <w:pPr>
              <w:rPr>
                <w:sz w:val="23"/>
                <w:szCs w:val="23"/>
              </w:rPr>
            </w:pPr>
            <w:r w:rsidRPr="009F025E">
              <w:rPr>
                <w:sz w:val="23"/>
                <w:szCs w:val="23"/>
              </w:rPr>
              <w:t xml:space="preserve">Deed of Variation </w:t>
            </w:r>
          </w:p>
        </w:tc>
        <w:tc>
          <w:tcPr>
            <w:tcW w:w="2882" w:type="dxa"/>
            <w:tcBorders>
              <w:bottom w:val="single" w:color="auto" w:sz="4" w:space="0"/>
            </w:tcBorders>
            <w:vAlign w:val="center"/>
          </w:tcPr>
          <w:p w:rsidRPr="009F025E" w:rsidR="009F025E" w:rsidP="00FC7BAE" w:rsidRDefault="009F025E">
            <w:pPr>
              <w:rPr>
                <w:sz w:val="23"/>
                <w:szCs w:val="23"/>
              </w:rPr>
            </w:pPr>
          </w:p>
        </w:tc>
        <w:tc>
          <w:tcPr>
            <w:tcW w:w="2847" w:type="dxa"/>
            <w:tcBorders>
              <w:bottom w:val="single" w:color="auto" w:sz="4" w:space="0"/>
            </w:tcBorders>
            <w:vAlign w:val="center"/>
          </w:tcPr>
          <w:p w:rsidRPr="009F025E" w:rsidR="009F025E" w:rsidP="00996121" w:rsidRDefault="00186CB2">
            <w:pPr>
              <w:jc w:val="center"/>
              <w:rPr>
                <w:sz w:val="23"/>
                <w:szCs w:val="23"/>
              </w:rPr>
            </w:pPr>
            <w:r>
              <w:rPr>
                <w:sz w:val="23"/>
                <w:szCs w:val="23"/>
              </w:rPr>
              <w:t>£</w:t>
            </w:r>
            <w:r w:rsidR="008466FF">
              <w:rPr>
                <w:sz w:val="23"/>
                <w:szCs w:val="23"/>
              </w:rPr>
              <w:t>4</w:t>
            </w:r>
            <w:r w:rsidR="00996121">
              <w:rPr>
                <w:sz w:val="23"/>
                <w:szCs w:val="23"/>
              </w:rPr>
              <w:t>95</w:t>
            </w:r>
          </w:p>
        </w:tc>
      </w:tr>
      <w:tr w:rsidRPr="009F025E" w:rsidR="009F025E" w:rsidTr="00FC7BAE">
        <w:tc>
          <w:tcPr>
            <w:tcW w:w="3287" w:type="dxa"/>
            <w:tcBorders>
              <w:bottom w:val="single" w:color="auto" w:sz="4" w:space="0"/>
            </w:tcBorders>
            <w:vAlign w:val="center"/>
          </w:tcPr>
          <w:p w:rsidRPr="009F025E" w:rsidR="009F025E" w:rsidP="00FC7BAE" w:rsidRDefault="009F025E">
            <w:pPr>
              <w:rPr>
                <w:sz w:val="23"/>
                <w:szCs w:val="23"/>
              </w:rPr>
            </w:pPr>
            <w:r w:rsidRPr="009F025E">
              <w:rPr>
                <w:sz w:val="23"/>
                <w:szCs w:val="23"/>
              </w:rPr>
              <w:t>Provision of Management Information, Accounts, copies of leases, etc.</w:t>
            </w:r>
          </w:p>
        </w:tc>
        <w:tc>
          <w:tcPr>
            <w:tcW w:w="2882" w:type="dxa"/>
            <w:tcBorders>
              <w:bottom w:val="single" w:color="auto" w:sz="4" w:space="0"/>
            </w:tcBorders>
            <w:vAlign w:val="center"/>
          </w:tcPr>
          <w:p w:rsidRPr="009F025E" w:rsidR="009F025E" w:rsidP="00FC7BAE" w:rsidRDefault="009F025E">
            <w:pPr>
              <w:rPr>
                <w:sz w:val="23"/>
                <w:szCs w:val="23"/>
              </w:rPr>
            </w:pPr>
          </w:p>
        </w:tc>
        <w:tc>
          <w:tcPr>
            <w:tcW w:w="2847" w:type="dxa"/>
            <w:tcBorders>
              <w:bottom w:val="single" w:color="auto" w:sz="4" w:space="0"/>
            </w:tcBorders>
            <w:vAlign w:val="center"/>
          </w:tcPr>
          <w:p w:rsidRPr="009F025E" w:rsidR="009F025E" w:rsidP="00E132AC" w:rsidRDefault="00186CB2">
            <w:pPr>
              <w:jc w:val="center"/>
              <w:rPr>
                <w:sz w:val="23"/>
                <w:szCs w:val="23"/>
              </w:rPr>
            </w:pPr>
            <w:r>
              <w:rPr>
                <w:sz w:val="23"/>
                <w:szCs w:val="23"/>
              </w:rPr>
              <w:t>£</w:t>
            </w:r>
            <w:r w:rsidR="00E132AC">
              <w:rPr>
                <w:sz w:val="23"/>
                <w:szCs w:val="23"/>
              </w:rPr>
              <w:t>83</w:t>
            </w:r>
            <w:r w:rsidR="00996121">
              <w:rPr>
                <w:sz w:val="23"/>
                <w:szCs w:val="23"/>
              </w:rPr>
              <w:t xml:space="preserve"> - £11</w:t>
            </w:r>
            <w:r w:rsidR="008466FF">
              <w:rPr>
                <w:sz w:val="23"/>
                <w:szCs w:val="23"/>
              </w:rPr>
              <w:t>0</w:t>
            </w:r>
          </w:p>
        </w:tc>
      </w:tr>
      <w:tr w:rsidRPr="009F025E" w:rsidR="009F025E" w:rsidTr="000E2C8C">
        <w:tc>
          <w:tcPr>
            <w:tcW w:w="3287" w:type="dxa"/>
            <w:tcBorders>
              <w:top w:val="single" w:color="auto" w:sz="4" w:space="0"/>
              <w:left w:val="nil"/>
              <w:bottom w:val="single" w:color="auto" w:sz="4" w:space="0"/>
              <w:right w:val="nil"/>
            </w:tcBorders>
          </w:tcPr>
          <w:p w:rsidRPr="009F025E" w:rsidR="009F025E" w:rsidP="009F025E" w:rsidRDefault="009F025E">
            <w:pPr>
              <w:rPr>
                <w:b/>
                <w:sz w:val="23"/>
                <w:szCs w:val="23"/>
              </w:rPr>
            </w:pPr>
            <w:r w:rsidRPr="009F025E">
              <w:rPr>
                <w:b/>
                <w:sz w:val="23"/>
                <w:szCs w:val="23"/>
              </w:rPr>
              <w:tab/>
            </w:r>
            <w:r w:rsidRPr="009F025E">
              <w:rPr>
                <w:b/>
                <w:sz w:val="23"/>
                <w:szCs w:val="23"/>
              </w:rPr>
              <w:tab/>
            </w:r>
          </w:p>
          <w:p w:rsidRPr="009F025E" w:rsidR="009F025E" w:rsidP="009F025E" w:rsidRDefault="009F025E">
            <w:pPr>
              <w:jc w:val="center"/>
              <w:rPr>
                <w:b/>
                <w:sz w:val="23"/>
                <w:szCs w:val="23"/>
              </w:rPr>
            </w:pPr>
          </w:p>
          <w:p w:rsidRPr="009F025E" w:rsidR="009F025E" w:rsidP="009F025E" w:rsidRDefault="009F025E">
            <w:pPr>
              <w:rPr>
                <w:b/>
                <w:sz w:val="23"/>
                <w:szCs w:val="23"/>
              </w:rPr>
            </w:pPr>
          </w:p>
        </w:tc>
        <w:tc>
          <w:tcPr>
            <w:tcW w:w="2882" w:type="dxa"/>
            <w:tcBorders>
              <w:top w:val="single" w:color="auto" w:sz="4" w:space="0"/>
              <w:left w:val="nil"/>
              <w:bottom w:val="single" w:color="auto" w:sz="4" w:space="0"/>
              <w:right w:val="nil"/>
            </w:tcBorders>
          </w:tcPr>
          <w:p w:rsidRPr="009F025E" w:rsidR="009F025E" w:rsidP="009F025E" w:rsidRDefault="009F025E">
            <w:pPr>
              <w:jc w:val="center"/>
              <w:rPr>
                <w:b/>
                <w:sz w:val="23"/>
                <w:szCs w:val="23"/>
              </w:rPr>
            </w:pPr>
          </w:p>
        </w:tc>
        <w:tc>
          <w:tcPr>
            <w:tcW w:w="2847" w:type="dxa"/>
            <w:tcBorders>
              <w:top w:val="single" w:color="auto" w:sz="4" w:space="0"/>
              <w:left w:val="nil"/>
              <w:bottom w:val="single" w:color="auto" w:sz="4" w:space="0"/>
              <w:right w:val="nil"/>
            </w:tcBorders>
          </w:tcPr>
          <w:p w:rsidRPr="009F025E" w:rsidR="009F025E" w:rsidP="009F025E" w:rsidRDefault="009F025E">
            <w:pPr>
              <w:jc w:val="center"/>
              <w:rPr>
                <w:b/>
                <w:sz w:val="23"/>
                <w:szCs w:val="23"/>
              </w:rPr>
            </w:pPr>
          </w:p>
        </w:tc>
      </w:tr>
      <w:tr w:rsidRPr="009F025E" w:rsidR="009F025E" w:rsidTr="000E2C8C">
        <w:tc>
          <w:tcPr>
            <w:tcW w:w="3287" w:type="dxa"/>
            <w:tcBorders>
              <w:top w:val="single" w:color="auto" w:sz="4" w:space="0"/>
            </w:tcBorders>
            <w:shd w:val="clear" w:color="auto" w:fill="DAEEF3" w:themeFill="accent5" w:themeFillTint="33"/>
          </w:tcPr>
          <w:p w:rsidRPr="009F025E" w:rsidR="009F025E" w:rsidP="000E2C8C" w:rsidRDefault="00376F07">
            <w:pPr>
              <w:rPr>
                <w:b/>
                <w:sz w:val="23"/>
                <w:szCs w:val="23"/>
              </w:rPr>
            </w:pPr>
            <w:bookmarkStart w:name="Garages" w:id="17"/>
            <w:bookmarkEnd w:id="17"/>
            <w:r>
              <w:rPr>
                <w:b/>
                <w:sz w:val="23"/>
                <w:szCs w:val="23"/>
              </w:rPr>
              <w:t xml:space="preserve">Garages </w:t>
            </w:r>
            <w:r w:rsidR="00012877">
              <w:rPr>
                <w:b/>
                <w:sz w:val="23"/>
                <w:szCs w:val="23"/>
              </w:rPr>
              <w:t xml:space="preserve"> </w:t>
            </w:r>
          </w:p>
        </w:tc>
        <w:tc>
          <w:tcPr>
            <w:tcW w:w="2882" w:type="dxa"/>
            <w:tcBorders>
              <w:top w:val="single" w:color="auto" w:sz="4" w:space="0"/>
            </w:tcBorders>
            <w:shd w:val="clear" w:color="auto" w:fill="DAEEF3" w:themeFill="accent5" w:themeFillTint="33"/>
          </w:tcPr>
          <w:p w:rsidR="00651FC7" w:rsidP="009F025E" w:rsidRDefault="00651FC7">
            <w:pPr>
              <w:jc w:val="center"/>
              <w:rPr>
                <w:b/>
                <w:sz w:val="23"/>
                <w:szCs w:val="23"/>
              </w:rPr>
            </w:pPr>
            <w:r>
              <w:rPr>
                <w:b/>
                <w:sz w:val="23"/>
                <w:szCs w:val="23"/>
              </w:rPr>
              <w:t xml:space="preserve">Fee </w:t>
            </w:r>
          </w:p>
          <w:p w:rsidRPr="009F025E" w:rsidR="009F025E" w:rsidP="009F025E" w:rsidRDefault="00651FC7">
            <w:pPr>
              <w:jc w:val="center"/>
              <w:rPr>
                <w:b/>
                <w:sz w:val="23"/>
                <w:szCs w:val="23"/>
              </w:rPr>
            </w:pPr>
            <w:r>
              <w:rPr>
                <w:b/>
                <w:sz w:val="23"/>
                <w:szCs w:val="23"/>
              </w:rPr>
              <w:t>excl. VAT</w:t>
            </w:r>
          </w:p>
        </w:tc>
        <w:tc>
          <w:tcPr>
            <w:tcW w:w="2847" w:type="dxa"/>
            <w:tcBorders>
              <w:top w:val="single" w:color="auto" w:sz="4" w:space="0"/>
            </w:tcBorders>
            <w:shd w:val="clear" w:color="auto" w:fill="DAEEF3" w:themeFill="accent5" w:themeFillTint="33"/>
          </w:tcPr>
          <w:p w:rsidR="00651FC7" w:rsidP="00651FC7" w:rsidRDefault="00651FC7">
            <w:pPr>
              <w:jc w:val="center"/>
              <w:rPr>
                <w:b/>
                <w:sz w:val="23"/>
                <w:szCs w:val="23"/>
              </w:rPr>
            </w:pPr>
            <w:r>
              <w:rPr>
                <w:b/>
                <w:sz w:val="23"/>
                <w:szCs w:val="23"/>
              </w:rPr>
              <w:t>Fee</w:t>
            </w:r>
            <w:r w:rsidRPr="009F025E" w:rsidR="009F025E">
              <w:rPr>
                <w:b/>
                <w:sz w:val="23"/>
                <w:szCs w:val="23"/>
              </w:rPr>
              <w:t xml:space="preserve"> </w:t>
            </w:r>
          </w:p>
          <w:p w:rsidRPr="009F025E" w:rsidR="009F025E" w:rsidP="00651FC7" w:rsidRDefault="009F025E">
            <w:pPr>
              <w:jc w:val="center"/>
              <w:rPr>
                <w:b/>
                <w:sz w:val="23"/>
                <w:szCs w:val="23"/>
              </w:rPr>
            </w:pPr>
            <w:r w:rsidRPr="009F025E">
              <w:rPr>
                <w:b/>
                <w:sz w:val="23"/>
                <w:szCs w:val="23"/>
              </w:rPr>
              <w:t>incl</w:t>
            </w:r>
            <w:r w:rsidR="00651FC7">
              <w:rPr>
                <w:b/>
                <w:sz w:val="23"/>
                <w:szCs w:val="23"/>
              </w:rPr>
              <w:t>.</w:t>
            </w:r>
            <w:r w:rsidRPr="009F025E">
              <w:rPr>
                <w:b/>
                <w:sz w:val="23"/>
                <w:szCs w:val="23"/>
              </w:rPr>
              <w:t xml:space="preserve"> VAT</w:t>
            </w:r>
          </w:p>
        </w:tc>
      </w:tr>
      <w:tr w:rsidRPr="009F025E" w:rsidR="000E2C8C" w:rsidTr="000E2C8C">
        <w:tc>
          <w:tcPr>
            <w:tcW w:w="3287" w:type="dxa"/>
          </w:tcPr>
          <w:p w:rsidRPr="009F025E" w:rsidR="000E2C8C" w:rsidP="00825F74" w:rsidRDefault="000E2C8C">
            <w:pPr>
              <w:rPr>
                <w:sz w:val="23"/>
                <w:szCs w:val="23"/>
              </w:rPr>
            </w:pPr>
            <w:r w:rsidRPr="009F025E">
              <w:rPr>
                <w:sz w:val="23"/>
                <w:szCs w:val="23"/>
              </w:rPr>
              <w:t xml:space="preserve">Garage </w:t>
            </w:r>
            <w:r>
              <w:rPr>
                <w:sz w:val="23"/>
                <w:szCs w:val="23"/>
              </w:rPr>
              <w:t>Rental (</w:t>
            </w:r>
            <w:r w:rsidR="00825F74">
              <w:rPr>
                <w:sz w:val="23"/>
                <w:szCs w:val="23"/>
              </w:rPr>
              <w:t>Standard</w:t>
            </w:r>
            <w:r w:rsidRPr="009F025E">
              <w:rPr>
                <w:sz w:val="23"/>
                <w:szCs w:val="23"/>
              </w:rPr>
              <w:t>)</w:t>
            </w:r>
          </w:p>
        </w:tc>
        <w:tc>
          <w:tcPr>
            <w:tcW w:w="2882" w:type="dxa"/>
          </w:tcPr>
          <w:p w:rsidRPr="0086037B" w:rsidR="000E2C8C" w:rsidP="00414653" w:rsidRDefault="000E2C8C">
            <w:pPr>
              <w:jc w:val="center"/>
              <w:rPr>
                <w:sz w:val="23"/>
                <w:szCs w:val="23"/>
              </w:rPr>
            </w:pPr>
            <w:r w:rsidRPr="0086037B">
              <w:rPr>
                <w:sz w:val="23"/>
                <w:szCs w:val="23"/>
              </w:rPr>
              <w:t>£</w:t>
            </w:r>
            <w:r w:rsidRPr="0086037B" w:rsidR="00996121">
              <w:rPr>
                <w:sz w:val="23"/>
                <w:szCs w:val="23"/>
              </w:rPr>
              <w:t>4</w:t>
            </w:r>
            <w:r w:rsidR="008853BD">
              <w:rPr>
                <w:sz w:val="23"/>
                <w:szCs w:val="23"/>
              </w:rPr>
              <w:t>9</w:t>
            </w:r>
            <w:r w:rsidRPr="0086037B" w:rsidR="00996121">
              <w:rPr>
                <w:sz w:val="23"/>
                <w:szCs w:val="23"/>
              </w:rPr>
              <w:t>.</w:t>
            </w:r>
            <w:r w:rsidRPr="0086037B" w:rsidR="00414653">
              <w:rPr>
                <w:sz w:val="23"/>
                <w:szCs w:val="23"/>
              </w:rPr>
              <w:t>17</w:t>
            </w:r>
          </w:p>
        </w:tc>
        <w:tc>
          <w:tcPr>
            <w:tcW w:w="2847" w:type="dxa"/>
          </w:tcPr>
          <w:p w:rsidRPr="0086037B" w:rsidR="000E2C8C" w:rsidP="008853BD" w:rsidRDefault="000E2C8C">
            <w:pPr>
              <w:jc w:val="center"/>
              <w:rPr>
                <w:sz w:val="23"/>
                <w:szCs w:val="23"/>
              </w:rPr>
            </w:pPr>
            <w:r w:rsidRPr="0086037B">
              <w:rPr>
                <w:sz w:val="23"/>
                <w:szCs w:val="23"/>
              </w:rPr>
              <w:t>£</w:t>
            </w:r>
            <w:r w:rsidR="008853BD">
              <w:rPr>
                <w:sz w:val="23"/>
                <w:szCs w:val="23"/>
              </w:rPr>
              <w:t>59</w:t>
            </w:r>
            <w:r w:rsidRPr="0086037B" w:rsidR="00996121">
              <w:rPr>
                <w:sz w:val="23"/>
                <w:szCs w:val="23"/>
              </w:rPr>
              <w:t>.</w:t>
            </w:r>
            <w:r w:rsidRPr="0086037B" w:rsidR="00414653">
              <w:rPr>
                <w:sz w:val="23"/>
                <w:szCs w:val="23"/>
              </w:rPr>
              <w:t>00</w:t>
            </w:r>
          </w:p>
        </w:tc>
      </w:tr>
      <w:tr w:rsidRPr="009F025E" w:rsidR="000E2C8C" w:rsidTr="000E2C8C">
        <w:tc>
          <w:tcPr>
            <w:tcW w:w="3287" w:type="dxa"/>
          </w:tcPr>
          <w:p w:rsidRPr="009F025E" w:rsidR="000E2C8C" w:rsidP="00825F74" w:rsidRDefault="000E2C8C">
            <w:pPr>
              <w:rPr>
                <w:sz w:val="23"/>
                <w:szCs w:val="23"/>
              </w:rPr>
            </w:pPr>
            <w:r>
              <w:rPr>
                <w:sz w:val="23"/>
                <w:szCs w:val="23"/>
              </w:rPr>
              <w:t>Garage Rental (</w:t>
            </w:r>
            <w:r w:rsidR="00825F74">
              <w:rPr>
                <w:sz w:val="23"/>
                <w:szCs w:val="23"/>
              </w:rPr>
              <w:t>Premium</w:t>
            </w:r>
            <w:r w:rsidRPr="009F025E">
              <w:rPr>
                <w:sz w:val="23"/>
                <w:szCs w:val="23"/>
              </w:rPr>
              <w:t>)</w:t>
            </w:r>
          </w:p>
        </w:tc>
        <w:tc>
          <w:tcPr>
            <w:tcW w:w="2882" w:type="dxa"/>
          </w:tcPr>
          <w:p w:rsidRPr="0086037B" w:rsidR="000E2C8C" w:rsidP="008853BD" w:rsidRDefault="000E2C8C">
            <w:pPr>
              <w:jc w:val="center"/>
              <w:rPr>
                <w:sz w:val="23"/>
                <w:szCs w:val="23"/>
              </w:rPr>
            </w:pPr>
            <w:r w:rsidRPr="0086037B">
              <w:rPr>
                <w:sz w:val="23"/>
                <w:szCs w:val="23"/>
              </w:rPr>
              <w:t>£</w:t>
            </w:r>
            <w:r w:rsidR="008853BD">
              <w:rPr>
                <w:sz w:val="23"/>
                <w:szCs w:val="23"/>
              </w:rPr>
              <w:t>55</w:t>
            </w:r>
            <w:r w:rsidRPr="0086037B" w:rsidR="00996121">
              <w:rPr>
                <w:sz w:val="23"/>
                <w:szCs w:val="23"/>
              </w:rPr>
              <w:t>.</w:t>
            </w:r>
            <w:r w:rsidRPr="0086037B" w:rsidR="00414653">
              <w:rPr>
                <w:sz w:val="23"/>
                <w:szCs w:val="23"/>
              </w:rPr>
              <w:t>00</w:t>
            </w:r>
          </w:p>
        </w:tc>
        <w:tc>
          <w:tcPr>
            <w:tcW w:w="2847" w:type="dxa"/>
          </w:tcPr>
          <w:p w:rsidRPr="0086037B" w:rsidR="000E2C8C" w:rsidP="008853BD" w:rsidRDefault="00996121">
            <w:pPr>
              <w:jc w:val="center"/>
              <w:rPr>
                <w:sz w:val="23"/>
                <w:szCs w:val="23"/>
              </w:rPr>
            </w:pPr>
            <w:r w:rsidRPr="0086037B">
              <w:rPr>
                <w:sz w:val="23"/>
                <w:szCs w:val="23"/>
              </w:rPr>
              <w:t>£</w:t>
            </w:r>
            <w:r w:rsidR="008853BD">
              <w:rPr>
                <w:sz w:val="23"/>
                <w:szCs w:val="23"/>
              </w:rPr>
              <w:t>66</w:t>
            </w:r>
            <w:r w:rsidRPr="0086037B">
              <w:rPr>
                <w:sz w:val="23"/>
                <w:szCs w:val="23"/>
              </w:rPr>
              <w:t>.</w:t>
            </w:r>
            <w:r w:rsidRPr="0086037B" w:rsidR="00414653">
              <w:rPr>
                <w:sz w:val="23"/>
                <w:szCs w:val="23"/>
              </w:rPr>
              <w:t>00</w:t>
            </w:r>
          </w:p>
        </w:tc>
      </w:tr>
    </w:tbl>
    <w:p w:rsidR="009F025E" w:rsidP="00406DA7" w:rsidRDefault="009F025E">
      <w:pPr>
        <w:spacing w:after="0" w:line="240" w:lineRule="auto"/>
        <w:rPr>
          <w:sz w:val="24"/>
          <w:szCs w:val="24"/>
        </w:rPr>
      </w:pPr>
    </w:p>
    <w:p w:rsidR="009F025E" w:rsidRDefault="009F025E">
      <w:pPr>
        <w:rPr>
          <w:sz w:val="24"/>
          <w:szCs w:val="24"/>
        </w:rPr>
      </w:pPr>
      <w:r>
        <w:rPr>
          <w:sz w:val="24"/>
          <w:szCs w:val="24"/>
        </w:rPr>
        <w:br w:type="page"/>
      </w:r>
    </w:p>
    <w:tbl>
      <w:tblPr>
        <w:tblStyle w:val="TableGrid"/>
        <w:tblW w:w="9322" w:type="dxa"/>
        <w:tblLook w:val="04A0" w:firstRow="1" w:lastRow="0" w:firstColumn="1" w:lastColumn="0" w:noHBand="0" w:noVBand="1"/>
      </w:tblPr>
      <w:tblGrid>
        <w:gridCol w:w="9322"/>
      </w:tblGrid>
      <w:tr w:rsidR="009F025E" w:rsidTr="00651FC7">
        <w:tc>
          <w:tcPr>
            <w:tcW w:w="9322" w:type="dxa"/>
            <w:shd w:val="clear" w:color="auto" w:fill="CC6600"/>
          </w:tcPr>
          <w:p w:rsidRPr="00375833" w:rsidR="009F025E" w:rsidP="00443854" w:rsidRDefault="009F025E">
            <w:pPr>
              <w:jc w:val="center"/>
              <w:rPr>
                <w:sz w:val="40"/>
                <w:szCs w:val="28"/>
              </w:rPr>
            </w:pPr>
            <w:bookmarkStart w:name="LegalDem" w:id="18"/>
            <w:bookmarkEnd w:id="18"/>
            <w:r w:rsidRPr="00375833">
              <w:rPr>
                <w:color w:val="FFFFFF" w:themeColor="background1"/>
                <w:sz w:val="40"/>
                <w:szCs w:val="28"/>
              </w:rPr>
              <w:lastRenderedPageBreak/>
              <w:t>Legal &amp; Democratic Services</w:t>
            </w:r>
          </w:p>
        </w:tc>
      </w:tr>
    </w:tbl>
    <w:p w:rsidR="009F025E" w:rsidP="00406DA7" w:rsidRDefault="009F025E">
      <w:pPr>
        <w:spacing w:after="0" w:line="240" w:lineRule="auto"/>
        <w:rPr>
          <w:sz w:val="24"/>
          <w:szCs w:val="24"/>
        </w:rPr>
      </w:pPr>
    </w:p>
    <w:tbl>
      <w:tblPr>
        <w:tblStyle w:val="TableGrid"/>
        <w:tblW w:w="9322" w:type="dxa"/>
        <w:tblLook w:val="04A0" w:firstRow="1" w:lastRow="0" w:firstColumn="1" w:lastColumn="0" w:noHBand="0" w:noVBand="1"/>
      </w:tblPr>
      <w:tblGrid>
        <w:gridCol w:w="4815"/>
        <w:gridCol w:w="2168"/>
        <w:gridCol w:w="2339"/>
      </w:tblGrid>
      <w:tr w:rsidRPr="001727AD" w:rsidR="00FC7BAE" w:rsidTr="00FC7BAE">
        <w:trPr>
          <w:trHeight w:val="330"/>
        </w:trPr>
        <w:tc>
          <w:tcPr>
            <w:tcW w:w="9322" w:type="dxa"/>
            <w:gridSpan w:val="3"/>
            <w:shd w:val="clear" w:color="auto" w:fill="E5B8B7" w:themeFill="accent2" w:themeFillTint="66"/>
            <w:vAlign w:val="center"/>
          </w:tcPr>
          <w:p w:rsidRPr="001727AD" w:rsidR="00FC7BAE" w:rsidP="00FC7BAE" w:rsidRDefault="00FC7BAE">
            <w:pPr>
              <w:spacing w:line="276" w:lineRule="auto"/>
              <w:rPr>
                <w:b/>
                <w:sz w:val="23"/>
                <w:szCs w:val="23"/>
              </w:rPr>
            </w:pPr>
            <w:r w:rsidRPr="001727AD">
              <w:rPr>
                <w:b/>
                <w:sz w:val="24"/>
                <w:szCs w:val="28"/>
              </w:rPr>
              <w:t>Land Charges - Property Searches (electronic)</w:t>
            </w:r>
          </w:p>
        </w:tc>
      </w:tr>
      <w:tr w:rsidRPr="001727AD" w:rsidR="001727AD" w:rsidTr="00FC7BAE">
        <w:tc>
          <w:tcPr>
            <w:tcW w:w="4815" w:type="dxa"/>
            <w:shd w:val="clear" w:color="auto" w:fill="F2DBDB" w:themeFill="accent2" w:themeFillTint="33"/>
            <w:vAlign w:val="center"/>
          </w:tcPr>
          <w:p w:rsidRPr="001727AD" w:rsidR="001727AD" w:rsidP="00FC7BAE" w:rsidRDefault="001727AD">
            <w:pPr>
              <w:spacing w:line="276" w:lineRule="auto"/>
              <w:rPr>
                <w:b/>
                <w:sz w:val="23"/>
                <w:szCs w:val="23"/>
              </w:rPr>
            </w:pPr>
            <w:r w:rsidRPr="001727AD">
              <w:rPr>
                <w:b/>
                <w:sz w:val="23"/>
                <w:szCs w:val="23"/>
              </w:rPr>
              <w:t xml:space="preserve">Search Requests : Residential </w:t>
            </w:r>
          </w:p>
        </w:tc>
        <w:tc>
          <w:tcPr>
            <w:tcW w:w="2168" w:type="dxa"/>
            <w:shd w:val="clear" w:color="auto" w:fill="F2DBDB" w:themeFill="accent2" w:themeFillTint="33"/>
            <w:vAlign w:val="center"/>
          </w:tcPr>
          <w:p w:rsidRPr="001727AD" w:rsidR="001727AD" w:rsidP="00FC7BAE" w:rsidRDefault="001727AD">
            <w:pPr>
              <w:spacing w:line="276" w:lineRule="auto"/>
              <w:jc w:val="center"/>
              <w:rPr>
                <w:b/>
                <w:sz w:val="23"/>
                <w:szCs w:val="23"/>
              </w:rPr>
            </w:pPr>
            <w:r w:rsidRPr="001727AD">
              <w:rPr>
                <w:b/>
                <w:sz w:val="23"/>
                <w:szCs w:val="23"/>
              </w:rPr>
              <w:t>Fee - excl. VAT</w:t>
            </w:r>
          </w:p>
        </w:tc>
        <w:tc>
          <w:tcPr>
            <w:tcW w:w="2339" w:type="dxa"/>
            <w:shd w:val="clear" w:color="auto" w:fill="F2DBDB" w:themeFill="accent2" w:themeFillTint="33"/>
            <w:vAlign w:val="center"/>
          </w:tcPr>
          <w:p w:rsidRPr="001727AD" w:rsidR="001727AD" w:rsidP="00FC7BAE" w:rsidRDefault="001727AD">
            <w:pPr>
              <w:spacing w:line="276" w:lineRule="auto"/>
              <w:jc w:val="center"/>
              <w:rPr>
                <w:b/>
                <w:sz w:val="23"/>
                <w:szCs w:val="23"/>
              </w:rPr>
            </w:pPr>
            <w:r w:rsidRPr="001727AD">
              <w:rPr>
                <w:b/>
                <w:sz w:val="23"/>
                <w:szCs w:val="23"/>
              </w:rPr>
              <w:t>Fee - incl. VAT</w:t>
            </w:r>
          </w:p>
        </w:tc>
      </w:tr>
      <w:tr w:rsidRPr="001727AD" w:rsidR="001727AD" w:rsidTr="00FC7BAE">
        <w:tc>
          <w:tcPr>
            <w:tcW w:w="4815" w:type="dxa"/>
            <w:vAlign w:val="center"/>
          </w:tcPr>
          <w:p w:rsidRPr="001727AD" w:rsidR="001727AD" w:rsidP="00FC7BAE" w:rsidRDefault="001727AD">
            <w:pPr>
              <w:rPr>
                <w:rFonts w:eastAsia="Calibri" w:cs="Arial"/>
                <w:sz w:val="23"/>
                <w:szCs w:val="23"/>
              </w:rPr>
            </w:pPr>
            <w:r w:rsidRPr="001727AD">
              <w:rPr>
                <w:rFonts w:eastAsia="Calibri" w:cs="Arial"/>
                <w:sz w:val="23"/>
                <w:szCs w:val="23"/>
              </w:rPr>
              <w:t>Official Certificate of Search Form LLC1</w:t>
            </w:r>
          </w:p>
        </w:tc>
        <w:tc>
          <w:tcPr>
            <w:tcW w:w="2168" w:type="dxa"/>
            <w:vAlign w:val="center"/>
          </w:tcPr>
          <w:p w:rsidRPr="001727AD" w:rsidR="001727AD" w:rsidP="00FC7BAE" w:rsidRDefault="001727AD">
            <w:pPr>
              <w:jc w:val="center"/>
              <w:rPr>
                <w:sz w:val="23"/>
                <w:szCs w:val="23"/>
              </w:rPr>
            </w:pPr>
            <w:r w:rsidRPr="001727AD">
              <w:rPr>
                <w:sz w:val="23"/>
                <w:szCs w:val="23"/>
              </w:rPr>
              <w:t>£18</w:t>
            </w:r>
          </w:p>
        </w:tc>
        <w:tc>
          <w:tcPr>
            <w:tcW w:w="2339" w:type="dxa"/>
            <w:vAlign w:val="center"/>
          </w:tcPr>
          <w:p w:rsidRPr="001727AD" w:rsidR="001727AD" w:rsidP="00FC7BAE" w:rsidRDefault="001727AD">
            <w:pPr>
              <w:jc w:val="center"/>
              <w:rPr>
                <w:sz w:val="23"/>
                <w:szCs w:val="23"/>
              </w:rPr>
            </w:pPr>
            <w:r w:rsidRPr="001727AD">
              <w:rPr>
                <w:sz w:val="23"/>
                <w:szCs w:val="23"/>
              </w:rPr>
              <w:t>£18</w:t>
            </w:r>
          </w:p>
        </w:tc>
      </w:tr>
      <w:tr w:rsidRPr="001727AD" w:rsidR="001727AD" w:rsidTr="00FC7BAE">
        <w:trPr>
          <w:trHeight w:val="194"/>
        </w:trPr>
        <w:tc>
          <w:tcPr>
            <w:tcW w:w="4815" w:type="dxa"/>
            <w:vAlign w:val="center"/>
          </w:tcPr>
          <w:p w:rsidRPr="001727AD" w:rsidR="001727AD" w:rsidP="00FC7BAE" w:rsidRDefault="001727AD">
            <w:pPr>
              <w:keepNext/>
              <w:keepLines/>
              <w:outlineLvl w:val="0"/>
              <w:rPr>
                <w:rFonts w:eastAsia="Calibri" w:cs="Arial"/>
                <w:bCs/>
                <w:color w:val="365F91" w:themeColor="accent1" w:themeShade="BF"/>
                <w:sz w:val="23"/>
                <w:szCs w:val="23"/>
              </w:rPr>
            </w:pPr>
            <w:r w:rsidRPr="001727AD">
              <w:rPr>
                <w:rFonts w:eastAsia="Calibri" w:cs="Arial"/>
                <w:bCs/>
                <w:sz w:val="23"/>
                <w:szCs w:val="23"/>
              </w:rPr>
              <w:t xml:space="preserve">Replies to Con29R Enquiries </w:t>
            </w:r>
          </w:p>
        </w:tc>
        <w:tc>
          <w:tcPr>
            <w:tcW w:w="2168" w:type="dxa"/>
            <w:vAlign w:val="center"/>
          </w:tcPr>
          <w:p w:rsidRPr="001727AD" w:rsidR="001727AD" w:rsidP="00FC7BAE" w:rsidRDefault="001727AD">
            <w:pPr>
              <w:jc w:val="center"/>
              <w:rPr>
                <w:sz w:val="23"/>
                <w:szCs w:val="23"/>
              </w:rPr>
            </w:pPr>
            <w:r w:rsidRPr="001727AD">
              <w:rPr>
                <w:sz w:val="23"/>
                <w:szCs w:val="23"/>
              </w:rPr>
              <w:t>£62</w:t>
            </w:r>
          </w:p>
        </w:tc>
        <w:tc>
          <w:tcPr>
            <w:tcW w:w="2339" w:type="dxa"/>
            <w:vAlign w:val="center"/>
          </w:tcPr>
          <w:p w:rsidRPr="001727AD" w:rsidR="001727AD" w:rsidP="00FC7BAE" w:rsidRDefault="001727AD">
            <w:pPr>
              <w:jc w:val="center"/>
              <w:rPr>
                <w:sz w:val="23"/>
                <w:szCs w:val="23"/>
              </w:rPr>
            </w:pPr>
            <w:r w:rsidRPr="001727AD">
              <w:rPr>
                <w:sz w:val="23"/>
                <w:szCs w:val="23"/>
              </w:rPr>
              <w:t>£74.40</w:t>
            </w:r>
          </w:p>
        </w:tc>
      </w:tr>
      <w:tr w:rsidRPr="001727AD" w:rsidR="001727AD" w:rsidTr="00FC7BAE">
        <w:tc>
          <w:tcPr>
            <w:tcW w:w="4815" w:type="dxa"/>
            <w:vAlign w:val="center"/>
          </w:tcPr>
          <w:p w:rsidRPr="001727AD" w:rsidR="001727AD" w:rsidP="00FC7BAE" w:rsidRDefault="001727AD">
            <w:pPr>
              <w:rPr>
                <w:b/>
                <w:sz w:val="23"/>
                <w:szCs w:val="23"/>
              </w:rPr>
            </w:pPr>
            <w:r w:rsidRPr="001727AD">
              <w:rPr>
                <w:b/>
                <w:sz w:val="23"/>
                <w:szCs w:val="23"/>
              </w:rPr>
              <w:t>Total Residential Search</w:t>
            </w:r>
          </w:p>
        </w:tc>
        <w:tc>
          <w:tcPr>
            <w:tcW w:w="2168" w:type="dxa"/>
            <w:vAlign w:val="center"/>
          </w:tcPr>
          <w:p w:rsidRPr="001727AD" w:rsidR="001727AD" w:rsidP="00FC7BAE" w:rsidRDefault="001727AD">
            <w:pPr>
              <w:jc w:val="center"/>
              <w:rPr>
                <w:b/>
                <w:sz w:val="23"/>
                <w:szCs w:val="23"/>
              </w:rPr>
            </w:pPr>
            <w:r w:rsidRPr="001727AD">
              <w:rPr>
                <w:b/>
                <w:sz w:val="23"/>
                <w:szCs w:val="23"/>
              </w:rPr>
              <w:t>£80</w:t>
            </w:r>
          </w:p>
        </w:tc>
        <w:tc>
          <w:tcPr>
            <w:tcW w:w="2339" w:type="dxa"/>
            <w:vAlign w:val="center"/>
          </w:tcPr>
          <w:p w:rsidRPr="001727AD" w:rsidR="001727AD" w:rsidP="00FC7BAE" w:rsidRDefault="001727AD">
            <w:pPr>
              <w:jc w:val="center"/>
              <w:rPr>
                <w:b/>
                <w:sz w:val="23"/>
                <w:szCs w:val="23"/>
              </w:rPr>
            </w:pPr>
            <w:r w:rsidRPr="001727AD">
              <w:rPr>
                <w:b/>
                <w:sz w:val="23"/>
                <w:szCs w:val="23"/>
              </w:rPr>
              <w:t>£92.40</w:t>
            </w:r>
          </w:p>
        </w:tc>
      </w:tr>
      <w:tr w:rsidRPr="001727AD" w:rsidR="001727AD" w:rsidTr="00FC7BAE">
        <w:tc>
          <w:tcPr>
            <w:tcW w:w="4815" w:type="dxa"/>
            <w:shd w:val="clear" w:color="auto" w:fill="F2DBDB" w:themeFill="accent2" w:themeFillTint="33"/>
            <w:vAlign w:val="center"/>
          </w:tcPr>
          <w:p w:rsidRPr="001727AD" w:rsidR="001727AD" w:rsidP="00FC7BAE" w:rsidRDefault="001727AD">
            <w:pPr>
              <w:rPr>
                <w:b/>
                <w:sz w:val="23"/>
                <w:szCs w:val="23"/>
              </w:rPr>
            </w:pPr>
            <w:r w:rsidRPr="001727AD">
              <w:rPr>
                <w:b/>
                <w:sz w:val="23"/>
                <w:szCs w:val="23"/>
              </w:rPr>
              <w:t xml:space="preserve">Search Requests : Commercial </w:t>
            </w:r>
          </w:p>
        </w:tc>
        <w:tc>
          <w:tcPr>
            <w:tcW w:w="2168" w:type="dxa"/>
            <w:shd w:val="clear" w:color="auto" w:fill="F2DBDB" w:themeFill="accent2" w:themeFillTint="33"/>
            <w:vAlign w:val="center"/>
          </w:tcPr>
          <w:p w:rsidRPr="001727AD" w:rsidR="001727AD" w:rsidP="00FC7BAE" w:rsidRDefault="001727AD">
            <w:pPr>
              <w:jc w:val="center"/>
              <w:rPr>
                <w:b/>
                <w:sz w:val="23"/>
                <w:szCs w:val="23"/>
              </w:rPr>
            </w:pPr>
          </w:p>
        </w:tc>
        <w:tc>
          <w:tcPr>
            <w:tcW w:w="2339" w:type="dxa"/>
            <w:shd w:val="clear" w:color="auto" w:fill="F2DBDB" w:themeFill="accent2" w:themeFillTint="33"/>
            <w:vAlign w:val="center"/>
          </w:tcPr>
          <w:p w:rsidRPr="001727AD" w:rsidR="001727AD" w:rsidP="00FC7BAE" w:rsidRDefault="001727AD">
            <w:pPr>
              <w:jc w:val="center"/>
              <w:rPr>
                <w:b/>
                <w:sz w:val="23"/>
                <w:szCs w:val="23"/>
              </w:rPr>
            </w:pPr>
          </w:p>
        </w:tc>
      </w:tr>
      <w:tr w:rsidRPr="001727AD" w:rsidR="001727AD" w:rsidTr="00FC7BAE">
        <w:tc>
          <w:tcPr>
            <w:tcW w:w="4815" w:type="dxa"/>
            <w:vAlign w:val="center"/>
          </w:tcPr>
          <w:p w:rsidRPr="001727AD" w:rsidR="001727AD" w:rsidP="00FC7BAE" w:rsidRDefault="001727AD">
            <w:pPr>
              <w:rPr>
                <w:rFonts w:eastAsia="Calibri" w:cs="Arial"/>
                <w:sz w:val="23"/>
                <w:szCs w:val="23"/>
              </w:rPr>
            </w:pPr>
            <w:r w:rsidRPr="001727AD">
              <w:rPr>
                <w:rFonts w:eastAsia="Calibri" w:cs="Arial"/>
                <w:sz w:val="23"/>
                <w:szCs w:val="23"/>
              </w:rPr>
              <w:t xml:space="preserve">Official Certificate of Search Form LLC1 </w:t>
            </w:r>
          </w:p>
        </w:tc>
        <w:tc>
          <w:tcPr>
            <w:tcW w:w="2168" w:type="dxa"/>
            <w:vAlign w:val="center"/>
          </w:tcPr>
          <w:p w:rsidRPr="001727AD" w:rsidR="001727AD" w:rsidP="00FC7BAE" w:rsidRDefault="001727AD">
            <w:pPr>
              <w:jc w:val="center"/>
              <w:rPr>
                <w:sz w:val="23"/>
                <w:szCs w:val="23"/>
              </w:rPr>
            </w:pPr>
            <w:r w:rsidRPr="001727AD">
              <w:rPr>
                <w:sz w:val="23"/>
                <w:szCs w:val="23"/>
              </w:rPr>
              <w:t>£36</w:t>
            </w:r>
          </w:p>
        </w:tc>
        <w:tc>
          <w:tcPr>
            <w:tcW w:w="2339" w:type="dxa"/>
            <w:vAlign w:val="center"/>
          </w:tcPr>
          <w:p w:rsidRPr="001727AD" w:rsidR="001727AD" w:rsidP="00FC7BAE" w:rsidRDefault="001727AD">
            <w:pPr>
              <w:jc w:val="center"/>
              <w:rPr>
                <w:sz w:val="23"/>
                <w:szCs w:val="23"/>
              </w:rPr>
            </w:pPr>
            <w:r w:rsidRPr="001727AD">
              <w:rPr>
                <w:sz w:val="23"/>
                <w:szCs w:val="23"/>
              </w:rPr>
              <w:t>£36</w:t>
            </w:r>
          </w:p>
        </w:tc>
      </w:tr>
      <w:tr w:rsidRPr="001727AD" w:rsidR="001727AD" w:rsidTr="00FC7BAE">
        <w:tc>
          <w:tcPr>
            <w:tcW w:w="4815" w:type="dxa"/>
            <w:vAlign w:val="center"/>
          </w:tcPr>
          <w:p w:rsidRPr="001727AD" w:rsidR="001727AD" w:rsidP="00FC7BAE" w:rsidRDefault="001727AD">
            <w:pPr>
              <w:keepNext/>
              <w:keepLines/>
              <w:outlineLvl w:val="0"/>
              <w:rPr>
                <w:rFonts w:eastAsia="Calibri" w:cs="Arial"/>
                <w:bCs/>
                <w:color w:val="365F91" w:themeColor="accent1" w:themeShade="BF"/>
                <w:sz w:val="23"/>
                <w:szCs w:val="23"/>
              </w:rPr>
            </w:pPr>
            <w:r w:rsidRPr="001727AD">
              <w:rPr>
                <w:rFonts w:eastAsia="Calibri" w:cs="Arial"/>
                <w:bCs/>
                <w:sz w:val="23"/>
                <w:szCs w:val="23"/>
              </w:rPr>
              <w:t xml:space="preserve">Replies to Con29R Enquiries </w:t>
            </w:r>
          </w:p>
        </w:tc>
        <w:tc>
          <w:tcPr>
            <w:tcW w:w="2168" w:type="dxa"/>
            <w:vAlign w:val="center"/>
          </w:tcPr>
          <w:p w:rsidRPr="001727AD" w:rsidR="001727AD" w:rsidP="00FC7BAE" w:rsidRDefault="001727AD">
            <w:pPr>
              <w:jc w:val="center"/>
              <w:rPr>
                <w:sz w:val="23"/>
                <w:szCs w:val="23"/>
              </w:rPr>
            </w:pPr>
            <w:r w:rsidRPr="001727AD">
              <w:rPr>
                <w:sz w:val="23"/>
                <w:szCs w:val="23"/>
              </w:rPr>
              <w:t>£122</w:t>
            </w:r>
          </w:p>
        </w:tc>
        <w:tc>
          <w:tcPr>
            <w:tcW w:w="2339" w:type="dxa"/>
            <w:vAlign w:val="center"/>
          </w:tcPr>
          <w:p w:rsidRPr="001727AD" w:rsidR="001727AD" w:rsidP="00FC7BAE" w:rsidRDefault="001727AD">
            <w:pPr>
              <w:jc w:val="center"/>
              <w:rPr>
                <w:sz w:val="23"/>
                <w:szCs w:val="23"/>
              </w:rPr>
            </w:pPr>
            <w:r w:rsidRPr="001727AD">
              <w:rPr>
                <w:sz w:val="23"/>
                <w:szCs w:val="23"/>
              </w:rPr>
              <w:t>£146.40</w:t>
            </w:r>
          </w:p>
        </w:tc>
      </w:tr>
      <w:tr w:rsidRPr="001727AD" w:rsidR="001727AD" w:rsidTr="00FC7BAE">
        <w:tc>
          <w:tcPr>
            <w:tcW w:w="4815" w:type="dxa"/>
            <w:vAlign w:val="center"/>
          </w:tcPr>
          <w:p w:rsidRPr="001727AD" w:rsidR="001727AD" w:rsidP="00FC7BAE" w:rsidRDefault="001727AD">
            <w:pPr>
              <w:rPr>
                <w:b/>
                <w:sz w:val="23"/>
                <w:szCs w:val="23"/>
              </w:rPr>
            </w:pPr>
            <w:r w:rsidRPr="001727AD">
              <w:rPr>
                <w:b/>
                <w:sz w:val="23"/>
                <w:szCs w:val="23"/>
              </w:rPr>
              <w:t>Total Commercial Search</w:t>
            </w:r>
          </w:p>
        </w:tc>
        <w:tc>
          <w:tcPr>
            <w:tcW w:w="2168" w:type="dxa"/>
            <w:vAlign w:val="center"/>
          </w:tcPr>
          <w:p w:rsidRPr="001727AD" w:rsidR="001727AD" w:rsidP="00FC7BAE" w:rsidRDefault="001727AD">
            <w:pPr>
              <w:jc w:val="center"/>
              <w:rPr>
                <w:b/>
                <w:sz w:val="23"/>
                <w:szCs w:val="23"/>
              </w:rPr>
            </w:pPr>
            <w:r w:rsidRPr="001727AD">
              <w:rPr>
                <w:b/>
                <w:sz w:val="23"/>
                <w:szCs w:val="23"/>
              </w:rPr>
              <w:t>£158</w:t>
            </w:r>
          </w:p>
        </w:tc>
        <w:tc>
          <w:tcPr>
            <w:tcW w:w="2339" w:type="dxa"/>
            <w:vAlign w:val="center"/>
          </w:tcPr>
          <w:p w:rsidRPr="001727AD" w:rsidR="001727AD" w:rsidP="00FC7BAE" w:rsidRDefault="001727AD">
            <w:pPr>
              <w:jc w:val="center"/>
              <w:rPr>
                <w:b/>
                <w:sz w:val="23"/>
                <w:szCs w:val="23"/>
              </w:rPr>
            </w:pPr>
            <w:r w:rsidRPr="001727AD">
              <w:rPr>
                <w:b/>
                <w:sz w:val="23"/>
                <w:szCs w:val="23"/>
              </w:rPr>
              <w:t>£182.40</w:t>
            </w:r>
          </w:p>
        </w:tc>
      </w:tr>
      <w:tr w:rsidRPr="001727AD" w:rsidR="001727AD" w:rsidTr="00FC7BAE">
        <w:tc>
          <w:tcPr>
            <w:tcW w:w="4815" w:type="dxa"/>
            <w:shd w:val="clear" w:color="auto" w:fill="F2DBDB" w:themeFill="accent2" w:themeFillTint="33"/>
            <w:vAlign w:val="center"/>
          </w:tcPr>
          <w:p w:rsidRPr="001727AD" w:rsidR="001727AD" w:rsidP="00FC7BAE" w:rsidRDefault="001727AD">
            <w:pPr>
              <w:rPr>
                <w:b/>
                <w:sz w:val="23"/>
                <w:szCs w:val="23"/>
              </w:rPr>
            </w:pPr>
            <w:r w:rsidRPr="001727AD">
              <w:rPr>
                <w:b/>
                <w:sz w:val="23"/>
                <w:szCs w:val="23"/>
              </w:rPr>
              <w:t>Personal Searches:</w:t>
            </w:r>
          </w:p>
        </w:tc>
        <w:tc>
          <w:tcPr>
            <w:tcW w:w="2168" w:type="dxa"/>
            <w:shd w:val="clear" w:color="auto" w:fill="F2DBDB" w:themeFill="accent2" w:themeFillTint="33"/>
            <w:vAlign w:val="center"/>
          </w:tcPr>
          <w:p w:rsidRPr="001727AD" w:rsidR="001727AD" w:rsidP="00FC7BAE" w:rsidRDefault="001727AD">
            <w:pPr>
              <w:jc w:val="center"/>
              <w:rPr>
                <w:b/>
                <w:sz w:val="23"/>
                <w:szCs w:val="23"/>
              </w:rPr>
            </w:pPr>
          </w:p>
        </w:tc>
        <w:tc>
          <w:tcPr>
            <w:tcW w:w="2339" w:type="dxa"/>
            <w:shd w:val="clear" w:color="auto" w:fill="F2DBDB" w:themeFill="accent2" w:themeFillTint="33"/>
            <w:vAlign w:val="center"/>
          </w:tcPr>
          <w:p w:rsidRPr="001727AD" w:rsidR="001727AD" w:rsidP="00FC7BAE" w:rsidRDefault="001727AD">
            <w:pPr>
              <w:jc w:val="center"/>
              <w:rPr>
                <w:b/>
                <w:sz w:val="23"/>
                <w:szCs w:val="23"/>
              </w:rPr>
            </w:pPr>
          </w:p>
        </w:tc>
      </w:tr>
      <w:tr w:rsidRPr="001727AD" w:rsidR="001727AD" w:rsidTr="00FC7BAE">
        <w:tc>
          <w:tcPr>
            <w:tcW w:w="4815" w:type="dxa"/>
            <w:vAlign w:val="center"/>
          </w:tcPr>
          <w:p w:rsidRPr="001727AD" w:rsidR="001727AD" w:rsidP="00FC7BAE" w:rsidRDefault="001727AD">
            <w:pPr>
              <w:rPr>
                <w:sz w:val="23"/>
                <w:szCs w:val="23"/>
              </w:rPr>
            </w:pPr>
            <w:r w:rsidRPr="001727AD">
              <w:rPr>
                <w:sz w:val="23"/>
                <w:szCs w:val="23"/>
              </w:rPr>
              <w:t>Inspection of register</w:t>
            </w:r>
          </w:p>
          <w:p w:rsidRPr="001727AD" w:rsidR="001727AD" w:rsidP="00FC7BAE" w:rsidRDefault="001727AD">
            <w:pPr>
              <w:rPr>
                <w:sz w:val="23"/>
                <w:szCs w:val="23"/>
              </w:rPr>
            </w:pPr>
            <w:r w:rsidRPr="001727AD">
              <w:rPr>
                <w:sz w:val="23"/>
                <w:szCs w:val="23"/>
              </w:rPr>
              <w:t>Online</w:t>
            </w:r>
          </w:p>
        </w:tc>
        <w:tc>
          <w:tcPr>
            <w:tcW w:w="2168" w:type="dxa"/>
            <w:vAlign w:val="center"/>
          </w:tcPr>
          <w:p w:rsidRPr="001727AD" w:rsidR="001727AD" w:rsidP="00FC7BAE" w:rsidRDefault="001727AD">
            <w:pPr>
              <w:jc w:val="center"/>
              <w:rPr>
                <w:sz w:val="23"/>
                <w:szCs w:val="23"/>
              </w:rPr>
            </w:pPr>
            <w:r w:rsidRPr="001727AD">
              <w:rPr>
                <w:sz w:val="23"/>
                <w:szCs w:val="23"/>
              </w:rPr>
              <w:t>Free</w:t>
            </w:r>
          </w:p>
          <w:p w:rsidRPr="001727AD" w:rsidR="001727AD" w:rsidP="00FC7BAE" w:rsidRDefault="001727AD">
            <w:pPr>
              <w:jc w:val="center"/>
              <w:rPr>
                <w:sz w:val="23"/>
                <w:szCs w:val="23"/>
              </w:rPr>
            </w:pPr>
            <w:r w:rsidRPr="001727AD">
              <w:rPr>
                <w:sz w:val="23"/>
                <w:szCs w:val="23"/>
              </w:rPr>
              <w:t>£8</w:t>
            </w:r>
          </w:p>
        </w:tc>
        <w:tc>
          <w:tcPr>
            <w:tcW w:w="2339" w:type="dxa"/>
            <w:vAlign w:val="center"/>
          </w:tcPr>
          <w:p w:rsidRPr="001727AD" w:rsidR="001727AD" w:rsidP="00FC7BAE" w:rsidRDefault="001727AD">
            <w:pPr>
              <w:jc w:val="center"/>
              <w:rPr>
                <w:sz w:val="23"/>
                <w:szCs w:val="23"/>
              </w:rPr>
            </w:pPr>
            <w:r w:rsidRPr="001727AD">
              <w:rPr>
                <w:sz w:val="23"/>
                <w:szCs w:val="23"/>
              </w:rPr>
              <w:t>Free</w:t>
            </w:r>
          </w:p>
          <w:p w:rsidRPr="001727AD" w:rsidR="001727AD" w:rsidP="00FC7BAE" w:rsidRDefault="001727AD">
            <w:pPr>
              <w:jc w:val="center"/>
              <w:rPr>
                <w:sz w:val="23"/>
                <w:szCs w:val="23"/>
              </w:rPr>
            </w:pPr>
            <w:r w:rsidRPr="001727AD">
              <w:rPr>
                <w:sz w:val="23"/>
                <w:szCs w:val="23"/>
              </w:rPr>
              <w:t>£8</w:t>
            </w:r>
          </w:p>
        </w:tc>
      </w:tr>
      <w:tr w:rsidRPr="001727AD" w:rsidR="001727AD" w:rsidTr="00FC7BAE">
        <w:tc>
          <w:tcPr>
            <w:tcW w:w="4815" w:type="dxa"/>
            <w:shd w:val="clear" w:color="auto" w:fill="F2DBDB" w:themeFill="accent2" w:themeFillTint="33"/>
            <w:vAlign w:val="center"/>
          </w:tcPr>
          <w:p w:rsidRPr="001727AD" w:rsidR="001727AD" w:rsidP="00FC7BAE" w:rsidRDefault="001727AD">
            <w:pPr>
              <w:rPr>
                <w:b/>
                <w:sz w:val="23"/>
                <w:szCs w:val="23"/>
              </w:rPr>
            </w:pPr>
            <w:r w:rsidRPr="001727AD">
              <w:rPr>
                <w:b/>
                <w:sz w:val="23"/>
                <w:szCs w:val="23"/>
              </w:rPr>
              <w:t>Miscellaneous:</w:t>
            </w:r>
          </w:p>
        </w:tc>
        <w:tc>
          <w:tcPr>
            <w:tcW w:w="2168" w:type="dxa"/>
            <w:shd w:val="clear" w:color="auto" w:fill="F2DBDB" w:themeFill="accent2" w:themeFillTint="33"/>
            <w:vAlign w:val="center"/>
          </w:tcPr>
          <w:p w:rsidRPr="001727AD" w:rsidR="001727AD" w:rsidP="00FC7BAE" w:rsidRDefault="001727AD">
            <w:pPr>
              <w:jc w:val="center"/>
              <w:rPr>
                <w:b/>
                <w:sz w:val="23"/>
                <w:szCs w:val="23"/>
              </w:rPr>
            </w:pPr>
          </w:p>
        </w:tc>
        <w:tc>
          <w:tcPr>
            <w:tcW w:w="2339" w:type="dxa"/>
            <w:shd w:val="clear" w:color="auto" w:fill="F2DBDB" w:themeFill="accent2" w:themeFillTint="33"/>
            <w:vAlign w:val="center"/>
          </w:tcPr>
          <w:p w:rsidRPr="001727AD" w:rsidR="001727AD" w:rsidP="00FC7BAE" w:rsidRDefault="001727AD">
            <w:pPr>
              <w:jc w:val="center"/>
              <w:rPr>
                <w:b/>
                <w:sz w:val="23"/>
                <w:szCs w:val="23"/>
              </w:rPr>
            </w:pPr>
          </w:p>
        </w:tc>
      </w:tr>
      <w:tr w:rsidRPr="001727AD" w:rsidR="001727AD" w:rsidTr="00FC7BAE">
        <w:tc>
          <w:tcPr>
            <w:tcW w:w="4815" w:type="dxa"/>
            <w:vAlign w:val="center"/>
          </w:tcPr>
          <w:p w:rsidRPr="001727AD" w:rsidR="001727AD" w:rsidP="00FC7BAE" w:rsidRDefault="001727AD">
            <w:pPr>
              <w:rPr>
                <w:rFonts w:eastAsia="Calibri" w:cs="Arial"/>
                <w:sz w:val="23"/>
                <w:szCs w:val="23"/>
              </w:rPr>
            </w:pPr>
            <w:r w:rsidRPr="001727AD">
              <w:rPr>
                <w:rFonts w:eastAsia="Calibri" w:cs="Arial"/>
                <w:sz w:val="23"/>
                <w:szCs w:val="23"/>
              </w:rPr>
              <w:t xml:space="preserve">Additional Property </w:t>
            </w:r>
            <w:r w:rsidRPr="001727AD">
              <w:rPr>
                <w:rFonts w:eastAsia="Calibri" w:cs="Arial"/>
                <w:b/>
                <w:sz w:val="23"/>
                <w:szCs w:val="23"/>
              </w:rPr>
              <w:t>Residential</w:t>
            </w:r>
            <w:r w:rsidRPr="001727AD">
              <w:rPr>
                <w:rFonts w:eastAsia="Calibri" w:cs="Arial"/>
                <w:sz w:val="23"/>
                <w:szCs w:val="23"/>
              </w:rPr>
              <w:t xml:space="preserve"> LLC1</w:t>
            </w:r>
          </w:p>
        </w:tc>
        <w:tc>
          <w:tcPr>
            <w:tcW w:w="2168" w:type="dxa"/>
            <w:vAlign w:val="center"/>
          </w:tcPr>
          <w:p w:rsidRPr="001727AD" w:rsidR="001727AD" w:rsidP="00FC7BAE" w:rsidRDefault="001727AD">
            <w:pPr>
              <w:jc w:val="center"/>
              <w:rPr>
                <w:sz w:val="23"/>
                <w:szCs w:val="23"/>
              </w:rPr>
            </w:pPr>
            <w:r w:rsidRPr="001727AD">
              <w:rPr>
                <w:sz w:val="23"/>
                <w:szCs w:val="23"/>
              </w:rPr>
              <w:t>£5</w:t>
            </w:r>
          </w:p>
        </w:tc>
        <w:tc>
          <w:tcPr>
            <w:tcW w:w="2339" w:type="dxa"/>
            <w:vAlign w:val="center"/>
          </w:tcPr>
          <w:p w:rsidRPr="001727AD" w:rsidR="001727AD" w:rsidP="00FC7BAE" w:rsidRDefault="001727AD">
            <w:pPr>
              <w:jc w:val="center"/>
              <w:rPr>
                <w:sz w:val="23"/>
                <w:szCs w:val="23"/>
              </w:rPr>
            </w:pPr>
            <w:r w:rsidRPr="001727AD">
              <w:rPr>
                <w:sz w:val="23"/>
                <w:szCs w:val="23"/>
              </w:rPr>
              <w:t>£5</w:t>
            </w:r>
          </w:p>
        </w:tc>
      </w:tr>
      <w:tr w:rsidRPr="001727AD" w:rsidR="001727AD" w:rsidTr="00FC7BAE">
        <w:tc>
          <w:tcPr>
            <w:tcW w:w="4815" w:type="dxa"/>
            <w:vAlign w:val="center"/>
          </w:tcPr>
          <w:p w:rsidRPr="001727AD" w:rsidR="001727AD" w:rsidP="00FC7BAE" w:rsidRDefault="001727AD">
            <w:pPr>
              <w:rPr>
                <w:rFonts w:eastAsia="Calibri" w:cs="Arial"/>
                <w:sz w:val="23"/>
                <w:szCs w:val="23"/>
              </w:rPr>
            </w:pPr>
            <w:r w:rsidRPr="001727AD">
              <w:rPr>
                <w:rFonts w:eastAsia="Calibri" w:cs="Arial"/>
                <w:sz w:val="23"/>
                <w:szCs w:val="23"/>
              </w:rPr>
              <w:t xml:space="preserve">Additional Property </w:t>
            </w:r>
            <w:r w:rsidRPr="001727AD">
              <w:rPr>
                <w:rFonts w:eastAsia="Calibri" w:cs="Arial"/>
                <w:b/>
                <w:sz w:val="23"/>
                <w:szCs w:val="23"/>
              </w:rPr>
              <w:t>Residential</w:t>
            </w:r>
            <w:r w:rsidRPr="001727AD">
              <w:rPr>
                <w:rFonts w:eastAsia="Calibri" w:cs="Arial"/>
                <w:sz w:val="23"/>
                <w:szCs w:val="23"/>
              </w:rPr>
              <w:t xml:space="preserve"> CON29R</w:t>
            </w:r>
          </w:p>
        </w:tc>
        <w:tc>
          <w:tcPr>
            <w:tcW w:w="2168" w:type="dxa"/>
            <w:vAlign w:val="center"/>
          </w:tcPr>
          <w:p w:rsidRPr="001727AD" w:rsidR="001727AD" w:rsidP="00FC7BAE" w:rsidRDefault="001727AD">
            <w:pPr>
              <w:jc w:val="center"/>
              <w:rPr>
                <w:sz w:val="23"/>
                <w:szCs w:val="23"/>
              </w:rPr>
            </w:pPr>
            <w:r w:rsidRPr="001727AD">
              <w:rPr>
                <w:sz w:val="23"/>
                <w:szCs w:val="23"/>
              </w:rPr>
              <w:t>£10</w:t>
            </w:r>
          </w:p>
        </w:tc>
        <w:tc>
          <w:tcPr>
            <w:tcW w:w="2339" w:type="dxa"/>
            <w:vAlign w:val="center"/>
          </w:tcPr>
          <w:p w:rsidRPr="001727AD" w:rsidR="001727AD" w:rsidP="00FC7BAE" w:rsidRDefault="001727AD">
            <w:pPr>
              <w:jc w:val="center"/>
              <w:rPr>
                <w:sz w:val="23"/>
                <w:szCs w:val="23"/>
              </w:rPr>
            </w:pPr>
            <w:r w:rsidRPr="001727AD">
              <w:rPr>
                <w:sz w:val="23"/>
                <w:szCs w:val="23"/>
              </w:rPr>
              <w:t>£12</w:t>
            </w:r>
          </w:p>
        </w:tc>
      </w:tr>
      <w:tr w:rsidRPr="001727AD" w:rsidR="001727AD" w:rsidTr="00FC7BAE">
        <w:tc>
          <w:tcPr>
            <w:tcW w:w="4815" w:type="dxa"/>
            <w:vAlign w:val="center"/>
          </w:tcPr>
          <w:p w:rsidRPr="001727AD" w:rsidR="001727AD" w:rsidP="00FC7BAE" w:rsidRDefault="001727AD">
            <w:pPr>
              <w:rPr>
                <w:rFonts w:eastAsia="Calibri" w:cs="Arial"/>
                <w:sz w:val="23"/>
                <w:szCs w:val="23"/>
              </w:rPr>
            </w:pPr>
            <w:r w:rsidRPr="001727AD">
              <w:rPr>
                <w:rFonts w:eastAsia="Calibri" w:cs="Arial"/>
                <w:sz w:val="23"/>
                <w:szCs w:val="23"/>
              </w:rPr>
              <w:t xml:space="preserve">Q4-21 when submitted with CON29R </w:t>
            </w:r>
          </w:p>
          <w:p w:rsidRPr="001727AD" w:rsidR="001727AD" w:rsidP="00FC7BAE" w:rsidRDefault="001727AD">
            <w:pPr>
              <w:rPr>
                <w:rFonts w:eastAsia="Calibri" w:cs="Arial"/>
                <w:sz w:val="23"/>
                <w:szCs w:val="23"/>
              </w:rPr>
            </w:pPr>
            <w:r w:rsidRPr="001727AD">
              <w:rPr>
                <w:rFonts w:eastAsia="Calibri" w:cs="Arial"/>
                <w:sz w:val="23"/>
                <w:szCs w:val="23"/>
              </w:rPr>
              <w:t xml:space="preserve">(per inquiry) </w:t>
            </w:r>
            <w:r w:rsidRPr="001727AD">
              <w:rPr>
                <w:rFonts w:eastAsia="Calibri" w:cs="Arial"/>
                <w:b/>
                <w:sz w:val="23"/>
                <w:szCs w:val="23"/>
              </w:rPr>
              <w:t>Residential</w:t>
            </w:r>
          </w:p>
        </w:tc>
        <w:tc>
          <w:tcPr>
            <w:tcW w:w="2168" w:type="dxa"/>
            <w:vAlign w:val="center"/>
          </w:tcPr>
          <w:p w:rsidRPr="001727AD" w:rsidR="001727AD" w:rsidP="00FC7BAE" w:rsidRDefault="001727AD">
            <w:pPr>
              <w:jc w:val="center"/>
              <w:rPr>
                <w:sz w:val="23"/>
                <w:szCs w:val="23"/>
              </w:rPr>
            </w:pPr>
            <w:r w:rsidRPr="001727AD">
              <w:rPr>
                <w:sz w:val="23"/>
                <w:szCs w:val="23"/>
              </w:rPr>
              <w:t>Max £10</w:t>
            </w:r>
          </w:p>
        </w:tc>
        <w:tc>
          <w:tcPr>
            <w:tcW w:w="2339" w:type="dxa"/>
            <w:vAlign w:val="center"/>
          </w:tcPr>
          <w:p w:rsidRPr="001727AD" w:rsidR="001727AD" w:rsidP="00FC7BAE" w:rsidRDefault="001727AD">
            <w:pPr>
              <w:jc w:val="center"/>
              <w:rPr>
                <w:sz w:val="23"/>
                <w:szCs w:val="23"/>
              </w:rPr>
            </w:pPr>
            <w:r w:rsidRPr="001727AD">
              <w:rPr>
                <w:sz w:val="23"/>
                <w:szCs w:val="23"/>
              </w:rPr>
              <w:t>Max £12</w:t>
            </w:r>
          </w:p>
        </w:tc>
      </w:tr>
      <w:tr w:rsidRPr="001727AD" w:rsidR="001727AD" w:rsidTr="00FC7BAE">
        <w:tc>
          <w:tcPr>
            <w:tcW w:w="4815" w:type="dxa"/>
            <w:vAlign w:val="center"/>
          </w:tcPr>
          <w:p w:rsidRPr="001727AD" w:rsidR="001727AD" w:rsidP="00FC7BAE" w:rsidRDefault="001727AD">
            <w:pPr>
              <w:rPr>
                <w:rFonts w:eastAsia="Calibri" w:cs="Arial"/>
                <w:sz w:val="23"/>
                <w:szCs w:val="23"/>
              </w:rPr>
            </w:pPr>
            <w:r w:rsidRPr="001727AD">
              <w:rPr>
                <w:rFonts w:eastAsia="Calibri" w:cs="Arial"/>
                <w:sz w:val="23"/>
                <w:szCs w:val="23"/>
              </w:rPr>
              <w:t>Q22  when submitted with CON29R </w:t>
            </w:r>
            <w:r w:rsidRPr="001727AD">
              <w:rPr>
                <w:rFonts w:eastAsia="Calibri" w:cs="Arial"/>
                <w:b/>
                <w:sz w:val="23"/>
                <w:szCs w:val="23"/>
              </w:rPr>
              <w:t>Residential</w:t>
            </w:r>
          </w:p>
        </w:tc>
        <w:tc>
          <w:tcPr>
            <w:tcW w:w="2168" w:type="dxa"/>
            <w:vAlign w:val="center"/>
          </w:tcPr>
          <w:p w:rsidRPr="001727AD" w:rsidR="001727AD" w:rsidP="00FC7BAE" w:rsidRDefault="001727AD">
            <w:pPr>
              <w:jc w:val="center"/>
              <w:rPr>
                <w:sz w:val="23"/>
                <w:szCs w:val="23"/>
              </w:rPr>
            </w:pPr>
            <w:r w:rsidRPr="001727AD">
              <w:rPr>
                <w:sz w:val="23"/>
                <w:szCs w:val="23"/>
              </w:rPr>
              <w:t>£22</w:t>
            </w:r>
          </w:p>
        </w:tc>
        <w:tc>
          <w:tcPr>
            <w:tcW w:w="2339" w:type="dxa"/>
            <w:vAlign w:val="center"/>
          </w:tcPr>
          <w:p w:rsidRPr="001727AD" w:rsidR="001727AD" w:rsidP="00FC7BAE" w:rsidRDefault="001727AD">
            <w:pPr>
              <w:jc w:val="center"/>
              <w:rPr>
                <w:sz w:val="23"/>
                <w:szCs w:val="23"/>
              </w:rPr>
            </w:pPr>
            <w:r w:rsidRPr="001727AD">
              <w:rPr>
                <w:sz w:val="23"/>
                <w:szCs w:val="23"/>
              </w:rPr>
              <w:t>£26.40</w:t>
            </w:r>
          </w:p>
        </w:tc>
      </w:tr>
      <w:tr w:rsidRPr="001727AD" w:rsidR="001727AD" w:rsidTr="00FC7BAE">
        <w:tc>
          <w:tcPr>
            <w:tcW w:w="4815" w:type="dxa"/>
            <w:vAlign w:val="center"/>
          </w:tcPr>
          <w:p w:rsidRPr="001727AD" w:rsidR="001727AD" w:rsidP="00FC7BAE" w:rsidRDefault="001727AD">
            <w:pPr>
              <w:rPr>
                <w:rFonts w:eastAsia="Calibri" w:cs="Arial"/>
                <w:sz w:val="23"/>
                <w:szCs w:val="23"/>
              </w:rPr>
            </w:pPr>
            <w:r w:rsidRPr="001727AD">
              <w:rPr>
                <w:rFonts w:eastAsia="Calibri" w:cs="Arial"/>
                <w:sz w:val="23"/>
                <w:szCs w:val="23"/>
              </w:rPr>
              <w:t xml:space="preserve">Additional Property </w:t>
            </w:r>
            <w:r w:rsidRPr="001727AD">
              <w:rPr>
                <w:rFonts w:eastAsia="Calibri" w:cs="Arial"/>
                <w:b/>
                <w:sz w:val="23"/>
                <w:szCs w:val="23"/>
              </w:rPr>
              <w:t>Commercial</w:t>
            </w:r>
            <w:r w:rsidRPr="001727AD">
              <w:rPr>
                <w:rFonts w:eastAsia="Calibri" w:cs="Arial"/>
                <w:sz w:val="23"/>
                <w:szCs w:val="23"/>
              </w:rPr>
              <w:t xml:space="preserve"> LLC1 </w:t>
            </w:r>
          </w:p>
        </w:tc>
        <w:tc>
          <w:tcPr>
            <w:tcW w:w="2168" w:type="dxa"/>
            <w:vAlign w:val="center"/>
          </w:tcPr>
          <w:p w:rsidRPr="001727AD" w:rsidR="001727AD" w:rsidP="00FC7BAE" w:rsidRDefault="001727AD">
            <w:pPr>
              <w:jc w:val="center"/>
              <w:rPr>
                <w:sz w:val="23"/>
                <w:szCs w:val="23"/>
              </w:rPr>
            </w:pPr>
            <w:r w:rsidRPr="001727AD">
              <w:rPr>
                <w:sz w:val="23"/>
                <w:szCs w:val="23"/>
              </w:rPr>
              <w:t>£10</w:t>
            </w:r>
          </w:p>
        </w:tc>
        <w:tc>
          <w:tcPr>
            <w:tcW w:w="2339" w:type="dxa"/>
            <w:vAlign w:val="center"/>
          </w:tcPr>
          <w:p w:rsidRPr="001727AD" w:rsidR="001727AD" w:rsidP="00FC7BAE" w:rsidRDefault="001727AD">
            <w:pPr>
              <w:jc w:val="center"/>
              <w:rPr>
                <w:sz w:val="23"/>
                <w:szCs w:val="23"/>
              </w:rPr>
            </w:pPr>
            <w:r w:rsidRPr="001727AD">
              <w:rPr>
                <w:sz w:val="23"/>
                <w:szCs w:val="23"/>
              </w:rPr>
              <w:t>£10</w:t>
            </w:r>
          </w:p>
        </w:tc>
      </w:tr>
      <w:tr w:rsidRPr="001727AD" w:rsidR="001727AD" w:rsidTr="00FC7BAE">
        <w:tc>
          <w:tcPr>
            <w:tcW w:w="4815" w:type="dxa"/>
            <w:vAlign w:val="center"/>
          </w:tcPr>
          <w:p w:rsidRPr="001727AD" w:rsidR="001727AD" w:rsidP="00FC7BAE" w:rsidRDefault="001727AD">
            <w:pPr>
              <w:rPr>
                <w:rFonts w:eastAsia="Calibri" w:cs="Arial"/>
                <w:sz w:val="23"/>
                <w:szCs w:val="23"/>
              </w:rPr>
            </w:pPr>
            <w:r w:rsidRPr="001727AD">
              <w:rPr>
                <w:rFonts w:eastAsia="Calibri" w:cs="Arial"/>
                <w:sz w:val="23"/>
                <w:szCs w:val="23"/>
              </w:rPr>
              <w:t xml:space="preserve">Additional Property </w:t>
            </w:r>
            <w:r w:rsidRPr="001727AD">
              <w:rPr>
                <w:rFonts w:eastAsia="Calibri" w:cs="Arial"/>
                <w:b/>
                <w:sz w:val="23"/>
                <w:szCs w:val="23"/>
              </w:rPr>
              <w:t>Commercial</w:t>
            </w:r>
            <w:r w:rsidRPr="001727AD">
              <w:rPr>
                <w:rFonts w:eastAsia="Calibri" w:cs="Arial"/>
                <w:sz w:val="23"/>
                <w:szCs w:val="23"/>
              </w:rPr>
              <w:t xml:space="preserve"> CON29R </w:t>
            </w:r>
          </w:p>
        </w:tc>
        <w:tc>
          <w:tcPr>
            <w:tcW w:w="2168" w:type="dxa"/>
            <w:vAlign w:val="center"/>
          </w:tcPr>
          <w:p w:rsidRPr="001727AD" w:rsidR="001727AD" w:rsidP="00FC7BAE" w:rsidRDefault="001727AD">
            <w:pPr>
              <w:jc w:val="center"/>
              <w:rPr>
                <w:sz w:val="23"/>
                <w:szCs w:val="23"/>
              </w:rPr>
            </w:pPr>
            <w:r w:rsidRPr="001727AD">
              <w:rPr>
                <w:sz w:val="23"/>
                <w:szCs w:val="23"/>
              </w:rPr>
              <w:t>£19</w:t>
            </w:r>
          </w:p>
        </w:tc>
        <w:tc>
          <w:tcPr>
            <w:tcW w:w="2339" w:type="dxa"/>
            <w:vAlign w:val="center"/>
          </w:tcPr>
          <w:p w:rsidRPr="001727AD" w:rsidR="001727AD" w:rsidP="00FC7BAE" w:rsidRDefault="001727AD">
            <w:pPr>
              <w:jc w:val="center"/>
              <w:rPr>
                <w:sz w:val="23"/>
                <w:szCs w:val="23"/>
              </w:rPr>
            </w:pPr>
            <w:r w:rsidRPr="001727AD">
              <w:rPr>
                <w:sz w:val="23"/>
                <w:szCs w:val="23"/>
              </w:rPr>
              <w:t>£22.80</w:t>
            </w:r>
          </w:p>
        </w:tc>
      </w:tr>
      <w:tr w:rsidRPr="001727AD" w:rsidR="001727AD" w:rsidTr="00FC7BAE">
        <w:tc>
          <w:tcPr>
            <w:tcW w:w="4815" w:type="dxa"/>
            <w:vAlign w:val="center"/>
          </w:tcPr>
          <w:p w:rsidRPr="001727AD" w:rsidR="001727AD" w:rsidP="00FC7BAE" w:rsidRDefault="001727AD">
            <w:pPr>
              <w:rPr>
                <w:rFonts w:eastAsia="Calibri" w:cs="Arial"/>
                <w:sz w:val="23"/>
                <w:szCs w:val="23"/>
              </w:rPr>
            </w:pPr>
            <w:r w:rsidRPr="001727AD">
              <w:rPr>
                <w:rFonts w:eastAsia="Calibri" w:cs="Arial"/>
                <w:sz w:val="23"/>
                <w:szCs w:val="23"/>
              </w:rPr>
              <w:t xml:space="preserve">Q4-21 when submitted with CON29R </w:t>
            </w:r>
          </w:p>
          <w:p w:rsidRPr="001727AD" w:rsidR="001727AD" w:rsidP="00FC7BAE" w:rsidRDefault="001727AD">
            <w:pPr>
              <w:rPr>
                <w:rFonts w:eastAsia="Calibri" w:cs="Arial"/>
                <w:sz w:val="23"/>
                <w:szCs w:val="23"/>
              </w:rPr>
            </w:pPr>
            <w:r w:rsidRPr="001727AD">
              <w:rPr>
                <w:rFonts w:eastAsia="Calibri" w:cs="Arial"/>
                <w:sz w:val="23"/>
                <w:szCs w:val="23"/>
              </w:rPr>
              <w:t xml:space="preserve">(per inquiry) </w:t>
            </w:r>
            <w:r w:rsidRPr="001727AD">
              <w:rPr>
                <w:rFonts w:eastAsia="Calibri" w:cs="Arial"/>
                <w:b/>
                <w:sz w:val="23"/>
                <w:szCs w:val="23"/>
              </w:rPr>
              <w:t>Commercial</w:t>
            </w:r>
          </w:p>
        </w:tc>
        <w:tc>
          <w:tcPr>
            <w:tcW w:w="2168" w:type="dxa"/>
            <w:vAlign w:val="center"/>
          </w:tcPr>
          <w:p w:rsidRPr="001727AD" w:rsidR="001727AD" w:rsidP="00FC7BAE" w:rsidRDefault="001727AD">
            <w:pPr>
              <w:jc w:val="center"/>
              <w:rPr>
                <w:sz w:val="23"/>
                <w:szCs w:val="23"/>
              </w:rPr>
            </w:pPr>
            <w:r w:rsidRPr="001727AD">
              <w:rPr>
                <w:sz w:val="23"/>
                <w:szCs w:val="23"/>
              </w:rPr>
              <w:t>Max £10</w:t>
            </w:r>
          </w:p>
        </w:tc>
        <w:tc>
          <w:tcPr>
            <w:tcW w:w="2339" w:type="dxa"/>
            <w:vAlign w:val="center"/>
          </w:tcPr>
          <w:p w:rsidRPr="001727AD" w:rsidR="001727AD" w:rsidP="00FC7BAE" w:rsidRDefault="001727AD">
            <w:pPr>
              <w:jc w:val="center"/>
              <w:rPr>
                <w:sz w:val="23"/>
                <w:szCs w:val="23"/>
              </w:rPr>
            </w:pPr>
            <w:r w:rsidRPr="001727AD">
              <w:rPr>
                <w:sz w:val="23"/>
                <w:szCs w:val="23"/>
              </w:rPr>
              <w:t>Max £12</w:t>
            </w:r>
          </w:p>
        </w:tc>
      </w:tr>
      <w:tr w:rsidRPr="001727AD" w:rsidR="001727AD" w:rsidTr="00FC7BAE">
        <w:tc>
          <w:tcPr>
            <w:tcW w:w="4815" w:type="dxa"/>
            <w:vAlign w:val="center"/>
          </w:tcPr>
          <w:p w:rsidRPr="001727AD" w:rsidR="001727AD" w:rsidP="00FC7BAE" w:rsidRDefault="001727AD">
            <w:pPr>
              <w:rPr>
                <w:rFonts w:eastAsia="Calibri" w:cs="Arial"/>
                <w:sz w:val="23"/>
                <w:szCs w:val="23"/>
              </w:rPr>
            </w:pPr>
            <w:r w:rsidRPr="001727AD">
              <w:rPr>
                <w:rFonts w:eastAsia="Calibri" w:cs="Arial"/>
                <w:sz w:val="23"/>
                <w:szCs w:val="23"/>
              </w:rPr>
              <w:t>Q22 when submitted with CON29R </w:t>
            </w:r>
            <w:r w:rsidRPr="001727AD">
              <w:rPr>
                <w:rFonts w:eastAsia="Calibri" w:cs="Arial"/>
                <w:b/>
                <w:sz w:val="23"/>
                <w:szCs w:val="23"/>
              </w:rPr>
              <w:t>Commercial</w:t>
            </w:r>
          </w:p>
        </w:tc>
        <w:tc>
          <w:tcPr>
            <w:tcW w:w="2168" w:type="dxa"/>
            <w:vAlign w:val="center"/>
          </w:tcPr>
          <w:p w:rsidRPr="001727AD" w:rsidR="001727AD" w:rsidP="00FC7BAE" w:rsidRDefault="001727AD">
            <w:pPr>
              <w:jc w:val="center"/>
              <w:rPr>
                <w:sz w:val="23"/>
                <w:szCs w:val="23"/>
              </w:rPr>
            </w:pPr>
            <w:r w:rsidRPr="001727AD">
              <w:rPr>
                <w:sz w:val="23"/>
                <w:szCs w:val="23"/>
              </w:rPr>
              <w:t>£22</w:t>
            </w:r>
          </w:p>
        </w:tc>
        <w:tc>
          <w:tcPr>
            <w:tcW w:w="2339" w:type="dxa"/>
            <w:vAlign w:val="center"/>
          </w:tcPr>
          <w:p w:rsidRPr="001727AD" w:rsidR="001727AD" w:rsidP="00FC7BAE" w:rsidRDefault="001727AD">
            <w:pPr>
              <w:jc w:val="center"/>
              <w:rPr>
                <w:sz w:val="23"/>
                <w:szCs w:val="23"/>
              </w:rPr>
            </w:pPr>
            <w:r w:rsidRPr="001727AD">
              <w:rPr>
                <w:sz w:val="23"/>
                <w:szCs w:val="23"/>
              </w:rPr>
              <w:t>£26.40</w:t>
            </w:r>
          </w:p>
        </w:tc>
      </w:tr>
      <w:tr w:rsidRPr="001727AD" w:rsidR="001727AD" w:rsidTr="00FC7BAE">
        <w:tc>
          <w:tcPr>
            <w:tcW w:w="4815" w:type="dxa"/>
            <w:shd w:val="clear" w:color="auto" w:fill="F2DBDB" w:themeFill="accent2" w:themeFillTint="33"/>
            <w:vAlign w:val="center"/>
          </w:tcPr>
          <w:p w:rsidRPr="001727AD" w:rsidR="001727AD" w:rsidP="00FC7BAE" w:rsidRDefault="001727AD">
            <w:pPr>
              <w:tabs>
                <w:tab w:val="left" w:pos="1544"/>
              </w:tabs>
              <w:rPr>
                <w:rFonts w:eastAsia="Calibri" w:cs="Arial"/>
                <w:b/>
                <w:sz w:val="23"/>
                <w:szCs w:val="23"/>
              </w:rPr>
            </w:pPr>
            <w:r w:rsidRPr="001727AD">
              <w:rPr>
                <w:rFonts w:eastAsia="Calibri" w:cs="Arial"/>
                <w:b/>
                <w:sz w:val="23"/>
                <w:szCs w:val="23"/>
              </w:rPr>
              <w:t>Component data:</w:t>
            </w:r>
          </w:p>
        </w:tc>
        <w:tc>
          <w:tcPr>
            <w:tcW w:w="2168" w:type="dxa"/>
            <w:shd w:val="clear" w:color="auto" w:fill="F2DBDB" w:themeFill="accent2" w:themeFillTint="33"/>
            <w:vAlign w:val="center"/>
          </w:tcPr>
          <w:p w:rsidRPr="001727AD" w:rsidR="001727AD" w:rsidP="00FC7BAE" w:rsidRDefault="001727AD">
            <w:pPr>
              <w:jc w:val="center"/>
              <w:rPr>
                <w:sz w:val="23"/>
                <w:szCs w:val="23"/>
              </w:rPr>
            </w:pPr>
          </w:p>
        </w:tc>
        <w:tc>
          <w:tcPr>
            <w:tcW w:w="2339" w:type="dxa"/>
            <w:shd w:val="clear" w:color="auto" w:fill="F2DBDB" w:themeFill="accent2" w:themeFillTint="33"/>
            <w:vAlign w:val="center"/>
          </w:tcPr>
          <w:p w:rsidRPr="001727AD" w:rsidR="001727AD" w:rsidP="00FC7BAE" w:rsidRDefault="001727AD">
            <w:pPr>
              <w:jc w:val="center"/>
              <w:rPr>
                <w:sz w:val="23"/>
                <w:szCs w:val="23"/>
              </w:rPr>
            </w:pPr>
          </w:p>
        </w:tc>
      </w:tr>
      <w:tr w:rsidRPr="001727AD" w:rsidR="001727AD" w:rsidTr="00FC7BAE">
        <w:tc>
          <w:tcPr>
            <w:tcW w:w="4815" w:type="dxa"/>
            <w:shd w:val="clear" w:color="auto" w:fill="auto"/>
            <w:vAlign w:val="center"/>
          </w:tcPr>
          <w:p w:rsidRPr="001727AD" w:rsidR="001727AD" w:rsidP="00FC7BAE" w:rsidRDefault="001727AD">
            <w:pPr>
              <w:tabs>
                <w:tab w:val="left" w:pos="1544"/>
              </w:tabs>
              <w:rPr>
                <w:rFonts w:eastAsia="Calibri" w:cs="Arial"/>
                <w:sz w:val="23"/>
                <w:szCs w:val="23"/>
              </w:rPr>
            </w:pPr>
            <w:r w:rsidRPr="001727AD">
              <w:rPr>
                <w:rFonts w:eastAsia="Calibri" w:cs="Arial"/>
                <w:sz w:val="23"/>
                <w:szCs w:val="23"/>
              </w:rPr>
              <w:t>Q1.1a-3.13 (per inquiry)</w:t>
            </w:r>
          </w:p>
        </w:tc>
        <w:tc>
          <w:tcPr>
            <w:tcW w:w="2168" w:type="dxa"/>
            <w:shd w:val="clear" w:color="auto" w:fill="auto"/>
            <w:vAlign w:val="center"/>
          </w:tcPr>
          <w:p w:rsidRPr="001727AD" w:rsidR="001727AD" w:rsidP="00FC7BAE" w:rsidRDefault="001727AD">
            <w:pPr>
              <w:jc w:val="center"/>
              <w:rPr>
                <w:sz w:val="23"/>
                <w:szCs w:val="23"/>
              </w:rPr>
            </w:pPr>
            <w:r w:rsidRPr="001727AD">
              <w:rPr>
                <w:sz w:val="23"/>
                <w:szCs w:val="23"/>
              </w:rPr>
              <w:t>Max £12.50</w:t>
            </w:r>
          </w:p>
        </w:tc>
        <w:tc>
          <w:tcPr>
            <w:tcW w:w="2339" w:type="dxa"/>
            <w:shd w:val="clear" w:color="auto" w:fill="auto"/>
            <w:vAlign w:val="center"/>
          </w:tcPr>
          <w:p w:rsidRPr="001727AD" w:rsidR="001727AD" w:rsidP="00FC7BAE" w:rsidRDefault="001727AD">
            <w:pPr>
              <w:jc w:val="center"/>
              <w:rPr>
                <w:sz w:val="23"/>
                <w:szCs w:val="23"/>
              </w:rPr>
            </w:pPr>
            <w:r w:rsidRPr="001727AD">
              <w:rPr>
                <w:sz w:val="23"/>
                <w:szCs w:val="23"/>
              </w:rPr>
              <w:t>Max £15</w:t>
            </w:r>
          </w:p>
        </w:tc>
      </w:tr>
      <w:tr w:rsidRPr="001727AD" w:rsidR="001727AD" w:rsidTr="00FC7BAE">
        <w:tc>
          <w:tcPr>
            <w:tcW w:w="4815" w:type="dxa"/>
            <w:shd w:val="clear" w:color="auto" w:fill="F2DBDB" w:themeFill="accent2" w:themeFillTint="33"/>
            <w:vAlign w:val="center"/>
          </w:tcPr>
          <w:p w:rsidRPr="001727AD" w:rsidR="001727AD" w:rsidP="00FC7BAE" w:rsidRDefault="001727AD">
            <w:pPr>
              <w:tabs>
                <w:tab w:val="left" w:pos="1544"/>
              </w:tabs>
              <w:rPr>
                <w:rFonts w:eastAsia="Calibri" w:cs="Arial"/>
                <w:b/>
                <w:sz w:val="23"/>
                <w:szCs w:val="23"/>
              </w:rPr>
            </w:pPr>
            <w:r w:rsidRPr="001727AD">
              <w:rPr>
                <w:b/>
              </w:rPr>
              <w:t xml:space="preserve">Copy Documents: </w:t>
            </w:r>
          </w:p>
        </w:tc>
        <w:tc>
          <w:tcPr>
            <w:tcW w:w="2168" w:type="dxa"/>
            <w:shd w:val="clear" w:color="auto" w:fill="F2DBDB" w:themeFill="accent2" w:themeFillTint="33"/>
            <w:vAlign w:val="center"/>
          </w:tcPr>
          <w:p w:rsidRPr="001727AD" w:rsidR="001727AD" w:rsidP="00FC7BAE" w:rsidRDefault="001727AD">
            <w:pPr>
              <w:jc w:val="center"/>
              <w:rPr>
                <w:sz w:val="23"/>
                <w:szCs w:val="23"/>
              </w:rPr>
            </w:pPr>
          </w:p>
        </w:tc>
        <w:tc>
          <w:tcPr>
            <w:tcW w:w="2339" w:type="dxa"/>
            <w:shd w:val="clear" w:color="auto" w:fill="F2DBDB" w:themeFill="accent2" w:themeFillTint="33"/>
            <w:vAlign w:val="center"/>
          </w:tcPr>
          <w:p w:rsidRPr="001727AD" w:rsidR="001727AD" w:rsidP="00FC7BAE" w:rsidRDefault="001727AD">
            <w:pPr>
              <w:jc w:val="center"/>
              <w:rPr>
                <w:sz w:val="23"/>
                <w:szCs w:val="23"/>
              </w:rPr>
            </w:pPr>
          </w:p>
        </w:tc>
      </w:tr>
      <w:tr w:rsidRPr="001727AD" w:rsidR="001727AD" w:rsidTr="00FC7BAE">
        <w:tc>
          <w:tcPr>
            <w:tcW w:w="4815" w:type="dxa"/>
            <w:vAlign w:val="center"/>
          </w:tcPr>
          <w:p w:rsidRPr="001727AD" w:rsidR="001727AD" w:rsidP="00FC7BAE" w:rsidRDefault="001727AD">
            <w:pPr>
              <w:tabs>
                <w:tab w:val="left" w:pos="1544"/>
              </w:tabs>
              <w:rPr>
                <w:rFonts w:eastAsia="Calibri" w:cs="Arial"/>
                <w:sz w:val="23"/>
                <w:szCs w:val="23"/>
              </w:rPr>
            </w:pPr>
            <w:r w:rsidRPr="001727AD">
              <w:t>Copy search (incl. LLC1 and view of the register)</w:t>
            </w:r>
          </w:p>
        </w:tc>
        <w:tc>
          <w:tcPr>
            <w:tcW w:w="2168" w:type="dxa"/>
            <w:vAlign w:val="center"/>
          </w:tcPr>
          <w:p w:rsidRPr="001727AD" w:rsidR="001727AD" w:rsidP="00FC7BAE" w:rsidRDefault="001727AD">
            <w:pPr>
              <w:jc w:val="center"/>
              <w:rPr>
                <w:sz w:val="23"/>
                <w:szCs w:val="23"/>
              </w:rPr>
            </w:pPr>
            <w:r w:rsidRPr="001727AD">
              <w:rPr>
                <w:sz w:val="23"/>
                <w:szCs w:val="23"/>
              </w:rPr>
              <w:t>£10</w:t>
            </w:r>
          </w:p>
        </w:tc>
        <w:tc>
          <w:tcPr>
            <w:tcW w:w="2339" w:type="dxa"/>
            <w:vAlign w:val="center"/>
          </w:tcPr>
          <w:p w:rsidRPr="001727AD" w:rsidR="001727AD" w:rsidP="00FC7BAE" w:rsidRDefault="001727AD">
            <w:pPr>
              <w:jc w:val="center"/>
              <w:rPr>
                <w:sz w:val="23"/>
                <w:szCs w:val="23"/>
              </w:rPr>
            </w:pPr>
            <w:r w:rsidRPr="001727AD">
              <w:rPr>
                <w:sz w:val="23"/>
                <w:szCs w:val="23"/>
              </w:rPr>
              <w:t>£10</w:t>
            </w:r>
          </w:p>
        </w:tc>
      </w:tr>
    </w:tbl>
    <w:p w:rsidR="001727AD" w:rsidP="00406DA7" w:rsidRDefault="001727AD">
      <w:pPr>
        <w:spacing w:after="0" w:line="240" w:lineRule="auto"/>
        <w:rPr>
          <w:i/>
          <w:color w:val="943634" w:themeColor="accent2" w:themeShade="BF"/>
          <w:sz w:val="23"/>
          <w:szCs w:val="23"/>
        </w:rPr>
      </w:pPr>
    </w:p>
    <w:p w:rsidRPr="00E20156" w:rsidR="009F025E" w:rsidP="00406DA7" w:rsidRDefault="009F025E">
      <w:pPr>
        <w:spacing w:after="0" w:line="240" w:lineRule="auto"/>
        <w:rPr>
          <w:i/>
          <w:color w:val="943634" w:themeColor="accent2" w:themeShade="BF"/>
          <w:sz w:val="23"/>
          <w:szCs w:val="23"/>
        </w:rPr>
      </w:pPr>
      <w:r w:rsidRPr="00E20156">
        <w:rPr>
          <w:i/>
          <w:color w:val="943634" w:themeColor="accent2" w:themeShade="BF"/>
          <w:sz w:val="23"/>
          <w:szCs w:val="23"/>
        </w:rPr>
        <w:t>N</w:t>
      </w:r>
      <w:r w:rsidRPr="00E20156" w:rsidR="00E20156">
        <w:rPr>
          <w:i/>
          <w:color w:val="943634" w:themeColor="accent2" w:themeShade="BF"/>
          <w:sz w:val="23"/>
          <w:szCs w:val="23"/>
        </w:rPr>
        <w:t>ote</w:t>
      </w:r>
      <w:r w:rsidRPr="00E20156">
        <w:rPr>
          <w:i/>
          <w:color w:val="943634" w:themeColor="accent2" w:themeShade="BF"/>
          <w:sz w:val="23"/>
          <w:szCs w:val="23"/>
        </w:rPr>
        <w:t>: VAT is applicable on all non-statutory land charge fees from 4 July 2016 onwards</w:t>
      </w:r>
    </w:p>
    <w:p w:rsidR="00651FC7" w:rsidP="00406DA7" w:rsidRDefault="00651FC7">
      <w:pPr>
        <w:spacing w:after="0" w:line="240" w:lineRule="auto"/>
        <w:rPr>
          <w:i/>
          <w:sz w:val="23"/>
          <w:szCs w:val="23"/>
        </w:rPr>
      </w:pPr>
    </w:p>
    <w:p w:rsidR="009F025E" w:rsidP="00406DA7" w:rsidRDefault="009F025E">
      <w:pPr>
        <w:spacing w:after="0" w:line="240" w:lineRule="auto"/>
        <w:rPr>
          <w:i/>
          <w:sz w:val="23"/>
          <w:szCs w:val="23"/>
        </w:rPr>
      </w:pPr>
    </w:p>
    <w:p w:rsidR="0086313B" w:rsidRDefault="0086313B">
      <w:pPr>
        <w:rPr>
          <w:i/>
          <w:sz w:val="23"/>
          <w:szCs w:val="23"/>
        </w:rPr>
      </w:pPr>
      <w:r>
        <w:rPr>
          <w:i/>
          <w:sz w:val="23"/>
          <w:szCs w:val="23"/>
        </w:rPr>
        <w:br w:type="page"/>
      </w:r>
    </w:p>
    <w:p w:rsidR="009F025E" w:rsidP="00406DA7" w:rsidRDefault="009F025E">
      <w:pPr>
        <w:spacing w:after="0" w:line="240" w:lineRule="auto"/>
        <w:rPr>
          <w:i/>
          <w:sz w:val="23"/>
          <w:szCs w:val="23"/>
        </w:rPr>
      </w:pPr>
    </w:p>
    <w:tbl>
      <w:tblPr>
        <w:tblStyle w:val="TableGrid"/>
        <w:tblW w:w="9640" w:type="dxa"/>
        <w:tblInd w:w="-176" w:type="dxa"/>
        <w:tblLook w:val="04A0" w:firstRow="1" w:lastRow="0" w:firstColumn="1" w:lastColumn="0" w:noHBand="0" w:noVBand="1"/>
      </w:tblPr>
      <w:tblGrid>
        <w:gridCol w:w="5416"/>
        <w:gridCol w:w="4224"/>
      </w:tblGrid>
      <w:tr w:rsidRPr="004B22C0" w:rsidR="009F025E" w:rsidTr="00443854">
        <w:tc>
          <w:tcPr>
            <w:tcW w:w="9640" w:type="dxa"/>
            <w:gridSpan w:val="2"/>
            <w:shd w:val="clear" w:color="auto" w:fill="E5B8B7" w:themeFill="accent2" w:themeFillTint="66"/>
            <w:vAlign w:val="center"/>
          </w:tcPr>
          <w:p w:rsidRPr="004C7CD7" w:rsidR="009F025E" w:rsidP="00443854" w:rsidRDefault="009F025E">
            <w:pPr>
              <w:rPr>
                <w:b/>
                <w:sz w:val="23"/>
                <w:szCs w:val="23"/>
                <w:highlight w:val="yellow"/>
              </w:rPr>
            </w:pPr>
            <w:bookmarkStart w:name="Streets" w:id="19"/>
            <w:bookmarkEnd w:id="19"/>
            <w:r w:rsidRPr="007F13F3">
              <w:rPr>
                <w:b/>
                <w:sz w:val="24"/>
                <w:szCs w:val="23"/>
              </w:rPr>
              <w:t>Street Name &amp; Numbering</w:t>
            </w:r>
          </w:p>
        </w:tc>
      </w:tr>
      <w:tr w:rsidRPr="004B22C0" w:rsidR="009F025E" w:rsidTr="00C321A4">
        <w:tc>
          <w:tcPr>
            <w:tcW w:w="5416" w:type="dxa"/>
            <w:shd w:val="clear" w:color="auto" w:fill="F1DDD7"/>
          </w:tcPr>
          <w:p w:rsidRPr="004B22C0" w:rsidR="009F025E" w:rsidP="00443854" w:rsidRDefault="00046689">
            <w:pPr>
              <w:rPr>
                <w:sz w:val="23"/>
                <w:szCs w:val="23"/>
              </w:rPr>
            </w:pPr>
            <w:r>
              <w:rPr>
                <w:b/>
                <w:sz w:val="23"/>
                <w:szCs w:val="23"/>
              </w:rPr>
              <w:t>New Builds</w:t>
            </w:r>
          </w:p>
        </w:tc>
        <w:tc>
          <w:tcPr>
            <w:tcW w:w="4224" w:type="dxa"/>
            <w:shd w:val="clear" w:color="auto" w:fill="F1DDD7"/>
          </w:tcPr>
          <w:p w:rsidRPr="004C7CD7" w:rsidR="009F025E" w:rsidP="00443854" w:rsidRDefault="009F025E">
            <w:pPr>
              <w:jc w:val="center"/>
              <w:rPr>
                <w:b/>
                <w:sz w:val="23"/>
                <w:szCs w:val="23"/>
                <w:highlight w:val="yellow"/>
              </w:rPr>
            </w:pPr>
          </w:p>
        </w:tc>
      </w:tr>
      <w:tr w:rsidRPr="004B22C0" w:rsidR="009F025E" w:rsidTr="00C321A4">
        <w:tc>
          <w:tcPr>
            <w:tcW w:w="5416" w:type="dxa"/>
            <w:vAlign w:val="center"/>
          </w:tcPr>
          <w:p w:rsidRPr="004B22C0" w:rsidR="009F025E" w:rsidP="005A00C1" w:rsidRDefault="00046689">
            <w:pPr>
              <w:rPr>
                <w:sz w:val="23"/>
                <w:szCs w:val="23"/>
              </w:rPr>
            </w:pPr>
            <w:r>
              <w:rPr>
                <w:sz w:val="23"/>
                <w:szCs w:val="23"/>
              </w:rPr>
              <w:t xml:space="preserve">New Postal </w:t>
            </w:r>
            <w:r w:rsidR="00640F58">
              <w:rPr>
                <w:sz w:val="23"/>
                <w:szCs w:val="23"/>
              </w:rPr>
              <w:t>Addresses</w:t>
            </w:r>
            <w:r w:rsidR="00A70D0C">
              <w:rPr>
                <w:sz w:val="23"/>
                <w:szCs w:val="23"/>
              </w:rPr>
              <w:t>:</w:t>
            </w:r>
            <w:r w:rsidR="00640F58">
              <w:rPr>
                <w:sz w:val="23"/>
                <w:szCs w:val="23"/>
              </w:rPr>
              <w:t xml:space="preserve"> </w:t>
            </w:r>
            <w:r w:rsidR="005A00C1">
              <w:rPr>
                <w:sz w:val="23"/>
                <w:szCs w:val="23"/>
              </w:rPr>
              <w:t>1-5 addresses</w:t>
            </w:r>
          </w:p>
        </w:tc>
        <w:tc>
          <w:tcPr>
            <w:tcW w:w="4224" w:type="dxa"/>
            <w:vAlign w:val="center"/>
          </w:tcPr>
          <w:p w:rsidRPr="00A9394C" w:rsidR="009F025E" w:rsidP="000832B9" w:rsidRDefault="00E55956">
            <w:pPr>
              <w:jc w:val="center"/>
              <w:rPr>
                <w:sz w:val="23"/>
                <w:szCs w:val="23"/>
              </w:rPr>
            </w:pPr>
            <w:r>
              <w:rPr>
                <w:sz w:val="23"/>
                <w:szCs w:val="23"/>
              </w:rPr>
              <w:t>£11</w:t>
            </w:r>
            <w:r w:rsidR="005A00C1">
              <w:rPr>
                <w:sz w:val="23"/>
                <w:szCs w:val="23"/>
              </w:rPr>
              <w:t>0 per address</w:t>
            </w:r>
          </w:p>
        </w:tc>
      </w:tr>
      <w:tr w:rsidRPr="004B22C0" w:rsidR="009F025E" w:rsidTr="00C321A4">
        <w:tc>
          <w:tcPr>
            <w:tcW w:w="5416" w:type="dxa"/>
            <w:vAlign w:val="center"/>
          </w:tcPr>
          <w:p w:rsidRPr="004B22C0" w:rsidR="009F025E" w:rsidP="005A00C1" w:rsidRDefault="00046689">
            <w:pPr>
              <w:rPr>
                <w:sz w:val="23"/>
                <w:szCs w:val="23"/>
              </w:rPr>
            </w:pPr>
            <w:r>
              <w:rPr>
                <w:sz w:val="23"/>
                <w:szCs w:val="23"/>
              </w:rPr>
              <w:t>New Postal Addresses</w:t>
            </w:r>
            <w:r w:rsidR="00A70D0C">
              <w:rPr>
                <w:sz w:val="23"/>
                <w:szCs w:val="23"/>
              </w:rPr>
              <w:t>:</w:t>
            </w:r>
            <w:r>
              <w:rPr>
                <w:sz w:val="23"/>
                <w:szCs w:val="23"/>
              </w:rPr>
              <w:t xml:space="preserve"> </w:t>
            </w:r>
            <w:r w:rsidR="005A00C1">
              <w:rPr>
                <w:sz w:val="23"/>
                <w:szCs w:val="23"/>
              </w:rPr>
              <w:t>6-10 addresses</w:t>
            </w:r>
          </w:p>
        </w:tc>
        <w:tc>
          <w:tcPr>
            <w:tcW w:w="4224" w:type="dxa"/>
            <w:vAlign w:val="center"/>
          </w:tcPr>
          <w:p w:rsidRPr="00A9394C" w:rsidR="009F025E" w:rsidP="000832B9" w:rsidRDefault="00E55956">
            <w:pPr>
              <w:jc w:val="center"/>
              <w:rPr>
                <w:sz w:val="23"/>
                <w:szCs w:val="23"/>
              </w:rPr>
            </w:pPr>
            <w:r>
              <w:rPr>
                <w:sz w:val="23"/>
                <w:szCs w:val="23"/>
              </w:rPr>
              <w:t>£100</w:t>
            </w:r>
            <w:r w:rsidR="005A00C1">
              <w:rPr>
                <w:sz w:val="23"/>
                <w:szCs w:val="23"/>
              </w:rPr>
              <w:t xml:space="preserve"> per address</w:t>
            </w:r>
          </w:p>
        </w:tc>
      </w:tr>
      <w:tr w:rsidRPr="004B22C0" w:rsidR="005A00C1" w:rsidTr="00C321A4">
        <w:tc>
          <w:tcPr>
            <w:tcW w:w="5416" w:type="dxa"/>
            <w:vAlign w:val="center"/>
          </w:tcPr>
          <w:p w:rsidR="005A00C1" w:rsidP="000832B9" w:rsidRDefault="005A00C1">
            <w:pPr>
              <w:rPr>
                <w:sz w:val="23"/>
                <w:szCs w:val="23"/>
              </w:rPr>
            </w:pPr>
            <w:r>
              <w:rPr>
                <w:sz w:val="23"/>
                <w:szCs w:val="23"/>
              </w:rPr>
              <w:t>New Postal Addresses</w:t>
            </w:r>
            <w:r w:rsidR="00A70D0C">
              <w:rPr>
                <w:sz w:val="23"/>
                <w:szCs w:val="23"/>
              </w:rPr>
              <w:t>:</w:t>
            </w:r>
            <w:r>
              <w:rPr>
                <w:sz w:val="23"/>
                <w:szCs w:val="23"/>
              </w:rPr>
              <w:t xml:space="preserve"> 11+ addresses*</w:t>
            </w:r>
          </w:p>
        </w:tc>
        <w:tc>
          <w:tcPr>
            <w:tcW w:w="4224" w:type="dxa"/>
            <w:vAlign w:val="center"/>
          </w:tcPr>
          <w:p w:rsidR="005A00C1" w:rsidP="000832B9" w:rsidRDefault="00E55956">
            <w:pPr>
              <w:jc w:val="center"/>
              <w:rPr>
                <w:sz w:val="23"/>
                <w:szCs w:val="23"/>
              </w:rPr>
            </w:pPr>
            <w:r>
              <w:rPr>
                <w:sz w:val="23"/>
                <w:szCs w:val="23"/>
              </w:rPr>
              <w:t>£95</w:t>
            </w:r>
            <w:r w:rsidR="005A00C1">
              <w:rPr>
                <w:sz w:val="23"/>
                <w:szCs w:val="23"/>
              </w:rPr>
              <w:t xml:space="preserve"> per address for</w:t>
            </w:r>
            <w:r>
              <w:rPr>
                <w:sz w:val="23"/>
                <w:szCs w:val="23"/>
              </w:rPr>
              <w:t xml:space="preserve"> the first 11 addresses plus £80</w:t>
            </w:r>
            <w:r w:rsidR="005A00C1">
              <w:rPr>
                <w:sz w:val="23"/>
                <w:szCs w:val="23"/>
              </w:rPr>
              <w:t xml:space="preserve"> for each subsequent address</w:t>
            </w:r>
          </w:p>
        </w:tc>
      </w:tr>
      <w:tr w:rsidRPr="004B22C0" w:rsidR="009F025E" w:rsidTr="00C321A4">
        <w:tc>
          <w:tcPr>
            <w:tcW w:w="5416" w:type="dxa"/>
            <w:vAlign w:val="center"/>
          </w:tcPr>
          <w:p w:rsidRPr="004B22C0" w:rsidR="009F025E" w:rsidP="000832B9" w:rsidRDefault="00046689">
            <w:pPr>
              <w:rPr>
                <w:sz w:val="23"/>
                <w:szCs w:val="23"/>
              </w:rPr>
            </w:pPr>
            <w:r>
              <w:rPr>
                <w:sz w:val="23"/>
                <w:szCs w:val="23"/>
              </w:rPr>
              <w:t>Change of development layout after notification</w:t>
            </w:r>
          </w:p>
        </w:tc>
        <w:tc>
          <w:tcPr>
            <w:tcW w:w="4224" w:type="dxa"/>
            <w:vAlign w:val="center"/>
          </w:tcPr>
          <w:p w:rsidRPr="00A9394C" w:rsidR="009F025E" w:rsidP="000832B9" w:rsidRDefault="00046689">
            <w:pPr>
              <w:jc w:val="center"/>
              <w:rPr>
                <w:sz w:val="23"/>
                <w:szCs w:val="23"/>
              </w:rPr>
            </w:pPr>
            <w:r>
              <w:rPr>
                <w:sz w:val="23"/>
                <w:szCs w:val="23"/>
              </w:rPr>
              <w:t>New application fee as above</w:t>
            </w:r>
          </w:p>
        </w:tc>
      </w:tr>
      <w:tr w:rsidRPr="004B22C0" w:rsidR="009F025E" w:rsidTr="00C321A4">
        <w:tc>
          <w:tcPr>
            <w:tcW w:w="5416" w:type="dxa"/>
            <w:vAlign w:val="center"/>
          </w:tcPr>
          <w:p w:rsidRPr="004B22C0" w:rsidR="009F025E" w:rsidP="000832B9" w:rsidRDefault="00046689">
            <w:pPr>
              <w:rPr>
                <w:sz w:val="23"/>
                <w:szCs w:val="23"/>
              </w:rPr>
            </w:pPr>
            <w:r>
              <w:rPr>
                <w:sz w:val="23"/>
                <w:szCs w:val="23"/>
              </w:rPr>
              <w:t>Reinstating postal address following demolition of property and construction of new</w:t>
            </w:r>
          </w:p>
        </w:tc>
        <w:tc>
          <w:tcPr>
            <w:tcW w:w="4224" w:type="dxa"/>
            <w:vAlign w:val="center"/>
          </w:tcPr>
          <w:p w:rsidRPr="00A9394C" w:rsidR="009F025E" w:rsidP="000832B9" w:rsidRDefault="00E55956">
            <w:pPr>
              <w:jc w:val="center"/>
              <w:rPr>
                <w:sz w:val="23"/>
                <w:szCs w:val="23"/>
              </w:rPr>
            </w:pPr>
            <w:r>
              <w:rPr>
                <w:sz w:val="23"/>
                <w:szCs w:val="23"/>
              </w:rPr>
              <w:t>£100</w:t>
            </w:r>
          </w:p>
        </w:tc>
      </w:tr>
      <w:tr w:rsidRPr="004B22C0" w:rsidR="00046689" w:rsidTr="00C321A4">
        <w:tc>
          <w:tcPr>
            <w:tcW w:w="5416" w:type="dxa"/>
            <w:tcBorders>
              <w:bottom w:val="single" w:color="auto" w:sz="4" w:space="0"/>
            </w:tcBorders>
            <w:shd w:val="clear" w:color="auto" w:fill="F1DDD7"/>
          </w:tcPr>
          <w:p w:rsidRPr="00A9394C" w:rsidR="00046689" w:rsidP="00443854" w:rsidRDefault="00046689">
            <w:pPr>
              <w:rPr>
                <w:b/>
                <w:sz w:val="23"/>
                <w:szCs w:val="23"/>
              </w:rPr>
            </w:pPr>
            <w:r>
              <w:rPr>
                <w:b/>
                <w:sz w:val="23"/>
                <w:szCs w:val="23"/>
              </w:rPr>
              <w:t>Conversions and Change of Use</w:t>
            </w:r>
          </w:p>
        </w:tc>
        <w:tc>
          <w:tcPr>
            <w:tcW w:w="4224" w:type="dxa"/>
            <w:tcBorders>
              <w:bottom w:val="single" w:color="auto" w:sz="4" w:space="0"/>
            </w:tcBorders>
            <w:shd w:val="clear" w:color="auto" w:fill="F1DDD7"/>
          </w:tcPr>
          <w:p w:rsidRPr="00A9394C" w:rsidR="00046689" w:rsidP="00443854" w:rsidRDefault="00046689">
            <w:pPr>
              <w:jc w:val="center"/>
              <w:rPr>
                <w:b/>
                <w:sz w:val="23"/>
                <w:szCs w:val="23"/>
              </w:rPr>
            </w:pPr>
          </w:p>
        </w:tc>
      </w:tr>
      <w:tr w:rsidRPr="004B22C0" w:rsidR="00046689" w:rsidTr="00C321A4">
        <w:tc>
          <w:tcPr>
            <w:tcW w:w="5416" w:type="dxa"/>
            <w:tcBorders>
              <w:bottom w:val="single" w:color="auto" w:sz="4" w:space="0"/>
            </w:tcBorders>
            <w:shd w:val="clear" w:color="auto" w:fill="auto"/>
          </w:tcPr>
          <w:p w:rsidRPr="00046689" w:rsidR="00046689" w:rsidP="000832B9" w:rsidRDefault="00046689">
            <w:pPr>
              <w:rPr>
                <w:sz w:val="23"/>
                <w:szCs w:val="23"/>
              </w:rPr>
            </w:pPr>
            <w:r w:rsidRPr="00046689">
              <w:rPr>
                <w:sz w:val="23"/>
                <w:szCs w:val="23"/>
              </w:rPr>
              <w:t>Conversion of existing property into dwellings:</w:t>
            </w:r>
          </w:p>
        </w:tc>
        <w:tc>
          <w:tcPr>
            <w:tcW w:w="4224" w:type="dxa"/>
            <w:tcBorders>
              <w:bottom w:val="single" w:color="auto" w:sz="4" w:space="0"/>
            </w:tcBorders>
            <w:shd w:val="clear" w:color="auto" w:fill="auto"/>
          </w:tcPr>
          <w:p w:rsidRPr="00046689" w:rsidR="00046689" w:rsidP="000832B9" w:rsidRDefault="00E55956">
            <w:pPr>
              <w:jc w:val="center"/>
              <w:rPr>
                <w:sz w:val="23"/>
                <w:szCs w:val="23"/>
              </w:rPr>
            </w:pPr>
            <w:r>
              <w:rPr>
                <w:sz w:val="23"/>
                <w:szCs w:val="23"/>
              </w:rPr>
              <w:t>£275</w:t>
            </w:r>
            <w:r w:rsidR="00046689">
              <w:rPr>
                <w:sz w:val="23"/>
                <w:szCs w:val="23"/>
              </w:rPr>
              <w:t xml:space="preserve"> plus</w:t>
            </w:r>
            <w:r>
              <w:rPr>
                <w:sz w:val="23"/>
                <w:szCs w:val="23"/>
              </w:rPr>
              <w:t xml:space="preserve"> £75</w:t>
            </w:r>
            <w:r w:rsidR="005A00C1">
              <w:rPr>
                <w:sz w:val="23"/>
                <w:szCs w:val="23"/>
              </w:rPr>
              <w:t xml:space="preserve"> per dwelling/address</w:t>
            </w:r>
          </w:p>
        </w:tc>
      </w:tr>
      <w:tr w:rsidRPr="004B22C0" w:rsidR="00046689" w:rsidTr="00C321A4">
        <w:tc>
          <w:tcPr>
            <w:tcW w:w="5416" w:type="dxa"/>
            <w:tcBorders>
              <w:bottom w:val="single" w:color="auto" w:sz="4" w:space="0"/>
            </w:tcBorders>
            <w:shd w:val="clear" w:color="auto" w:fill="auto"/>
          </w:tcPr>
          <w:p w:rsidRPr="00046689" w:rsidR="00046689" w:rsidP="000832B9" w:rsidRDefault="009F2030">
            <w:pPr>
              <w:rPr>
                <w:sz w:val="23"/>
                <w:szCs w:val="23"/>
              </w:rPr>
            </w:pPr>
            <w:r>
              <w:rPr>
                <w:sz w:val="23"/>
                <w:szCs w:val="23"/>
              </w:rPr>
              <w:t>Change of use – Residential / Commercial</w:t>
            </w:r>
          </w:p>
        </w:tc>
        <w:tc>
          <w:tcPr>
            <w:tcW w:w="4224" w:type="dxa"/>
            <w:tcBorders>
              <w:bottom w:val="single" w:color="auto" w:sz="4" w:space="0"/>
            </w:tcBorders>
            <w:shd w:val="clear" w:color="auto" w:fill="auto"/>
          </w:tcPr>
          <w:p w:rsidRPr="00046689" w:rsidR="00046689" w:rsidP="000832B9" w:rsidRDefault="00E55956">
            <w:pPr>
              <w:jc w:val="center"/>
              <w:rPr>
                <w:sz w:val="23"/>
                <w:szCs w:val="23"/>
              </w:rPr>
            </w:pPr>
            <w:r>
              <w:rPr>
                <w:sz w:val="23"/>
                <w:szCs w:val="23"/>
              </w:rPr>
              <w:t>£100</w:t>
            </w:r>
          </w:p>
        </w:tc>
      </w:tr>
      <w:tr w:rsidRPr="004B22C0" w:rsidR="00046689" w:rsidTr="00C321A4">
        <w:tc>
          <w:tcPr>
            <w:tcW w:w="5416" w:type="dxa"/>
            <w:tcBorders>
              <w:bottom w:val="single" w:color="auto" w:sz="4" w:space="0"/>
            </w:tcBorders>
            <w:shd w:val="clear" w:color="auto" w:fill="F1DDD7"/>
          </w:tcPr>
          <w:p w:rsidRPr="00A9394C" w:rsidR="00046689" w:rsidP="00443854" w:rsidRDefault="009F2030">
            <w:pPr>
              <w:rPr>
                <w:b/>
                <w:sz w:val="23"/>
                <w:szCs w:val="23"/>
              </w:rPr>
            </w:pPr>
            <w:r>
              <w:rPr>
                <w:b/>
                <w:sz w:val="23"/>
                <w:szCs w:val="23"/>
              </w:rPr>
              <w:t>New Streets</w:t>
            </w:r>
          </w:p>
        </w:tc>
        <w:tc>
          <w:tcPr>
            <w:tcW w:w="4224" w:type="dxa"/>
            <w:tcBorders>
              <w:bottom w:val="single" w:color="auto" w:sz="4" w:space="0"/>
            </w:tcBorders>
            <w:shd w:val="clear" w:color="auto" w:fill="F1DDD7"/>
          </w:tcPr>
          <w:p w:rsidRPr="00A9394C" w:rsidR="00046689" w:rsidP="00443854" w:rsidRDefault="00046689">
            <w:pPr>
              <w:jc w:val="center"/>
              <w:rPr>
                <w:b/>
                <w:sz w:val="23"/>
                <w:szCs w:val="23"/>
              </w:rPr>
            </w:pPr>
          </w:p>
        </w:tc>
      </w:tr>
      <w:tr w:rsidRPr="004B22C0" w:rsidR="00046689" w:rsidTr="00C321A4">
        <w:tc>
          <w:tcPr>
            <w:tcW w:w="5416" w:type="dxa"/>
            <w:tcBorders>
              <w:bottom w:val="single" w:color="auto" w:sz="4" w:space="0"/>
            </w:tcBorders>
            <w:shd w:val="clear" w:color="auto" w:fill="auto"/>
          </w:tcPr>
          <w:p w:rsidRPr="009F2030" w:rsidR="00046689" w:rsidP="000832B9" w:rsidRDefault="009F2030">
            <w:pPr>
              <w:rPr>
                <w:sz w:val="23"/>
                <w:szCs w:val="23"/>
              </w:rPr>
            </w:pPr>
            <w:r w:rsidRPr="009F2030">
              <w:rPr>
                <w:sz w:val="23"/>
                <w:szCs w:val="23"/>
              </w:rPr>
              <w:t>Naming of a street(s)</w:t>
            </w:r>
          </w:p>
        </w:tc>
        <w:tc>
          <w:tcPr>
            <w:tcW w:w="4224" w:type="dxa"/>
            <w:tcBorders>
              <w:bottom w:val="single" w:color="auto" w:sz="4" w:space="0"/>
            </w:tcBorders>
            <w:shd w:val="clear" w:color="auto" w:fill="auto"/>
          </w:tcPr>
          <w:p w:rsidRPr="009F2030" w:rsidR="00046689" w:rsidP="005A00C1" w:rsidRDefault="00E55956">
            <w:pPr>
              <w:jc w:val="center"/>
              <w:rPr>
                <w:sz w:val="23"/>
                <w:szCs w:val="23"/>
              </w:rPr>
            </w:pPr>
            <w:r>
              <w:rPr>
                <w:sz w:val="23"/>
                <w:szCs w:val="23"/>
              </w:rPr>
              <w:t>£300</w:t>
            </w:r>
            <w:r w:rsidRPr="009F2030" w:rsidR="009F2030">
              <w:rPr>
                <w:sz w:val="23"/>
                <w:szCs w:val="23"/>
              </w:rPr>
              <w:t xml:space="preserve"> per street</w:t>
            </w:r>
          </w:p>
        </w:tc>
      </w:tr>
      <w:tr w:rsidRPr="004B22C0" w:rsidR="00046689" w:rsidTr="00C321A4">
        <w:tc>
          <w:tcPr>
            <w:tcW w:w="5416" w:type="dxa"/>
            <w:tcBorders>
              <w:bottom w:val="single" w:color="auto" w:sz="4" w:space="0"/>
            </w:tcBorders>
            <w:shd w:val="clear" w:color="auto" w:fill="F1DDD7"/>
          </w:tcPr>
          <w:p w:rsidRPr="00A9394C" w:rsidR="00046689" w:rsidP="00443854" w:rsidRDefault="009F2030">
            <w:pPr>
              <w:rPr>
                <w:b/>
                <w:sz w:val="23"/>
                <w:szCs w:val="23"/>
              </w:rPr>
            </w:pPr>
            <w:r>
              <w:rPr>
                <w:b/>
                <w:sz w:val="23"/>
                <w:szCs w:val="23"/>
              </w:rPr>
              <w:t>Residential  Renaming and Numbering Existing Properties and Streets</w:t>
            </w:r>
          </w:p>
        </w:tc>
        <w:tc>
          <w:tcPr>
            <w:tcW w:w="4224" w:type="dxa"/>
            <w:tcBorders>
              <w:bottom w:val="single" w:color="auto" w:sz="4" w:space="0"/>
            </w:tcBorders>
            <w:shd w:val="clear" w:color="auto" w:fill="F1DDD7"/>
          </w:tcPr>
          <w:p w:rsidRPr="00A9394C" w:rsidR="00046689" w:rsidP="00443854" w:rsidRDefault="00046689">
            <w:pPr>
              <w:jc w:val="center"/>
              <w:rPr>
                <w:b/>
                <w:sz w:val="23"/>
                <w:szCs w:val="23"/>
              </w:rPr>
            </w:pPr>
          </w:p>
        </w:tc>
      </w:tr>
      <w:tr w:rsidRPr="004B22C0" w:rsidR="00046689" w:rsidTr="00C321A4">
        <w:tc>
          <w:tcPr>
            <w:tcW w:w="5416" w:type="dxa"/>
            <w:tcBorders>
              <w:bottom w:val="single" w:color="auto" w:sz="4" w:space="0"/>
            </w:tcBorders>
            <w:shd w:val="clear" w:color="auto" w:fill="auto"/>
          </w:tcPr>
          <w:p w:rsidRPr="009F2030" w:rsidR="00046689" w:rsidP="000832B9" w:rsidRDefault="009F2030">
            <w:pPr>
              <w:rPr>
                <w:sz w:val="23"/>
                <w:szCs w:val="23"/>
              </w:rPr>
            </w:pPr>
            <w:r w:rsidRPr="009F2030">
              <w:rPr>
                <w:sz w:val="23"/>
                <w:szCs w:val="23"/>
              </w:rPr>
              <w:t>Renaming/number existing street (excl</w:t>
            </w:r>
            <w:r w:rsidR="000832B9">
              <w:rPr>
                <w:sz w:val="23"/>
                <w:szCs w:val="23"/>
              </w:rPr>
              <w:t>.</w:t>
            </w:r>
            <w:r w:rsidRPr="009F2030">
              <w:rPr>
                <w:sz w:val="23"/>
                <w:szCs w:val="23"/>
              </w:rPr>
              <w:t xml:space="preserve"> street name plate – see below)</w:t>
            </w:r>
          </w:p>
        </w:tc>
        <w:tc>
          <w:tcPr>
            <w:tcW w:w="4224" w:type="dxa"/>
            <w:tcBorders>
              <w:bottom w:val="single" w:color="auto" w:sz="4" w:space="0"/>
            </w:tcBorders>
            <w:shd w:val="clear" w:color="auto" w:fill="auto"/>
          </w:tcPr>
          <w:p w:rsidRPr="009F2030" w:rsidR="00046689" w:rsidP="000832B9" w:rsidRDefault="005A00C1">
            <w:pPr>
              <w:jc w:val="center"/>
              <w:rPr>
                <w:sz w:val="23"/>
                <w:szCs w:val="23"/>
              </w:rPr>
            </w:pPr>
            <w:r>
              <w:rPr>
                <w:sz w:val="23"/>
                <w:szCs w:val="23"/>
              </w:rPr>
              <w:t>£</w:t>
            </w:r>
            <w:r w:rsidR="00E55956">
              <w:rPr>
                <w:sz w:val="23"/>
                <w:szCs w:val="23"/>
              </w:rPr>
              <w:t>500 plus £75</w:t>
            </w:r>
            <w:r w:rsidR="009F2030">
              <w:rPr>
                <w:sz w:val="23"/>
                <w:szCs w:val="23"/>
              </w:rPr>
              <w:t xml:space="preserve"> per dwelling</w:t>
            </w:r>
            <w:r>
              <w:rPr>
                <w:sz w:val="23"/>
                <w:szCs w:val="23"/>
              </w:rPr>
              <w:t>/address</w:t>
            </w:r>
          </w:p>
        </w:tc>
      </w:tr>
      <w:tr w:rsidRPr="004B22C0" w:rsidR="00046689" w:rsidTr="00C321A4">
        <w:tc>
          <w:tcPr>
            <w:tcW w:w="5416" w:type="dxa"/>
            <w:tcBorders>
              <w:bottom w:val="single" w:color="auto" w:sz="4" w:space="0"/>
            </w:tcBorders>
            <w:shd w:val="clear" w:color="auto" w:fill="auto"/>
          </w:tcPr>
          <w:p w:rsidRPr="009F2030" w:rsidR="00046689" w:rsidP="000832B9" w:rsidRDefault="009F2030">
            <w:pPr>
              <w:rPr>
                <w:sz w:val="23"/>
                <w:szCs w:val="23"/>
              </w:rPr>
            </w:pPr>
            <w:r w:rsidRPr="009F2030">
              <w:rPr>
                <w:sz w:val="23"/>
                <w:szCs w:val="23"/>
              </w:rPr>
              <w:t>Renaming existing named property</w:t>
            </w:r>
          </w:p>
        </w:tc>
        <w:tc>
          <w:tcPr>
            <w:tcW w:w="4224" w:type="dxa"/>
            <w:tcBorders>
              <w:bottom w:val="single" w:color="auto" w:sz="4" w:space="0"/>
            </w:tcBorders>
            <w:shd w:val="clear" w:color="auto" w:fill="auto"/>
          </w:tcPr>
          <w:p w:rsidRPr="009F2030" w:rsidR="00046689" w:rsidP="000832B9" w:rsidRDefault="009F2030">
            <w:pPr>
              <w:jc w:val="center"/>
              <w:rPr>
                <w:sz w:val="23"/>
                <w:szCs w:val="23"/>
              </w:rPr>
            </w:pPr>
            <w:r>
              <w:rPr>
                <w:sz w:val="23"/>
                <w:szCs w:val="23"/>
              </w:rPr>
              <w:t>£90</w:t>
            </w:r>
          </w:p>
        </w:tc>
      </w:tr>
      <w:tr w:rsidRPr="004B22C0" w:rsidR="00046689" w:rsidTr="00C321A4">
        <w:tc>
          <w:tcPr>
            <w:tcW w:w="5416" w:type="dxa"/>
            <w:tcBorders>
              <w:bottom w:val="single" w:color="auto" w:sz="4" w:space="0"/>
            </w:tcBorders>
            <w:shd w:val="clear" w:color="auto" w:fill="auto"/>
          </w:tcPr>
          <w:p w:rsidRPr="009F2030" w:rsidR="00046689" w:rsidP="000832B9" w:rsidRDefault="009F2030">
            <w:pPr>
              <w:rPr>
                <w:sz w:val="23"/>
                <w:szCs w:val="23"/>
              </w:rPr>
            </w:pPr>
            <w:r w:rsidRPr="009F2030">
              <w:rPr>
                <w:sz w:val="23"/>
                <w:szCs w:val="23"/>
              </w:rPr>
              <w:t>Adding an alias name to a numbered property</w:t>
            </w:r>
          </w:p>
        </w:tc>
        <w:tc>
          <w:tcPr>
            <w:tcW w:w="4224" w:type="dxa"/>
            <w:tcBorders>
              <w:bottom w:val="single" w:color="auto" w:sz="4" w:space="0"/>
            </w:tcBorders>
            <w:shd w:val="clear" w:color="auto" w:fill="auto"/>
          </w:tcPr>
          <w:p w:rsidRPr="009F2030" w:rsidR="00046689" w:rsidP="000832B9" w:rsidRDefault="009F2030">
            <w:pPr>
              <w:jc w:val="center"/>
              <w:rPr>
                <w:sz w:val="23"/>
                <w:szCs w:val="23"/>
              </w:rPr>
            </w:pPr>
            <w:r>
              <w:rPr>
                <w:sz w:val="23"/>
                <w:szCs w:val="23"/>
              </w:rPr>
              <w:t>£90</w:t>
            </w:r>
          </w:p>
        </w:tc>
      </w:tr>
      <w:tr w:rsidRPr="004B22C0" w:rsidR="00046689" w:rsidTr="00C321A4">
        <w:tc>
          <w:tcPr>
            <w:tcW w:w="5416" w:type="dxa"/>
            <w:tcBorders>
              <w:bottom w:val="single" w:color="auto" w:sz="4" w:space="0"/>
            </w:tcBorders>
            <w:shd w:val="clear" w:color="auto" w:fill="auto"/>
          </w:tcPr>
          <w:p w:rsidRPr="009F2030" w:rsidR="00046689" w:rsidP="000832B9" w:rsidRDefault="009F2030">
            <w:pPr>
              <w:rPr>
                <w:sz w:val="23"/>
                <w:szCs w:val="23"/>
              </w:rPr>
            </w:pPr>
            <w:r w:rsidRPr="009F2030">
              <w:rPr>
                <w:sz w:val="23"/>
                <w:szCs w:val="23"/>
              </w:rPr>
              <w:t>Removal of alias name</w:t>
            </w:r>
          </w:p>
        </w:tc>
        <w:tc>
          <w:tcPr>
            <w:tcW w:w="4224" w:type="dxa"/>
            <w:tcBorders>
              <w:bottom w:val="single" w:color="auto" w:sz="4" w:space="0"/>
            </w:tcBorders>
            <w:shd w:val="clear" w:color="auto" w:fill="auto"/>
          </w:tcPr>
          <w:p w:rsidRPr="009F2030" w:rsidR="00046689" w:rsidP="000832B9" w:rsidRDefault="00E55956">
            <w:pPr>
              <w:jc w:val="center"/>
              <w:rPr>
                <w:sz w:val="23"/>
                <w:szCs w:val="23"/>
              </w:rPr>
            </w:pPr>
            <w:r>
              <w:rPr>
                <w:sz w:val="23"/>
                <w:szCs w:val="23"/>
              </w:rPr>
              <w:t>£5</w:t>
            </w:r>
            <w:r w:rsidR="009F2030">
              <w:rPr>
                <w:sz w:val="23"/>
                <w:szCs w:val="23"/>
              </w:rPr>
              <w:t>0</w:t>
            </w:r>
          </w:p>
        </w:tc>
      </w:tr>
      <w:tr w:rsidRPr="004B22C0" w:rsidR="009F2030" w:rsidTr="00C321A4">
        <w:tc>
          <w:tcPr>
            <w:tcW w:w="5416" w:type="dxa"/>
            <w:tcBorders>
              <w:bottom w:val="single" w:color="auto" w:sz="4" w:space="0"/>
            </w:tcBorders>
            <w:shd w:val="clear" w:color="auto" w:fill="auto"/>
          </w:tcPr>
          <w:p w:rsidRPr="009F2030" w:rsidR="009F2030" w:rsidP="000832B9" w:rsidRDefault="009F2030">
            <w:pPr>
              <w:rPr>
                <w:sz w:val="23"/>
                <w:szCs w:val="23"/>
              </w:rPr>
            </w:pPr>
            <w:r w:rsidRPr="009F2030">
              <w:rPr>
                <w:sz w:val="23"/>
                <w:szCs w:val="23"/>
              </w:rPr>
              <w:t>Change of address (where policy permits)</w:t>
            </w:r>
          </w:p>
        </w:tc>
        <w:tc>
          <w:tcPr>
            <w:tcW w:w="4224" w:type="dxa"/>
            <w:tcBorders>
              <w:bottom w:val="single" w:color="auto" w:sz="4" w:space="0"/>
            </w:tcBorders>
            <w:shd w:val="clear" w:color="auto" w:fill="auto"/>
          </w:tcPr>
          <w:p w:rsidRPr="009F2030" w:rsidR="009F2030" w:rsidP="000832B9" w:rsidRDefault="009F2030">
            <w:pPr>
              <w:jc w:val="center"/>
              <w:rPr>
                <w:sz w:val="23"/>
                <w:szCs w:val="23"/>
              </w:rPr>
            </w:pPr>
            <w:r>
              <w:rPr>
                <w:sz w:val="23"/>
                <w:szCs w:val="23"/>
              </w:rPr>
              <w:t>£90</w:t>
            </w:r>
          </w:p>
        </w:tc>
      </w:tr>
      <w:tr w:rsidRPr="004B22C0" w:rsidR="009F2030" w:rsidTr="00C321A4">
        <w:tc>
          <w:tcPr>
            <w:tcW w:w="5416" w:type="dxa"/>
            <w:tcBorders>
              <w:bottom w:val="single" w:color="auto" w:sz="4" w:space="0"/>
            </w:tcBorders>
            <w:shd w:val="clear" w:color="auto" w:fill="F1DDD7"/>
          </w:tcPr>
          <w:p w:rsidRPr="00A9394C" w:rsidR="009F2030" w:rsidP="00443854" w:rsidRDefault="009F2030">
            <w:pPr>
              <w:rPr>
                <w:b/>
                <w:sz w:val="23"/>
                <w:szCs w:val="23"/>
              </w:rPr>
            </w:pPr>
            <w:r>
              <w:rPr>
                <w:b/>
                <w:sz w:val="23"/>
                <w:szCs w:val="23"/>
              </w:rPr>
              <w:t>Commercial Units</w:t>
            </w:r>
          </w:p>
        </w:tc>
        <w:tc>
          <w:tcPr>
            <w:tcW w:w="4224" w:type="dxa"/>
            <w:tcBorders>
              <w:bottom w:val="single" w:color="auto" w:sz="4" w:space="0"/>
            </w:tcBorders>
            <w:shd w:val="clear" w:color="auto" w:fill="F1DDD7"/>
          </w:tcPr>
          <w:p w:rsidRPr="00A9394C" w:rsidR="009F2030" w:rsidP="00443854" w:rsidRDefault="009F2030">
            <w:pPr>
              <w:jc w:val="center"/>
              <w:rPr>
                <w:b/>
                <w:sz w:val="23"/>
                <w:szCs w:val="23"/>
              </w:rPr>
            </w:pPr>
          </w:p>
        </w:tc>
      </w:tr>
      <w:tr w:rsidRPr="004B22C0" w:rsidR="009F2030" w:rsidTr="00C321A4">
        <w:tc>
          <w:tcPr>
            <w:tcW w:w="5416" w:type="dxa"/>
            <w:tcBorders>
              <w:bottom w:val="single" w:color="auto" w:sz="4" w:space="0"/>
            </w:tcBorders>
            <w:shd w:val="clear" w:color="auto" w:fill="auto"/>
          </w:tcPr>
          <w:p w:rsidRPr="009F2030" w:rsidR="009F2030" w:rsidP="000832B9" w:rsidRDefault="009F2030">
            <w:pPr>
              <w:rPr>
                <w:sz w:val="23"/>
                <w:szCs w:val="23"/>
              </w:rPr>
            </w:pPr>
            <w:r>
              <w:rPr>
                <w:sz w:val="23"/>
                <w:szCs w:val="23"/>
              </w:rPr>
              <w:t>New Postal Address for 4 or less units</w:t>
            </w:r>
          </w:p>
        </w:tc>
        <w:tc>
          <w:tcPr>
            <w:tcW w:w="4224" w:type="dxa"/>
            <w:tcBorders>
              <w:bottom w:val="single" w:color="auto" w:sz="4" w:space="0"/>
            </w:tcBorders>
            <w:shd w:val="clear" w:color="auto" w:fill="auto"/>
          </w:tcPr>
          <w:p w:rsidRPr="009F2030" w:rsidR="009F2030" w:rsidP="000832B9" w:rsidRDefault="00E55956">
            <w:pPr>
              <w:jc w:val="center"/>
              <w:rPr>
                <w:sz w:val="23"/>
                <w:szCs w:val="23"/>
              </w:rPr>
            </w:pPr>
            <w:r>
              <w:rPr>
                <w:sz w:val="23"/>
                <w:szCs w:val="23"/>
              </w:rPr>
              <w:t>£200</w:t>
            </w:r>
            <w:r w:rsidR="009F2030">
              <w:rPr>
                <w:sz w:val="23"/>
                <w:szCs w:val="23"/>
              </w:rPr>
              <w:t xml:space="preserve"> per unit</w:t>
            </w:r>
          </w:p>
        </w:tc>
      </w:tr>
      <w:tr w:rsidRPr="004B22C0" w:rsidR="009F2030" w:rsidTr="00C321A4">
        <w:tc>
          <w:tcPr>
            <w:tcW w:w="5416" w:type="dxa"/>
            <w:tcBorders>
              <w:bottom w:val="single" w:color="auto" w:sz="4" w:space="0"/>
            </w:tcBorders>
            <w:shd w:val="clear" w:color="auto" w:fill="auto"/>
          </w:tcPr>
          <w:p w:rsidRPr="009F2030" w:rsidR="009F2030" w:rsidP="000832B9" w:rsidRDefault="009F2030">
            <w:pPr>
              <w:rPr>
                <w:sz w:val="23"/>
                <w:szCs w:val="23"/>
              </w:rPr>
            </w:pPr>
            <w:r>
              <w:rPr>
                <w:sz w:val="23"/>
                <w:szCs w:val="23"/>
              </w:rPr>
              <w:t>New Postal Address for 5 or more units</w:t>
            </w:r>
          </w:p>
        </w:tc>
        <w:tc>
          <w:tcPr>
            <w:tcW w:w="4224" w:type="dxa"/>
            <w:tcBorders>
              <w:bottom w:val="single" w:color="auto" w:sz="4" w:space="0"/>
            </w:tcBorders>
            <w:shd w:val="clear" w:color="auto" w:fill="auto"/>
          </w:tcPr>
          <w:p w:rsidRPr="009F2030" w:rsidR="009F2030" w:rsidP="000832B9" w:rsidRDefault="00E55956">
            <w:pPr>
              <w:jc w:val="center"/>
              <w:rPr>
                <w:sz w:val="23"/>
                <w:szCs w:val="23"/>
              </w:rPr>
            </w:pPr>
            <w:r>
              <w:rPr>
                <w:sz w:val="23"/>
                <w:szCs w:val="23"/>
              </w:rPr>
              <w:t>£185</w:t>
            </w:r>
            <w:r w:rsidR="009F2030">
              <w:rPr>
                <w:sz w:val="23"/>
                <w:szCs w:val="23"/>
              </w:rPr>
              <w:t xml:space="preserve"> per unit</w:t>
            </w:r>
          </w:p>
        </w:tc>
      </w:tr>
      <w:tr w:rsidRPr="004B22C0" w:rsidR="009F2030" w:rsidTr="00C321A4">
        <w:tc>
          <w:tcPr>
            <w:tcW w:w="5416" w:type="dxa"/>
            <w:tcBorders>
              <w:bottom w:val="single" w:color="auto" w:sz="4" w:space="0"/>
            </w:tcBorders>
            <w:shd w:val="clear" w:color="auto" w:fill="auto"/>
          </w:tcPr>
          <w:p w:rsidRPr="009F2030" w:rsidR="009F2030" w:rsidP="000832B9" w:rsidRDefault="009F2030">
            <w:pPr>
              <w:rPr>
                <w:sz w:val="23"/>
                <w:szCs w:val="23"/>
              </w:rPr>
            </w:pPr>
            <w:r>
              <w:rPr>
                <w:sz w:val="23"/>
                <w:szCs w:val="23"/>
              </w:rPr>
              <w:t>Numbering / renumbering of a commercial unit</w:t>
            </w:r>
          </w:p>
        </w:tc>
        <w:tc>
          <w:tcPr>
            <w:tcW w:w="4224" w:type="dxa"/>
            <w:tcBorders>
              <w:bottom w:val="single" w:color="auto" w:sz="4" w:space="0"/>
            </w:tcBorders>
            <w:shd w:val="clear" w:color="auto" w:fill="auto"/>
          </w:tcPr>
          <w:p w:rsidRPr="009F2030" w:rsidR="009F2030" w:rsidP="000832B9" w:rsidRDefault="00E55956">
            <w:pPr>
              <w:jc w:val="center"/>
              <w:rPr>
                <w:sz w:val="23"/>
                <w:szCs w:val="23"/>
              </w:rPr>
            </w:pPr>
            <w:r>
              <w:rPr>
                <w:sz w:val="23"/>
                <w:szCs w:val="23"/>
              </w:rPr>
              <w:t>£11</w:t>
            </w:r>
            <w:r w:rsidR="00640F58">
              <w:rPr>
                <w:sz w:val="23"/>
                <w:szCs w:val="23"/>
              </w:rPr>
              <w:t>0</w:t>
            </w:r>
          </w:p>
        </w:tc>
      </w:tr>
      <w:tr w:rsidRPr="004B22C0" w:rsidR="009F2030" w:rsidTr="00C321A4">
        <w:tc>
          <w:tcPr>
            <w:tcW w:w="5416" w:type="dxa"/>
            <w:tcBorders>
              <w:bottom w:val="single" w:color="auto" w:sz="4" w:space="0"/>
            </w:tcBorders>
            <w:shd w:val="clear" w:color="auto" w:fill="auto"/>
          </w:tcPr>
          <w:p w:rsidRPr="009F2030" w:rsidR="009F2030" w:rsidP="000832B9" w:rsidRDefault="009F2030">
            <w:pPr>
              <w:rPr>
                <w:sz w:val="23"/>
                <w:szCs w:val="23"/>
              </w:rPr>
            </w:pPr>
            <w:r>
              <w:rPr>
                <w:sz w:val="23"/>
                <w:szCs w:val="23"/>
              </w:rPr>
              <w:t>Naming / renaming of a commercial unit</w:t>
            </w:r>
          </w:p>
        </w:tc>
        <w:tc>
          <w:tcPr>
            <w:tcW w:w="4224" w:type="dxa"/>
            <w:tcBorders>
              <w:bottom w:val="single" w:color="auto" w:sz="4" w:space="0"/>
            </w:tcBorders>
            <w:shd w:val="clear" w:color="auto" w:fill="auto"/>
          </w:tcPr>
          <w:p w:rsidRPr="009F2030" w:rsidR="009F2030" w:rsidP="000832B9" w:rsidRDefault="00E55956">
            <w:pPr>
              <w:jc w:val="center"/>
              <w:rPr>
                <w:sz w:val="23"/>
                <w:szCs w:val="23"/>
              </w:rPr>
            </w:pPr>
            <w:r>
              <w:rPr>
                <w:sz w:val="23"/>
                <w:szCs w:val="23"/>
              </w:rPr>
              <w:t>£11</w:t>
            </w:r>
            <w:r w:rsidR="00640F58">
              <w:rPr>
                <w:sz w:val="23"/>
                <w:szCs w:val="23"/>
              </w:rPr>
              <w:t>0</w:t>
            </w:r>
          </w:p>
        </w:tc>
      </w:tr>
      <w:tr w:rsidRPr="004B22C0" w:rsidR="009F2030" w:rsidTr="00C321A4">
        <w:tc>
          <w:tcPr>
            <w:tcW w:w="5416" w:type="dxa"/>
            <w:tcBorders>
              <w:bottom w:val="single" w:color="auto" w:sz="4" w:space="0"/>
            </w:tcBorders>
            <w:shd w:val="clear" w:color="auto" w:fill="auto"/>
          </w:tcPr>
          <w:p w:rsidRPr="009F2030" w:rsidR="009F2030" w:rsidP="000832B9" w:rsidRDefault="009F2030">
            <w:pPr>
              <w:rPr>
                <w:sz w:val="23"/>
                <w:szCs w:val="23"/>
              </w:rPr>
            </w:pPr>
            <w:r>
              <w:rPr>
                <w:sz w:val="23"/>
                <w:szCs w:val="23"/>
              </w:rPr>
              <w:t>Change of Business Name</w:t>
            </w:r>
          </w:p>
        </w:tc>
        <w:tc>
          <w:tcPr>
            <w:tcW w:w="4224" w:type="dxa"/>
            <w:tcBorders>
              <w:bottom w:val="single" w:color="auto" w:sz="4" w:space="0"/>
            </w:tcBorders>
            <w:shd w:val="clear" w:color="auto" w:fill="auto"/>
          </w:tcPr>
          <w:p w:rsidRPr="009F2030" w:rsidR="009F2030" w:rsidP="000832B9" w:rsidRDefault="00E55956">
            <w:pPr>
              <w:jc w:val="center"/>
              <w:rPr>
                <w:sz w:val="23"/>
                <w:szCs w:val="23"/>
              </w:rPr>
            </w:pPr>
            <w:r>
              <w:rPr>
                <w:sz w:val="23"/>
                <w:szCs w:val="23"/>
              </w:rPr>
              <w:t>£100</w:t>
            </w:r>
          </w:p>
        </w:tc>
      </w:tr>
      <w:tr w:rsidRPr="004B22C0" w:rsidR="009F2030" w:rsidTr="00C321A4">
        <w:tc>
          <w:tcPr>
            <w:tcW w:w="5416" w:type="dxa"/>
            <w:tcBorders>
              <w:bottom w:val="single" w:color="auto" w:sz="4" w:space="0"/>
            </w:tcBorders>
            <w:shd w:val="clear" w:color="auto" w:fill="F1DDD7"/>
          </w:tcPr>
          <w:p w:rsidRPr="00A9394C" w:rsidR="009F2030" w:rsidP="00443854" w:rsidRDefault="00640F58">
            <w:pPr>
              <w:rPr>
                <w:b/>
                <w:sz w:val="23"/>
                <w:szCs w:val="23"/>
              </w:rPr>
            </w:pPr>
            <w:r>
              <w:rPr>
                <w:b/>
                <w:sz w:val="23"/>
                <w:szCs w:val="23"/>
              </w:rPr>
              <w:t>Unnamed Access Roads</w:t>
            </w:r>
          </w:p>
        </w:tc>
        <w:tc>
          <w:tcPr>
            <w:tcW w:w="4224" w:type="dxa"/>
            <w:tcBorders>
              <w:bottom w:val="single" w:color="auto" w:sz="4" w:space="0"/>
            </w:tcBorders>
            <w:shd w:val="clear" w:color="auto" w:fill="F1DDD7"/>
          </w:tcPr>
          <w:p w:rsidRPr="00A9394C" w:rsidR="009F2030" w:rsidP="00443854" w:rsidRDefault="009F2030">
            <w:pPr>
              <w:jc w:val="center"/>
              <w:rPr>
                <w:b/>
                <w:sz w:val="23"/>
                <w:szCs w:val="23"/>
              </w:rPr>
            </w:pPr>
          </w:p>
        </w:tc>
      </w:tr>
      <w:tr w:rsidRPr="004B22C0" w:rsidR="009F2030" w:rsidTr="00C321A4">
        <w:tc>
          <w:tcPr>
            <w:tcW w:w="5416" w:type="dxa"/>
            <w:tcBorders>
              <w:bottom w:val="single" w:color="auto" w:sz="4" w:space="0"/>
            </w:tcBorders>
            <w:shd w:val="clear" w:color="auto" w:fill="auto"/>
          </w:tcPr>
          <w:p w:rsidRPr="00640F58" w:rsidR="009F2030" w:rsidP="000832B9" w:rsidRDefault="00640F58">
            <w:pPr>
              <w:rPr>
                <w:sz w:val="23"/>
                <w:szCs w:val="23"/>
              </w:rPr>
            </w:pPr>
            <w:r>
              <w:rPr>
                <w:sz w:val="23"/>
                <w:szCs w:val="23"/>
              </w:rPr>
              <w:t>Naming an existing unnamed street or access road (excluding name plates – see below)</w:t>
            </w:r>
          </w:p>
        </w:tc>
        <w:tc>
          <w:tcPr>
            <w:tcW w:w="4224" w:type="dxa"/>
            <w:tcBorders>
              <w:bottom w:val="single" w:color="auto" w:sz="4" w:space="0"/>
            </w:tcBorders>
            <w:shd w:val="clear" w:color="auto" w:fill="auto"/>
          </w:tcPr>
          <w:p w:rsidRPr="00640F58" w:rsidR="009F2030" w:rsidP="000832B9" w:rsidRDefault="00E55956">
            <w:pPr>
              <w:jc w:val="center"/>
              <w:rPr>
                <w:sz w:val="23"/>
                <w:szCs w:val="23"/>
              </w:rPr>
            </w:pPr>
            <w:r>
              <w:rPr>
                <w:sz w:val="23"/>
                <w:szCs w:val="23"/>
              </w:rPr>
              <w:t>£55</w:t>
            </w:r>
            <w:r w:rsidR="00640F58">
              <w:rPr>
                <w:sz w:val="23"/>
                <w:szCs w:val="23"/>
              </w:rPr>
              <w:t>0</w:t>
            </w:r>
          </w:p>
        </w:tc>
      </w:tr>
      <w:tr w:rsidRPr="004B22C0" w:rsidR="009F025E" w:rsidTr="00C321A4">
        <w:tc>
          <w:tcPr>
            <w:tcW w:w="5416" w:type="dxa"/>
            <w:tcBorders>
              <w:bottom w:val="single" w:color="auto" w:sz="4" w:space="0"/>
            </w:tcBorders>
            <w:shd w:val="clear" w:color="auto" w:fill="F1DDD7"/>
          </w:tcPr>
          <w:p w:rsidRPr="00A9394C" w:rsidR="009F025E" w:rsidP="00443854" w:rsidRDefault="00640F58">
            <w:pPr>
              <w:rPr>
                <w:b/>
                <w:sz w:val="23"/>
                <w:szCs w:val="23"/>
              </w:rPr>
            </w:pPr>
            <w:r>
              <w:rPr>
                <w:b/>
                <w:sz w:val="23"/>
                <w:szCs w:val="23"/>
              </w:rPr>
              <w:t>Copies and Other Documents</w:t>
            </w:r>
          </w:p>
        </w:tc>
        <w:tc>
          <w:tcPr>
            <w:tcW w:w="4224" w:type="dxa"/>
            <w:tcBorders>
              <w:bottom w:val="single" w:color="auto" w:sz="4" w:space="0"/>
            </w:tcBorders>
            <w:shd w:val="clear" w:color="auto" w:fill="F1DDD7"/>
          </w:tcPr>
          <w:p w:rsidRPr="00A9394C" w:rsidR="009F025E" w:rsidP="00443854" w:rsidRDefault="009F025E">
            <w:pPr>
              <w:jc w:val="center"/>
              <w:rPr>
                <w:b/>
                <w:sz w:val="23"/>
                <w:szCs w:val="23"/>
              </w:rPr>
            </w:pPr>
          </w:p>
        </w:tc>
      </w:tr>
      <w:tr w:rsidRPr="004B22C0" w:rsidR="00640F58" w:rsidTr="00C321A4">
        <w:trPr>
          <w:trHeight w:val="208"/>
        </w:trPr>
        <w:tc>
          <w:tcPr>
            <w:tcW w:w="5416" w:type="dxa"/>
          </w:tcPr>
          <w:p w:rsidRPr="00A9394C" w:rsidR="00640F58" w:rsidP="000832B9" w:rsidRDefault="00640F58">
            <w:pPr>
              <w:rPr>
                <w:sz w:val="23"/>
                <w:szCs w:val="23"/>
              </w:rPr>
            </w:pPr>
            <w:r>
              <w:rPr>
                <w:sz w:val="23"/>
                <w:szCs w:val="23"/>
              </w:rPr>
              <w:t>Land Registry Official Copies (Register and Plan)</w:t>
            </w:r>
          </w:p>
        </w:tc>
        <w:tc>
          <w:tcPr>
            <w:tcW w:w="4224" w:type="dxa"/>
          </w:tcPr>
          <w:p w:rsidRPr="00A9394C" w:rsidR="00640F58" w:rsidP="000832B9" w:rsidRDefault="00640F58">
            <w:pPr>
              <w:jc w:val="center"/>
              <w:rPr>
                <w:sz w:val="23"/>
                <w:szCs w:val="23"/>
              </w:rPr>
            </w:pPr>
            <w:r>
              <w:rPr>
                <w:sz w:val="23"/>
                <w:szCs w:val="23"/>
              </w:rPr>
              <w:t>£10</w:t>
            </w:r>
          </w:p>
        </w:tc>
      </w:tr>
      <w:tr w:rsidRPr="004B22C0" w:rsidR="00640F58" w:rsidTr="00C321A4">
        <w:trPr>
          <w:trHeight w:val="212"/>
        </w:trPr>
        <w:tc>
          <w:tcPr>
            <w:tcW w:w="5416" w:type="dxa"/>
          </w:tcPr>
          <w:p w:rsidRPr="00A9394C" w:rsidR="00640F58" w:rsidP="000832B9" w:rsidRDefault="00640F58">
            <w:pPr>
              <w:rPr>
                <w:sz w:val="23"/>
                <w:szCs w:val="23"/>
              </w:rPr>
            </w:pPr>
            <w:r>
              <w:rPr>
                <w:sz w:val="23"/>
                <w:szCs w:val="23"/>
              </w:rPr>
              <w:t>Re Issue of Notice of Official Address and Location Plan</w:t>
            </w:r>
          </w:p>
        </w:tc>
        <w:tc>
          <w:tcPr>
            <w:tcW w:w="4224" w:type="dxa"/>
          </w:tcPr>
          <w:p w:rsidRPr="00A9394C" w:rsidR="00640F58" w:rsidP="000832B9" w:rsidRDefault="00640F58">
            <w:pPr>
              <w:jc w:val="center"/>
              <w:rPr>
                <w:sz w:val="23"/>
                <w:szCs w:val="23"/>
              </w:rPr>
            </w:pPr>
            <w:r>
              <w:rPr>
                <w:sz w:val="23"/>
                <w:szCs w:val="23"/>
              </w:rPr>
              <w:t>£10</w:t>
            </w:r>
          </w:p>
        </w:tc>
      </w:tr>
      <w:tr w:rsidRPr="004B22C0" w:rsidR="00C9388B" w:rsidTr="00C321A4">
        <w:tc>
          <w:tcPr>
            <w:tcW w:w="5416" w:type="dxa"/>
            <w:tcBorders>
              <w:bottom w:val="single" w:color="auto" w:sz="4" w:space="0"/>
            </w:tcBorders>
            <w:shd w:val="clear" w:color="auto" w:fill="F1DDD7"/>
          </w:tcPr>
          <w:p w:rsidRPr="00A9394C" w:rsidR="00C9388B" w:rsidP="00640F58" w:rsidRDefault="00640F58">
            <w:pPr>
              <w:pStyle w:val="BodyText"/>
              <w:spacing w:after="0"/>
              <w:rPr>
                <w:rFonts w:cs="Arial" w:asciiTheme="minorHAnsi" w:hAnsiTheme="minorHAnsi"/>
                <w:b/>
                <w:sz w:val="23"/>
                <w:szCs w:val="23"/>
              </w:rPr>
            </w:pPr>
            <w:r>
              <w:rPr>
                <w:rFonts w:cs="Arial" w:asciiTheme="minorHAnsi" w:hAnsiTheme="minorHAnsi"/>
                <w:b/>
                <w:sz w:val="23"/>
                <w:szCs w:val="23"/>
              </w:rPr>
              <w:t>Street Name Plates</w:t>
            </w:r>
          </w:p>
        </w:tc>
        <w:tc>
          <w:tcPr>
            <w:tcW w:w="4224" w:type="dxa"/>
            <w:tcBorders>
              <w:bottom w:val="single" w:color="auto" w:sz="4" w:space="0"/>
            </w:tcBorders>
            <w:shd w:val="clear" w:color="auto" w:fill="F1DDD7"/>
          </w:tcPr>
          <w:p w:rsidRPr="00A9394C" w:rsidR="00C9388B" w:rsidP="00443854" w:rsidRDefault="00C9388B">
            <w:pPr>
              <w:jc w:val="center"/>
              <w:rPr>
                <w:rFonts w:cs="Arial"/>
                <w:b/>
                <w:sz w:val="23"/>
                <w:szCs w:val="23"/>
              </w:rPr>
            </w:pPr>
          </w:p>
        </w:tc>
      </w:tr>
      <w:tr w:rsidRPr="009F2030" w:rsidR="00640F58" w:rsidTr="00E4382B">
        <w:tc>
          <w:tcPr>
            <w:tcW w:w="9640" w:type="dxa"/>
            <w:gridSpan w:val="2"/>
            <w:tcBorders>
              <w:bottom w:val="single" w:color="auto" w:sz="4" w:space="0"/>
            </w:tcBorders>
            <w:shd w:val="clear" w:color="auto" w:fill="auto"/>
          </w:tcPr>
          <w:p w:rsidRPr="009F2030" w:rsidR="00640F58" w:rsidP="000832B9" w:rsidRDefault="00640F58">
            <w:pPr>
              <w:pStyle w:val="BodyText"/>
              <w:spacing w:after="0"/>
              <w:rPr>
                <w:rFonts w:cs="Arial" w:asciiTheme="minorHAnsi" w:hAnsiTheme="minorHAnsi"/>
                <w:sz w:val="23"/>
                <w:szCs w:val="23"/>
              </w:rPr>
            </w:pPr>
            <w:r>
              <w:rPr>
                <w:rFonts w:cs="Arial" w:asciiTheme="minorHAnsi" w:hAnsiTheme="minorHAnsi"/>
                <w:sz w:val="23"/>
                <w:szCs w:val="23"/>
              </w:rPr>
              <w:t>Street Name Plates are made to the Council’s specification with a special coat of arms</w:t>
            </w:r>
          </w:p>
          <w:p w:rsidR="00640F58" w:rsidP="000832B9" w:rsidRDefault="00640F58">
            <w:pPr>
              <w:rPr>
                <w:rFonts w:cs="Arial"/>
                <w:sz w:val="23"/>
                <w:szCs w:val="23"/>
              </w:rPr>
            </w:pPr>
            <w:r>
              <w:rPr>
                <w:rFonts w:cs="Arial"/>
                <w:sz w:val="23"/>
                <w:szCs w:val="23"/>
              </w:rPr>
              <w:t xml:space="preserve">Please contact Engineering Services </w:t>
            </w:r>
            <w:hyperlink w:history="1" r:id="rId13">
              <w:r w:rsidRPr="003879B4">
                <w:rPr>
                  <w:rStyle w:val="Hyperlink"/>
                  <w:rFonts w:cs="Arial"/>
                  <w:sz w:val="23"/>
                  <w:szCs w:val="23"/>
                </w:rPr>
                <w:t>engineering.services@hertsmere.gov.uk</w:t>
              </w:r>
            </w:hyperlink>
          </w:p>
          <w:p w:rsidRPr="009F2030" w:rsidR="00640F58" w:rsidP="000832B9" w:rsidRDefault="00640F58">
            <w:pPr>
              <w:rPr>
                <w:rFonts w:cs="Arial"/>
                <w:sz w:val="23"/>
                <w:szCs w:val="23"/>
              </w:rPr>
            </w:pPr>
            <w:r>
              <w:rPr>
                <w:rFonts w:cs="Arial"/>
                <w:sz w:val="23"/>
                <w:szCs w:val="23"/>
              </w:rPr>
              <w:t>for a quote or speak to the Local Land and Address Management Team</w:t>
            </w:r>
            <w:r w:rsidR="000832B9">
              <w:rPr>
                <w:rFonts w:cs="Arial"/>
                <w:sz w:val="23"/>
                <w:szCs w:val="23"/>
              </w:rPr>
              <w:t>.</w:t>
            </w:r>
          </w:p>
        </w:tc>
      </w:tr>
    </w:tbl>
    <w:p w:rsidRPr="005A00C1" w:rsidR="009F025E" w:rsidP="000832B9" w:rsidRDefault="000832B9">
      <w:pPr>
        <w:spacing w:after="0" w:line="240" w:lineRule="auto"/>
      </w:pPr>
      <w:r w:rsidRPr="005A00C1">
        <w:t xml:space="preserve">*Developments </w:t>
      </w:r>
      <w:r w:rsidRPr="005A00C1" w:rsidR="005A00C1">
        <w:t>requiring more than 100 postal addresses</w:t>
      </w:r>
      <w:r w:rsidRPr="005A00C1">
        <w:t xml:space="preserve"> may be assessed on an individual basis.</w:t>
      </w:r>
    </w:p>
    <w:p w:rsidR="000832B9" w:rsidP="000832B9" w:rsidRDefault="000832B9">
      <w:pPr>
        <w:spacing w:after="0" w:line="240" w:lineRule="auto"/>
        <w:rPr>
          <w:sz w:val="24"/>
          <w:szCs w:val="24"/>
        </w:rPr>
      </w:pPr>
    </w:p>
    <w:p w:rsidRPr="00E20156" w:rsidR="000832B9" w:rsidP="000832B9" w:rsidRDefault="000832B9">
      <w:pPr>
        <w:spacing w:after="0" w:line="240" w:lineRule="auto"/>
        <w:rPr>
          <w:color w:val="943634" w:themeColor="accent2" w:themeShade="BF"/>
          <w:sz w:val="24"/>
          <w:szCs w:val="24"/>
        </w:rPr>
      </w:pPr>
      <w:r w:rsidRPr="00E20156">
        <w:rPr>
          <w:color w:val="943634" w:themeColor="accent2" w:themeShade="BF"/>
          <w:sz w:val="24"/>
          <w:szCs w:val="24"/>
        </w:rPr>
        <w:t>Fees include:</w:t>
      </w:r>
    </w:p>
    <w:p w:rsidRPr="00E20156" w:rsidR="000832B9" w:rsidP="000832B9" w:rsidRDefault="000832B9">
      <w:pPr>
        <w:spacing w:after="0" w:line="240" w:lineRule="auto"/>
        <w:rPr>
          <w:color w:val="943634" w:themeColor="accent2" w:themeShade="BF"/>
          <w:sz w:val="24"/>
          <w:szCs w:val="24"/>
        </w:rPr>
      </w:pPr>
      <w:r w:rsidRPr="00E20156">
        <w:rPr>
          <w:color w:val="943634" w:themeColor="accent2" w:themeShade="BF"/>
          <w:sz w:val="24"/>
          <w:szCs w:val="24"/>
        </w:rPr>
        <w:t>Official creation of new addresses and streets in the Local Land and Property Gazett</w:t>
      </w:r>
      <w:r w:rsidRPr="00E20156" w:rsidR="00A70D0C">
        <w:rPr>
          <w:color w:val="943634" w:themeColor="accent2" w:themeShade="BF"/>
          <w:sz w:val="24"/>
          <w:szCs w:val="24"/>
        </w:rPr>
        <w:t>eer (LLPG) by a Council Officer;</w:t>
      </w:r>
      <w:r w:rsidRPr="00E20156">
        <w:rPr>
          <w:color w:val="943634" w:themeColor="accent2" w:themeShade="BF"/>
          <w:sz w:val="24"/>
          <w:szCs w:val="24"/>
        </w:rPr>
        <w:t xml:space="preserve"> all checks and communication with Royal Mail (incl</w:t>
      </w:r>
      <w:r w:rsidRPr="00E20156" w:rsidR="00A70D0C">
        <w:rPr>
          <w:color w:val="943634" w:themeColor="accent2" w:themeShade="BF"/>
          <w:sz w:val="24"/>
          <w:szCs w:val="24"/>
        </w:rPr>
        <w:t>uding</w:t>
      </w:r>
      <w:r w:rsidRPr="00E20156">
        <w:rPr>
          <w:color w:val="943634" w:themeColor="accent2" w:themeShade="BF"/>
          <w:sz w:val="24"/>
          <w:szCs w:val="24"/>
        </w:rPr>
        <w:t xml:space="preserve"> storing of addr</w:t>
      </w:r>
      <w:r w:rsidRPr="00E20156" w:rsidR="00A70D0C">
        <w:rPr>
          <w:color w:val="943634" w:themeColor="accent2" w:themeShade="BF"/>
          <w:sz w:val="24"/>
          <w:szCs w:val="24"/>
        </w:rPr>
        <w:t>esses and release of addresses);</w:t>
      </w:r>
      <w:r w:rsidRPr="00E20156">
        <w:rPr>
          <w:color w:val="943634" w:themeColor="accent2" w:themeShade="BF"/>
          <w:sz w:val="24"/>
          <w:szCs w:val="24"/>
        </w:rPr>
        <w:t xml:space="preserve"> an official street naming and numbering schedule and plot to postal plan</w:t>
      </w:r>
      <w:r w:rsidRPr="00E20156" w:rsidR="00A70D0C">
        <w:rPr>
          <w:color w:val="943634" w:themeColor="accent2" w:themeShade="BF"/>
          <w:sz w:val="24"/>
          <w:szCs w:val="24"/>
        </w:rPr>
        <w:t>;</w:t>
      </w:r>
      <w:r w:rsidRPr="00E20156">
        <w:rPr>
          <w:color w:val="943634" w:themeColor="accent2" w:themeShade="BF"/>
          <w:sz w:val="24"/>
          <w:szCs w:val="24"/>
        </w:rPr>
        <w:t xml:space="preserve"> email notification to all relevant bodies and services of new addresses (incl</w:t>
      </w:r>
      <w:r w:rsidRPr="00E20156" w:rsidR="00A70D0C">
        <w:rPr>
          <w:color w:val="943634" w:themeColor="accent2" w:themeShade="BF"/>
          <w:sz w:val="24"/>
          <w:szCs w:val="24"/>
        </w:rPr>
        <w:t>uding</w:t>
      </w:r>
      <w:r w:rsidRPr="00E20156">
        <w:rPr>
          <w:color w:val="943634" w:themeColor="accent2" w:themeShade="BF"/>
          <w:sz w:val="24"/>
          <w:szCs w:val="24"/>
        </w:rPr>
        <w:t xml:space="preserve"> eme</w:t>
      </w:r>
      <w:r w:rsidRPr="00E20156" w:rsidR="00A70D0C">
        <w:rPr>
          <w:color w:val="943634" w:themeColor="accent2" w:themeShade="BF"/>
          <w:sz w:val="24"/>
          <w:szCs w:val="24"/>
        </w:rPr>
        <w:t>rgency services and Royal Mail);</w:t>
      </w:r>
      <w:r w:rsidRPr="00E20156">
        <w:rPr>
          <w:color w:val="943634" w:themeColor="accent2" w:themeShade="BF"/>
          <w:sz w:val="24"/>
          <w:szCs w:val="24"/>
        </w:rPr>
        <w:t xml:space="preserve"> and a Decision Notice on completion which should be kept with deed</w:t>
      </w:r>
      <w:r w:rsidRPr="00E20156" w:rsidR="005A00C1">
        <w:rPr>
          <w:color w:val="943634" w:themeColor="accent2" w:themeShade="BF"/>
          <w:sz w:val="24"/>
          <w:szCs w:val="24"/>
        </w:rPr>
        <w:t>s</w:t>
      </w:r>
      <w:r w:rsidRPr="00E20156">
        <w:rPr>
          <w:color w:val="943634" w:themeColor="accent2" w:themeShade="BF"/>
          <w:sz w:val="24"/>
          <w:szCs w:val="24"/>
        </w:rPr>
        <w:t>. We will also initiate any discussions/consultations required with internal and external departments.</w:t>
      </w:r>
    </w:p>
    <w:p w:rsidR="009F025E" w:rsidP="00406DA7" w:rsidRDefault="009F025E">
      <w:pPr>
        <w:spacing w:after="0" w:line="240" w:lineRule="auto"/>
        <w:rPr>
          <w:sz w:val="24"/>
          <w:szCs w:val="24"/>
        </w:rPr>
      </w:pPr>
    </w:p>
    <w:tbl>
      <w:tblPr>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62"/>
        <w:gridCol w:w="3119"/>
        <w:gridCol w:w="1701"/>
      </w:tblGrid>
      <w:tr w:rsidRPr="00AC2140" w:rsidR="009F025E" w:rsidTr="00443854">
        <w:trPr>
          <w:trHeight w:val="304"/>
        </w:trPr>
        <w:tc>
          <w:tcPr>
            <w:tcW w:w="9782" w:type="dxa"/>
            <w:gridSpan w:val="3"/>
            <w:tcBorders>
              <w:bottom w:val="single" w:color="auto" w:sz="4" w:space="0"/>
            </w:tcBorders>
            <w:shd w:val="clear" w:color="auto" w:fill="E5B8B7" w:themeFill="accent2" w:themeFillTint="66"/>
            <w:vAlign w:val="center"/>
          </w:tcPr>
          <w:p w:rsidRPr="00B725D7" w:rsidR="009F025E" w:rsidP="00443854" w:rsidRDefault="009F025E">
            <w:pPr>
              <w:spacing w:after="0" w:line="240" w:lineRule="auto"/>
              <w:rPr>
                <w:rFonts w:cs="Arial"/>
                <w:b/>
                <w:bCs/>
                <w:sz w:val="23"/>
                <w:szCs w:val="23"/>
              </w:rPr>
            </w:pPr>
            <w:bookmarkStart w:name="LegalFees" w:id="20"/>
            <w:bookmarkEnd w:id="20"/>
            <w:r w:rsidRPr="00B725D7">
              <w:rPr>
                <w:b/>
                <w:sz w:val="24"/>
                <w:szCs w:val="24"/>
              </w:rPr>
              <w:lastRenderedPageBreak/>
              <w:t>Legal Fees</w:t>
            </w:r>
          </w:p>
        </w:tc>
      </w:tr>
      <w:tr w:rsidRPr="00AC2140" w:rsidR="009F025E" w:rsidTr="001E1C90">
        <w:trPr>
          <w:trHeight w:val="267"/>
        </w:trPr>
        <w:tc>
          <w:tcPr>
            <w:tcW w:w="4962" w:type="dxa"/>
            <w:tcBorders>
              <w:bottom w:val="single" w:color="auto" w:sz="4" w:space="0"/>
            </w:tcBorders>
            <w:shd w:val="clear" w:color="auto" w:fill="F1DDD7"/>
          </w:tcPr>
          <w:p w:rsidRPr="00AC2140" w:rsidR="009F025E" w:rsidP="00443854" w:rsidRDefault="009F025E">
            <w:pPr>
              <w:pStyle w:val="Subtitle"/>
              <w:rPr>
                <w:rFonts w:asciiTheme="minorHAnsi" w:hAnsiTheme="minorHAnsi"/>
                <w:sz w:val="23"/>
                <w:szCs w:val="23"/>
              </w:rPr>
            </w:pPr>
            <w:r w:rsidRPr="00AC2140">
              <w:rPr>
                <w:rFonts w:asciiTheme="minorHAnsi" w:hAnsiTheme="minorHAnsi"/>
                <w:sz w:val="23"/>
                <w:szCs w:val="23"/>
              </w:rPr>
              <w:t>Document /Matter</w:t>
            </w:r>
          </w:p>
        </w:tc>
        <w:tc>
          <w:tcPr>
            <w:tcW w:w="3119" w:type="dxa"/>
            <w:tcBorders>
              <w:bottom w:val="single" w:color="auto" w:sz="4" w:space="0"/>
            </w:tcBorders>
            <w:shd w:val="clear" w:color="auto" w:fill="F1DDD7"/>
          </w:tcPr>
          <w:p w:rsidRPr="00AC2140" w:rsidR="009F025E" w:rsidP="00443854" w:rsidRDefault="009F025E">
            <w:pPr>
              <w:spacing w:after="0" w:line="240" w:lineRule="auto"/>
              <w:jc w:val="center"/>
              <w:rPr>
                <w:rFonts w:cs="Arial"/>
                <w:b/>
                <w:bCs/>
                <w:sz w:val="23"/>
                <w:szCs w:val="23"/>
              </w:rPr>
            </w:pPr>
            <w:r w:rsidRPr="00AC2140">
              <w:rPr>
                <w:rFonts w:cs="Arial"/>
                <w:b/>
                <w:bCs/>
                <w:sz w:val="23"/>
                <w:szCs w:val="23"/>
              </w:rPr>
              <w:t>Notes</w:t>
            </w:r>
          </w:p>
        </w:tc>
        <w:tc>
          <w:tcPr>
            <w:tcW w:w="1701" w:type="dxa"/>
            <w:tcBorders>
              <w:bottom w:val="single" w:color="auto" w:sz="4" w:space="0"/>
            </w:tcBorders>
            <w:shd w:val="clear" w:color="auto" w:fill="F1DDD7"/>
          </w:tcPr>
          <w:p w:rsidRPr="00AC2140" w:rsidR="009F025E" w:rsidP="00443854" w:rsidRDefault="009F025E">
            <w:pPr>
              <w:spacing w:after="0" w:line="240" w:lineRule="auto"/>
              <w:jc w:val="center"/>
              <w:rPr>
                <w:rFonts w:cs="Arial"/>
                <w:b/>
                <w:bCs/>
                <w:sz w:val="23"/>
                <w:szCs w:val="23"/>
              </w:rPr>
            </w:pPr>
            <w:r w:rsidRPr="00AC2140">
              <w:rPr>
                <w:rFonts w:cs="Arial"/>
                <w:b/>
                <w:bCs/>
                <w:sz w:val="23"/>
                <w:szCs w:val="23"/>
              </w:rPr>
              <w:t>Fee</w:t>
            </w:r>
          </w:p>
        </w:tc>
      </w:tr>
      <w:tr w:rsidRPr="00AC2140" w:rsidR="009F025E" w:rsidTr="001E1C90">
        <w:trPr>
          <w:trHeight w:val="256"/>
        </w:trPr>
        <w:tc>
          <w:tcPr>
            <w:tcW w:w="4962" w:type="dxa"/>
            <w:shd w:val="clear" w:color="auto" w:fill="F1DDD7"/>
          </w:tcPr>
          <w:p w:rsidRPr="00AC2140" w:rsidR="009F025E" w:rsidP="00443854" w:rsidRDefault="009F025E">
            <w:pPr>
              <w:pStyle w:val="Heading3"/>
              <w:spacing w:before="0" w:line="240" w:lineRule="auto"/>
              <w:rPr>
                <w:rFonts w:asciiTheme="minorHAnsi" w:hAnsiTheme="minorHAnsi"/>
                <w:sz w:val="23"/>
                <w:szCs w:val="23"/>
              </w:rPr>
            </w:pPr>
            <w:r w:rsidRPr="00AC2140">
              <w:rPr>
                <w:rFonts w:asciiTheme="minorHAnsi" w:hAnsiTheme="minorHAnsi"/>
                <w:color w:val="auto"/>
                <w:sz w:val="23"/>
                <w:szCs w:val="23"/>
              </w:rPr>
              <w:t>Planning</w:t>
            </w:r>
          </w:p>
        </w:tc>
        <w:tc>
          <w:tcPr>
            <w:tcW w:w="3119" w:type="dxa"/>
            <w:shd w:val="clear" w:color="auto" w:fill="F1DDD7"/>
          </w:tcPr>
          <w:p w:rsidRPr="00AC2140" w:rsidR="009F025E" w:rsidP="00443854" w:rsidRDefault="009F025E">
            <w:pPr>
              <w:spacing w:after="0" w:line="240" w:lineRule="auto"/>
              <w:jc w:val="center"/>
              <w:rPr>
                <w:rFonts w:cs="Arial"/>
                <w:b/>
                <w:bCs/>
                <w:sz w:val="23"/>
                <w:szCs w:val="23"/>
              </w:rPr>
            </w:pPr>
          </w:p>
        </w:tc>
        <w:tc>
          <w:tcPr>
            <w:tcW w:w="1701" w:type="dxa"/>
            <w:shd w:val="clear" w:color="auto" w:fill="F1DDD7"/>
          </w:tcPr>
          <w:p w:rsidRPr="00AC2140" w:rsidR="009F025E" w:rsidP="00443854" w:rsidRDefault="009F025E">
            <w:pPr>
              <w:spacing w:after="0" w:line="240" w:lineRule="auto"/>
              <w:jc w:val="center"/>
              <w:rPr>
                <w:rFonts w:cs="Arial"/>
                <w:b/>
                <w:bCs/>
                <w:sz w:val="23"/>
                <w:szCs w:val="23"/>
              </w:rPr>
            </w:pPr>
          </w:p>
        </w:tc>
      </w:tr>
      <w:tr w:rsidRPr="00AC2140" w:rsidR="009F025E" w:rsidTr="001E1C90">
        <w:trPr>
          <w:trHeight w:val="1121"/>
        </w:trPr>
        <w:tc>
          <w:tcPr>
            <w:tcW w:w="4962" w:type="dxa"/>
            <w:vAlign w:val="center"/>
          </w:tcPr>
          <w:p w:rsidRPr="00AC2140" w:rsidR="009F025E" w:rsidP="00E26DE0" w:rsidRDefault="00A70D0C">
            <w:pPr>
              <w:spacing w:after="0"/>
              <w:rPr>
                <w:rFonts w:cs="Arial"/>
                <w:b/>
                <w:bCs/>
                <w:sz w:val="23"/>
                <w:szCs w:val="23"/>
              </w:rPr>
            </w:pPr>
            <w:r>
              <w:rPr>
                <w:rFonts w:cs="Arial"/>
                <w:sz w:val="23"/>
                <w:szCs w:val="23"/>
              </w:rPr>
              <w:t>Preparation</w:t>
            </w:r>
            <w:r w:rsidRPr="00AC2140" w:rsidR="009F025E">
              <w:rPr>
                <w:rFonts w:cs="Arial"/>
                <w:sz w:val="23"/>
                <w:szCs w:val="23"/>
              </w:rPr>
              <w:t>/Negotiation/Completion of Agreements or Unilateral Undertakings under S106 of the Town and Country Planning Act 1990</w:t>
            </w:r>
          </w:p>
        </w:tc>
        <w:tc>
          <w:tcPr>
            <w:tcW w:w="3119" w:type="dxa"/>
            <w:vAlign w:val="center"/>
          </w:tcPr>
          <w:p w:rsidRPr="00AC2140" w:rsidR="009F025E" w:rsidP="00E26DE0" w:rsidRDefault="009F025E">
            <w:pPr>
              <w:spacing w:after="0"/>
              <w:rPr>
                <w:rFonts w:cs="Arial"/>
                <w:sz w:val="23"/>
                <w:szCs w:val="23"/>
              </w:rPr>
            </w:pPr>
            <w:r w:rsidRPr="00AC2140">
              <w:rPr>
                <w:rFonts w:cs="Arial"/>
                <w:sz w:val="23"/>
                <w:szCs w:val="23"/>
              </w:rPr>
              <w:t>Straightforward matters where no more than an estimate of 3 hours work is required.</w:t>
            </w:r>
          </w:p>
        </w:tc>
        <w:tc>
          <w:tcPr>
            <w:tcW w:w="1701" w:type="dxa"/>
            <w:vAlign w:val="center"/>
          </w:tcPr>
          <w:p w:rsidRPr="00960B7B" w:rsidR="009F025E" w:rsidP="00E132AC" w:rsidRDefault="009F025E">
            <w:pPr>
              <w:spacing w:after="0"/>
              <w:jc w:val="center"/>
              <w:rPr>
                <w:rFonts w:cs="Arial"/>
                <w:bCs/>
                <w:sz w:val="23"/>
                <w:szCs w:val="23"/>
              </w:rPr>
            </w:pPr>
            <w:r w:rsidRPr="00960B7B">
              <w:rPr>
                <w:rFonts w:cs="Arial"/>
                <w:bCs/>
                <w:sz w:val="23"/>
                <w:szCs w:val="23"/>
              </w:rPr>
              <w:t>£</w:t>
            </w:r>
            <w:r w:rsidR="006956FF">
              <w:rPr>
                <w:rFonts w:cs="Arial"/>
                <w:bCs/>
                <w:sz w:val="23"/>
                <w:szCs w:val="23"/>
              </w:rPr>
              <w:t>4</w:t>
            </w:r>
            <w:r w:rsidR="00E132AC">
              <w:rPr>
                <w:rFonts w:cs="Arial"/>
                <w:bCs/>
                <w:sz w:val="23"/>
                <w:szCs w:val="23"/>
              </w:rPr>
              <w:t>95</w:t>
            </w:r>
          </w:p>
        </w:tc>
      </w:tr>
      <w:tr w:rsidRPr="00AC2140" w:rsidR="009F025E" w:rsidTr="001E1C90">
        <w:trPr>
          <w:trHeight w:val="942"/>
        </w:trPr>
        <w:tc>
          <w:tcPr>
            <w:tcW w:w="4962" w:type="dxa"/>
            <w:vAlign w:val="center"/>
          </w:tcPr>
          <w:p w:rsidRPr="00AC2140" w:rsidR="009F025E" w:rsidP="00E26DE0" w:rsidRDefault="00A70D0C">
            <w:pPr>
              <w:spacing w:after="0"/>
              <w:rPr>
                <w:rFonts w:cs="Arial"/>
                <w:sz w:val="23"/>
                <w:szCs w:val="23"/>
              </w:rPr>
            </w:pPr>
            <w:r>
              <w:rPr>
                <w:rFonts w:cs="Arial"/>
                <w:sz w:val="23"/>
                <w:szCs w:val="23"/>
              </w:rPr>
              <w:t>Preparation</w:t>
            </w:r>
            <w:r w:rsidRPr="00AC2140" w:rsidR="009F025E">
              <w:rPr>
                <w:rFonts w:cs="Arial"/>
                <w:sz w:val="23"/>
                <w:szCs w:val="23"/>
              </w:rPr>
              <w:t>/Negotiation/Completion of Agreements or Unilateral Undertakings under S106 of the Town and Country Planning Act 1990</w:t>
            </w:r>
          </w:p>
        </w:tc>
        <w:tc>
          <w:tcPr>
            <w:tcW w:w="3119" w:type="dxa"/>
            <w:vAlign w:val="center"/>
          </w:tcPr>
          <w:p w:rsidRPr="00AC2140" w:rsidR="009F025E" w:rsidP="00E26DE0" w:rsidRDefault="009F025E">
            <w:pPr>
              <w:spacing w:after="0"/>
              <w:rPr>
                <w:rFonts w:cs="Arial"/>
                <w:sz w:val="23"/>
                <w:szCs w:val="23"/>
              </w:rPr>
            </w:pPr>
            <w:r w:rsidRPr="00AC2140">
              <w:rPr>
                <w:rFonts w:cs="Arial"/>
                <w:sz w:val="23"/>
                <w:szCs w:val="23"/>
              </w:rPr>
              <w:t>Matters where no more than an estimate of 5 hours work is required.</w:t>
            </w:r>
          </w:p>
        </w:tc>
        <w:tc>
          <w:tcPr>
            <w:tcW w:w="1701" w:type="dxa"/>
            <w:vAlign w:val="center"/>
          </w:tcPr>
          <w:p w:rsidRPr="00960B7B" w:rsidR="009F025E" w:rsidP="00E132AC" w:rsidRDefault="009F025E">
            <w:pPr>
              <w:spacing w:after="0"/>
              <w:jc w:val="center"/>
              <w:rPr>
                <w:rFonts w:cs="Arial"/>
                <w:bCs/>
                <w:sz w:val="23"/>
                <w:szCs w:val="23"/>
              </w:rPr>
            </w:pPr>
            <w:r w:rsidRPr="00960B7B">
              <w:rPr>
                <w:rFonts w:cs="Arial"/>
                <w:bCs/>
                <w:sz w:val="23"/>
                <w:szCs w:val="23"/>
              </w:rPr>
              <w:t>£</w:t>
            </w:r>
            <w:r w:rsidR="006956FF">
              <w:rPr>
                <w:rFonts w:cs="Arial"/>
                <w:bCs/>
                <w:sz w:val="23"/>
                <w:szCs w:val="23"/>
              </w:rPr>
              <w:t>8</w:t>
            </w:r>
            <w:r w:rsidR="00E132AC">
              <w:rPr>
                <w:rFonts w:cs="Arial"/>
                <w:bCs/>
                <w:sz w:val="23"/>
                <w:szCs w:val="23"/>
              </w:rPr>
              <w:t>25</w:t>
            </w:r>
          </w:p>
        </w:tc>
      </w:tr>
      <w:tr w:rsidRPr="00AC2140" w:rsidR="009F025E" w:rsidTr="001E1C90">
        <w:trPr>
          <w:trHeight w:val="1030"/>
        </w:trPr>
        <w:tc>
          <w:tcPr>
            <w:tcW w:w="4962" w:type="dxa"/>
            <w:tcBorders>
              <w:bottom w:val="single" w:color="auto" w:sz="4" w:space="0"/>
            </w:tcBorders>
            <w:vAlign w:val="center"/>
          </w:tcPr>
          <w:p w:rsidRPr="00AC2140" w:rsidR="009F025E" w:rsidP="00E26DE0" w:rsidRDefault="009F025E">
            <w:pPr>
              <w:spacing w:after="0"/>
              <w:rPr>
                <w:rFonts w:cs="Arial"/>
                <w:sz w:val="23"/>
                <w:szCs w:val="23"/>
              </w:rPr>
            </w:pPr>
            <w:r w:rsidRPr="00AC2140">
              <w:rPr>
                <w:rFonts w:cs="Arial"/>
                <w:sz w:val="23"/>
                <w:szCs w:val="23"/>
              </w:rPr>
              <w:t>Preparation/Completion of a Deed of Variation under S106 of the Town and Country Planning Act 1990</w:t>
            </w:r>
          </w:p>
        </w:tc>
        <w:tc>
          <w:tcPr>
            <w:tcW w:w="3119" w:type="dxa"/>
            <w:tcBorders>
              <w:bottom w:val="single" w:color="auto" w:sz="4" w:space="0"/>
            </w:tcBorders>
            <w:vAlign w:val="center"/>
          </w:tcPr>
          <w:p w:rsidRPr="00AC2140" w:rsidR="009F025E" w:rsidP="00E26DE0" w:rsidRDefault="009F025E">
            <w:pPr>
              <w:spacing w:after="0"/>
              <w:rPr>
                <w:rFonts w:cs="Arial"/>
                <w:sz w:val="23"/>
                <w:szCs w:val="23"/>
              </w:rPr>
            </w:pPr>
            <w:r w:rsidRPr="00AC2140">
              <w:rPr>
                <w:rFonts w:cs="Arial"/>
                <w:sz w:val="23"/>
                <w:szCs w:val="23"/>
              </w:rPr>
              <w:t>Straightforward matters where no more than 3 hours work is required</w:t>
            </w:r>
          </w:p>
        </w:tc>
        <w:tc>
          <w:tcPr>
            <w:tcW w:w="1701" w:type="dxa"/>
            <w:tcBorders>
              <w:bottom w:val="single" w:color="auto" w:sz="4" w:space="0"/>
            </w:tcBorders>
            <w:vAlign w:val="center"/>
          </w:tcPr>
          <w:p w:rsidRPr="00960B7B" w:rsidR="009F025E" w:rsidP="00E132AC" w:rsidRDefault="009F025E">
            <w:pPr>
              <w:spacing w:after="0"/>
              <w:jc w:val="center"/>
              <w:rPr>
                <w:rFonts w:cs="Arial"/>
                <w:bCs/>
                <w:sz w:val="23"/>
                <w:szCs w:val="23"/>
              </w:rPr>
            </w:pPr>
            <w:r w:rsidRPr="00960B7B">
              <w:rPr>
                <w:rFonts w:cs="Arial"/>
                <w:bCs/>
                <w:sz w:val="23"/>
                <w:szCs w:val="23"/>
              </w:rPr>
              <w:t>£</w:t>
            </w:r>
            <w:r w:rsidR="006956FF">
              <w:rPr>
                <w:rFonts w:cs="Arial"/>
                <w:bCs/>
                <w:sz w:val="23"/>
                <w:szCs w:val="23"/>
              </w:rPr>
              <w:t>4</w:t>
            </w:r>
            <w:r w:rsidR="00E132AC">
              <w:rPr>
                <w:rFonts w:cs="Arial"/>
                <w:bCs/>
                <w:sz w:val="23"/>
                <w:szCs w:val="23"/>
              </w:rPr>
              <w:t>95</w:t>
            </w:r>
          </w:p>
        </w:tc>
      </w:tr>
      <w:tr w:rsidRPr="00AC2140" w:rsidR="009F025E" w:rsidTr="001E1C90">
        <w:trPr>
          <w:trHeight w:val="426"/>
        </w:trPr>
        <w:tc>
          <w:tcPr>
            <w:tcW w:w="8081" w:type="dxa"/>
            <w:gridSpan w:val="2"/>
            <w:vAlign w:val="center"/>
          </w:tcPr>
          <w:p w:rsidRPr="00AC2140" w:rsidR="009F025E" w:rsidP="00E26DE0" w:rsidRDefault="009F025E">
            <w:pPr>
              <w:spacing w:after="0"/>
              <w:rPr>
                <w:rFonts w:cs="Arial"/>
                <w:sz w:val="23"/>
                <w:szCs w:val="23"/>
              </w:rPr>
            </w:pPr>
            <w:r w:rsidRPr="00AC2140">
              <w:rPr>
                <w:rFonts w:cs="Arial"/>
                <w:sz w:val="23"/>
                <w:szCs w:val="23"/>
              </w:rPr>
              <w:t>Hourly rate if more than the estimated time above</w:t>
            </w:r>
            <w:r>
              <w:rPr>
                <w:rFonts w:cs="Arial"/>
                <w:sz w:val="23"/>
                <w:szCs w:val="23"/>
              </w:rPr>
              <w:t xml:space="preserve"> </w:t>
            </w:r>
            <w:r w:rsidRPr="00AC2140">
              <w:rPr>
                <w:rFonts w:cs="Arial"/>
                <w:sz w:val="23"/>
                <w:szCs w:val="23"/>
              </w:rPr>
              <w:t>is required.</w:t>
            </w:r>
          </w:p>
        </w:tc>
        <w:tc>
          <w:tcPr>
            <w:tcW w:w="1701" w:type="dxa"/>
            <w:vAlign w:val="center"/>
          </w:tcPr>
          <w:p w:rsidRPr="00960B7B" w:rsidR="009F025E" w:rsidP="00E132AC" w:rsidRDefault="009F025E">
            <w:pPr>
              <w:spacing w:after="0"/>
              <w:jc w:val="center"/>
              <w:rPr>
                <w:rFonts w:cs="Arial"/>
                <w:bCs/>
                <w:sz w:val="23"/>
                <w:szCs w:val="23"/>
              </w:rPr>
            </w:pPr>
            <w:r>
              <w:rPr>
                <w:rFonts w:cs="Arial"/>
                <w:bCs/>
                <w:sz w:val="23"/>
                <w:szCs w:val="23"/>
              </w:rPr>
              <w:t>£1</w:t>
            </w:r>
            <w:r w:rsidR="00E132AC">
              <w:rPr>
                <w:rFonts w:cs="Arial"/>
                <w:bCs/>
                <w:sz w:val="23"/>
                <w:szCs w:val="23"/>
              </w:rPr>
              <w:t>65</w:t>
            </w:r>
          </w:p>
        </w:tc>
      </w:tr>
      <w:tr w:rsidRPr="00AC2140" w:rsidR="009F025E" w:rsidTr="001E1C90">
        <w:trPr>
          <w:trHeight w:val="279"/>
        </w:trPr>
        <w:tc>
          <w:tcPr>
            <w:tcW w:w="4962" w:type="dxa"/>
            <w:shd w:val="clear" w:color="auto" w:fill="F1DDD7"/>
          </w:tcPr>
          <w:p w:rsidRPr="00AC2140" w:rsidR="009F025E" w:rsidP="00443854" w:rsidRDefault="009F025E">
            <w:pPr>
              <w:spacing w:after="0" w:line="240" w:lineRule="auto"/>
              <w:rPr>
                <w:rFonts w:cs="Arial"/>
                <w:sz w:val="23"/>
                <w:szCs w:val="23"/>
              </w:rPr>
            </w:pPr>
            <w:r w:rsidRPr="00AC2140">
              <w:rPr>
                <w:rFonts w:cs="Arial"/>
                <w:b/>
                <w:bCs/>
                <w:sz w:val="23"/>
                <w:szCs w:val="23"/>
              </w:rPr>
              <w:t>Property</w:t>
            </w:r>
          </w:p>
        </w:tc>
        <w:tc>
          <w:tcPr>
            <w:tcW w:w="3119" w:type="dxa"/>
            <w:shd w:val="clear" w:color="auto" w:fill="F1DDD7"/>
          </w:tcPr>
          <w:p w:rsidRPr="00AC2140" w:rsidR="009F025E" w:rsidP="00443854" w:rsidRDefault="009F025E">
            <w:pPr>
              <w:spacing w:after="0" w:line="240" w:lineRule="auto"/>
              <w:jc w:val="center"/>
              <w:rPr>
                <w:rFonts w:cs="Arial"/>
                <w:b/>
                <w:bCs/>
                <w:sz w:val="23"/>
                <w:szCs w:val="23"/>
              </w:rPr>
            </w:pPr>
          </w:p>
        </w:tc>
        <w:tc>
          <w:tcPr>
            <w:tcW w:w="1701" w:type="dxa"/>
            <w:shd w:val="clear" w:color="auto" w:fill="F1DDD7"/>
          </w:tcPr>
          <w:p w:rsidRPr="00960B7B" w:rsidR="009F025E" w:rsidP="00443854" w:rsidRDefault="009F025E">
            <w:pPr>
              <w:spacing w:after="0" w:line="240" w:lineRule="auto"/>
              <w:jc w:val="center"/>
              <w:rPr>
                <w:rFonts w:cs="Arial"/>
                <w:bCs/>
                <w:sz w:val="23"/>
                <w:szCs w:val="23"/>
              </w:rPr>
            </w:pPr>
          </w:p>
        </w:tc>
      </w:tr>
      <w:tr w:rsidRPr="00AC2140" w:rsidR="009F025E" w:rsidTr="001E1C90">
        <w:trPr>
          <w:trHeight w:val="1540"/>
        </w:trPr>
        <w:tc>
          <w:tcPr>
            <w:tcW w:w="4962" w:type="dxa"/>
            <w:vAlign w:val="center"/>
          </w:tcPr>
          <w:p w:rsidRPr="00AC2140" w:rsidR="009F025E" w:rsidP="00E26DE0" w:rsidRDefault="009F025E">
            <w:pPr>
              <w:pStyle w:val="Footer"/>
              <w:rPr>
                <w:rFonts w:cs="Arial"/>
                <w:sz w:val="23"/>
                <w:szCs w:val="23"/>
              </w:rPr>
            </w:pPr>
            <w:r w:rsidRPr="00AC2140">
              <w:rPr>
                <w:rFonts w:cs="Arial"/>
                <w:sz w:val="23"/>
                <w:szCs w:val="23"/>
              </w:rPr>
              <w:t>Contracts for sale</w:t>
            </w:r>
          </w:p>
        </w:tc>
        <w:tc>
          <w:tcPr>
            <w:tcW w:w="3119" w:type="dxa"/>
            <w:vAlign w:val="center"/>
          </w:tcPr>
          <w:p w:rsidRPr="00AC2140" w:rsidR="009F025E" w:rsidP="00E26DE0" w:rsidRDefault="009F025E">
            <w:pPr>
              <w:spacing w:after="0" w:line="240" w:lineRule="auto"/>
              <w:rPr>
                <w:rFonts w:cs="Arial"/>
                <w:sz w:val="23"/>
                <w:szCs w:val="23"/>
              </w:rPr>
            </w:pPr>
            <w:r w:rsidRPr="00AC2140">
              <w:rPr>
                <w:rFonts w:cs="Arial"/>
                <w:sz w:val="23"/>
                <w:szCs w:val="23"/>
              </w:rPr>
              <w:t>As practice is usually for the buyer and seller to bear their own costs in connection with the purchase and sale of property</w:t>
            </w:r>
          </w:p>
        </w:tc>
        <w:tc>
          <w:tcPr>
            <w:tcW w:w="1701" w:type="dxa"/>
            <w:vAlign w:val="center"/>
          </w:tcPr>
          <w:p w:rsidRPr="00960B7B" w:rsidR="009F025E" w:rsidP="00E26DE0" w:rsidRDefault="009F025E">
            <w:pPr>
              <w:spacing w:after="0"/>
              <w:jc w:val="center"/>
              <w:rPr>
                <w:rFonts w:cs="Arial"/>
                <w:bCs/>
                <w:sz w:val="23"/>
                <w:szCs w:val="23"/>
              </w:rPr>
            </w:pPr>
            <w:r w:rsidRPr="00960B7B">
              <w:rPr>
                <w:rFonts w:cs="Arial"/>
                <w:bCs/>
                <w:sz w:val="23"/>
                <w:szCs w:val="23"/>
              </w:rPr>
              <w:t>No charge</w:t>
            </w:r>
          </w:p>
        </w:tc>
      </w:tr>
      <w:tr w:rsidRPr="00AC2140" w:rsidR="009F025E" w:rsidTr="001E1C90">
        <w:trPr>
          <w:trHeight w:val="981"/>
        </w:trPr>
        <w:tc>
          <w:tcPr>
            <w:tcW w:w="4962" w:type="dxa"/>
            <w:vAlign w:val="center"/>
          </w:tcPr>
          <w:p w:rsidRPr="00AC2140" w:rsidR="009F025E" w:rsidP="00E26DE0" w:rsidRDefault="009F025E">
            <w:pPr>
              <w:pStyle w:val="Footer"/>
              <w:rPr>
                <w:rFonts w:cs="Arial"/>
                <w:sz w:val="23"/>
                <w:szCs w:val="23"/>
              </w:rPr>
            </w:pPr>
            <w:r w:rsidRPr="00AC2140">
              <w:rPr>
                <w:rFonts w:cs="Arial"/>
                <w:sz w:val="23"/>
                <w:szCs w:val="23"/>
              </w:rPr>
              <w:t>Deed of Assignment</w:t>
            </w:r>
          </w:p>
        </w:tc>
        <w:tc>
          <w:tcPr>
            <w:tcW w:w="3119" w:type="dxa"/>
            <w:vAlign w:val="center"/>
          </w:tcPr>
          <w:p w:rsidRPr="00AC2140" w:rsidR="009F025E" w:rsidP="00E26DE0" w:rsidRDefault="009F025E">
            <w:pPr>
              <w:spacing w:after="0" w:line="240" w:lineRule="auto"/>
              <w:rPr>
                <w:rFonts w:cs="Arial"/>
                <w:sz w:val="23"/>
                <w:szCs w:val="23"/>
              </w:rPr>
            </w:pPr>
            <w:r w:rsidRPr="00AC2140">
              <w:rPr>
                <w:rFonts w:cs="Arial"/>
                <w:sz w:val="23"/>
                <w:szCs w:val="23"/>
              </w:rPr>
              <w:t>Straightforward matters where no mor</w:t>
            </w:r>
            <w:r>
              <w:rPr>
                <w:rFonts w:cs="Arial"/>
                <w:sz w:val="23"/>
                <w:szCs w:val="23"/>
              </w:rPr>
              <w:t>e than 2 hours work is required</w:t>
            </w:r>
          </w:p>
        </w:tc>
        <w:tc>
          <w:tcPr>
            <w:tcW w:w="1701" w:type="dxa"/>
            <w:vAlign w:val="center"/>
          </w:tcPr>
          <w:p w:rsidRPr="00960B7B" w:rsidR="009F025E" w:rsidP="006956FF" w:rsidRDefault="009F025E">
            <w:pPr>
              <w:spacing w:after="0"/>
              <w:jc w:val="center"/>
              <w:rPr>
                <w:rFonts w:cs="Arial"/>
                <w:bCs/>
                <w:sz w:val="23"/>
                <w:szCs w:val="23"/>
              </w:rPr>
            </w:pPr>
            <w:r w:rsidRPr="00960B7B">
              <w:rPr>
                <w:rFonts w:cs="Arial"/>
                <w:bCs/>
                <w:sz w:val="23"/>
                <w:szCs w:val="23"/>
              </w:rPr>
              <w:t>£3</w:t>
            </w:r>
            <w:r w:rsidR="006956FF">
              <w:rPr>
                <w:rFonts w:cs="Arial"/>
                <w:bCs/>
                <w:sz w:val="23"/>
                <w:szCs w:val="23"/>
              </w:rPr>
              <w:t>3</w:t>
            </w:r>
            <w:r w:rsidRPr="00960B7B">
              <w:rPr>
                <w:rFonts w:cs="Arial"/>
                <w:bCs/>
                <w:sz w:val="23"/>
                <w:szCs w:val="23"/>
              </w:rPr>
              <w:t>0</w:t>
            </w:r>
          </w:p>
        </w:tc>
      </w:tr>
      <w:tr w:rsidRPr="00AC2140" w:rsidR="009F025E" w:rsidTr="001E1C90">
        <w:trPr>
          <w:trHeight w:val="944"/>
        </w:trPr>
        <w:tc>
          <w:tcPr>
            <w:tcW w:w="4962" w:type="dxa"/>
            <w:vAlign w:val="center"/>
          </w:tcPr>
          <w:p w:rsidRPr="00AC2140" w:rsidR="009F025E" w:rsidP="00E26DE0" w:rsidRDefault="009F025E">
            <w:pPr>
              <w:rPr>
                <w:rFonts w:cs="Arial"/>
                <w:sz w:val="23"/>
                <w:szCs w:val="23"/>
              </w:rPr>
            </w:pPr>
            <w:r w:rsidRPr="00AC2140">
              <w:rPr>
                <w:rFonts w:cs="Arial"/>
                <w:sz w:val="23"/>
                <w:szCs w:val="23"/>
              </w:rPr>
              <w:t xml:space="preserve">Deed/Grant of Easement </w:t>
            </w:r>
          </w:p>
        </w:tc>
        <w:tc>
          <w:tcPr>
            <w:tcW w:w="3119" w:type="dxa"/>
            <w:vAlign w:val="center"/>
          </w:tcPr>
          <w:p w:rsidRPr="00AC2140" w:rsidR="009F025E" w:rsidP="00E26DE0" w:rsidRDefault="009F025E">
            <w:pPr>
              <w:spacing w:after="0" w:line="240" w:lineRule="auto"/>
              <w:rPr>
                <w:rFonts w:cs="Arial"/>
                <w:sz w:val="23"/>
                <w:szCs w:val="23"/>
              </w:rPr>
            </w:pPr>
            <w:r w:rsidRPr="00AC2140">
              <w:rPr>
                <w:rFonts w:cs="Arial"/>
                <w:sz w:val="23"/>
                <w:szCs w:val="23"/>
              </w:rPr>
              <w:t>Straightforward matters where no mor</w:t>
            </w:r>
            <w:r>
              <w:rPr>
                <w:rFonts w:cs="Arial"/>
                <w:sz w:val="23"/>
                <w:szCs w:val="23"/>
              </w:rPr>
              <w:t>e than 2 hours work is required</w:t>
            </w:r>
          </w:p>
        </w:tc>
        <w:tc>
          <w:tcPr>
            <w:tcW w:w="1701" w:type="dxa"/>
            <w:vAlign w:val="center"/>
          </w:tcPr>
          <w:p w:rsidRPr="00960B7B" w:rsidR="009F025E" w:rsidP="006956FF" w:rsidRDefault="009F025E">
            <w:pPr>
              <w:spacing w:after="0"/>
              <w:jc w:val="center"/>
              <w:rPr>
                <w:rFonts w:cs="Arial"/>
                <w:bCs/>
                <w:sz w:val="23"/>
                <w:szCs w:val="23"/>
              </w:rPr>
            </w:pPr>
            <w:r w:rsidRPr="00960B7B">
              <w:rPr>
                <w:rFonts w:cs="Arial"/>
                <w:bCs/>
                <w:sz w:val="23"/>
                <w:szCs w:val="23"/>
              </w:rPr>
              <w:t>£</w:t>
            </w:r>
            <w:r w:rsidR="006956FF">
              <w:rPr>
                <w:rFonts w:cs="Arial"/>
                <w:bCs/>
                <w:sz w:val="23"/>
                <w:szCs w:val="23"/>
              </w:rPr>
              <w:t>400</w:t>
            </w:r>
          </w:p>
        </w:tc>
      </w:tr>
      <w:tr w:rsidRPr="00AC2140" w:rsidR="009F025E" w:rsidTr="001E1C90">
        <w:trPr>
          <w:trHeight w:val="978"/>
        </w:trPr>
        <w:tc>
          <w:tcPr>
            <w:tcW w:w="4962" w:type="dxa"/>
            <w:vAlign w:val="center"/>
          </w:tcPr>
          <w:p w:rsidRPr="00AC2140" w:rsidR="009F025E" w:rsidP="00E26DE0" w:rsidRDefault="009F025E">
            <w:pPr>
              <w:rPr>
                <w:rFonts w:cs="Arial"/>
                <w:sz w:val="23"/>
                <w:szCs w:val="23"/>
              </w:rPr>
            </w:pPr>
            <w:r>
              <w:rPr>
                <w:rFonts w:cs="Arial"/>
                <w:sz w:val="23"/>
                <w:szCs w:val="23"/>
              </w:rPr>
              <w:t>Commercial Leases</w:t>
            </w:r>
          </w:p>
        </w:tc>
        <w:tc>
          <w:tcPr>
            <w:tcW w:w="3119" w:type="dxa"/>
            <w:vAlign w:val="center"/>
          </w:tcPr>
          <w:p w:rsidRPr="00AC2140" w:rsidR="009F025E" w:rsidP="00E26DE0" w:rsidRDefault="009F025E">
            <w:pPr>
              <w:spacing w:after="0" w:line="240" w:lineRule="auto"/>
              <w:rPr>
                <w:rFonts w:cs="Arial"/>
                <w:sz w:val="23"/>
                <w:szCs w:val="23"/>
              </w:rPr>
            </w:pPr>
            <w:r w:rsidRPr="00AC2140">
              <w:rPr>
                <w:rFonts w:cs="Arial"/>
                <w:sz w:val="23"/>
                <w:szCs w:val="23"/>
              </w:rPr>
              <w:t>Straightforward matters where no more than 3 hours work is required</w:t>
            </w:r>
          </w:p>
        </w:tc>
        <w:tc>
          <w:tcPr>
            <w:tcW w:w="1701" w:type="dxa"/>
            <w:vAlign w:val="center"/>
          </w:tcPr>
          <w:p w:rsidRPr="00960B7B" w:rsidR="009F025E" w:rsidP="006956FF" w:rsidRDefault="009F025E">
            <w:pPr>
              <w:spacing w:after="0"/>
              <w:jc w:val="center"/>
              <w:rPr>
                <w:rFonts w:cs="Arial"/>
                <w:bCs/>
                <w:sz w:val="23"/>
                <w:szCs w:val="23"/>
              </w:rPr>
            </w:pPr>
            <w:r w:rsidRPr="00960B7B">
              <w:rPr>
                <w:rFonts w:cs="Arial"/>
                <w:bCs/>
                <w:sz w:val="23"/>
                <w:szCs w:val="23"/>
              </w:rPr>
              <w:t>£</w:t>
            </w:r>
            <w:r w:rsidR="006956FF">
              <w:rPr>
                <w:rFonts w:cs="Arial"/>
                <w:bCs/>
                <w:sz w:val="23"/>
                <w:szCs w:val="23"/>
              </w:rPr>
              <w:t>5</w:t>
            </w:r>
            <w:r w:rsidRPr="00960B7B">
              <w:rPr>
                <w:rFonts w:cs="Arial"/>
                <w:bCs/>
                <w:sz w:val="23"/>
                <w:szCs w:val="23"/>
              </w:rPr>
              <w:t>50</w:t>
            </w:r>
          </w:p>
        </w:tc>
      </w:tr>
      <w:tr w:rsidRPr="00AC2140" w:rsidR="009F025E" w:rsidTr="00C321A4">
        <w:tc>
          <w:tcPr>
            <w:tcW w:w="4962" w:type="dxa"/>
            <w:vAlign w:val="center"/>
          </w:tcPr>
          <w:p w:rsidRPr="00AC2140" w:rsidR="009F025E" w:rsidP="00C321A4" w:rsidRDefault="009F025E">
            <w:pPr>
              <w:rPr>
                <w:rFonts w:cs="Arial"/>
                <w:sz w:val="23"/>
                <w:szCs w:val="23"/>
              </w:rPr>
            </w:pPr>
            <w:r w:rsidRPr="00AC2140">
              <w:rPr>
                <w:rFonts w:cs="Arial"/>
                <w:sz w:val="23"/>
                <w:szCs w:val="23"/>
              </w:rPr>
              <w:t>Hourly rate if the above hours are exceeded</w:t>
            </w:r>
          </w:p>
        </w:tc>
        <w:tc>
          <w:tcPr>
            <w:tcW w:w="3119" w:type="dxa"/>
            <w:vAlign w:val="center"/>
          </w:tcPr>
          <w:p w:rsidRPr="00AC2140" w:rsidR="009F025E" w:rsidP="00E26DE0" w:rsidRDefault="009F025E">
            <w:pPr>
              <w:rPr>
                <w:rFonts w:cs="Arial"/>
                <w:b/>
                <w:bCs/>
                <w:sz w:val="23"/>
                <w:szCs w:val="23"/>
              </w:rPr>
            </w:pPr>
          </w:p>
        </w:tc>
        <w:tc>
          <w:tcPr>
            <w:tcW w:w="1701" w:type="dxa"/>
            <w:vAlign w:val="center"/>
          </w:tcPr>
          <w:p w:rsidRPr="00960B7B" w:rsidR="009F025E" w:rsidP="00E132AC" w:rsidRDefault="009F025E">
            <w:pPr>
              <w:spacing w:after="0"/>
              <w:jc w:val="center"/>
              <w:rPr>
                <w:rFonts w:cs="Arial"/>
                <w:bCs/>
                <w:sz w:val="23"/>
                <w:szCs w:val="23"/>
              </w:rPr>
            </w:pPr>
            <w:r w:rsidRPr="00960B7B">
              <w:rPr>
                <w:rFonts w:cs="Arial"/>
                <w:bCs/>
                <w:sz w:val="23"/>
                <w:szCs w:val="23"/>
              </w:rPr>
              <w:t>£1</w:t>
            </w:r>
            <w:r w:rsidR="006956FF">
              <w:rPr>
                <w:rFonts w:cs="Arial"/>
                <w:bCs/>
                <w:sz w:val="23"/>
                <w:szCs w:val="23"/>
              </w:rPr>
              <w:t>6</w:t>
            </w:r>
            <w:r w:rsidR="00E132AC">
              <w:rPr>
                <w:rFonts w:cs="Arial"/>
                <w:bCs/>
                <w:sz w:val="23"/>
                <w:szCs w:val="23"/>
              </w:rPr>
              <w:t>5</w:t>
            </w:r>
            <w:r w:rsidRPr="00960B7B">
              <w:rPr>
                <w:rFonts w:cs="Arial"/>
                <w:bCs/>
                <w:sz w:val="23"/>
                <w:szCs w:val="23"/>
              </w:rPr>
              <w:t xml:space="preserve"> per hr</w:t>
            </w:r>
          </w:p>
        </w:tc>
      </w:tr>
      <w:tr w:rsidRPr="00AC2140" w:rsidR="009F025E" w:rsidTr="00C321A4">
        <w:trPr>
          <w:trHeight w:val="638"/>
        </w:trPr>
        <w:tc>
          <w:tcPr>
            <w:tcW w:w="4962" w:type="dxa"/>
            <w:vAlign w:val="center"/>
          </w:tcPr>
          <w:p w:rsidRPr="00AC2140" w:rsidR="009F025E" w:rsidP="00C321A4" w:rsidRDefault="009F025E">
            <w:pPr>
              <w:rPr>
                <w:rFonts w:cs="Arial"/>
                <w:sz w:val="23"/>
                <w:szCs w:val="23"/>
              </w:rPr>
            </w:pPr>
            <w:r w:rsidRPr="00AC2140">
              <w:rPr>
                <w:rFonts w:cs="Arial"/>
                <w:sz w:val="23"/>
                <w:szCs w:val="23"/>
              </w:rPr>
              <w:t>Licen</w:t>
            </w:r>
            <w:r>
              <w:rPr>
                <w:rFonts w:cs="Arial"/>
                <w:sz w:val="23"/>
                <w:szCs w:val="23"/>
              </w:rPr>
              <w:t>ces (Including access licences)</w:t>
            </w:r>
          </w:p>
        </w:tc>
        <w:tc>
          <w:tcPr>
            <w:tcW w:w="3119" w:type="dxa"/>
            <w:vAlign w:val="center"/>
          </w:tcPr>
          <w:p w:rsidRPr="00AC2140" w:rsidR="009F025E" w:rsidP="00E26DE0" w:rsidRDefault="009F025E">
            <w:pPr>
              <w:pStyle w:val="Footer"/>
              <w:rPr>
                <w:rFonts w:cs="Arial"/>
                <w:sz w:val="23"/>
                <w:szCs w:val="23"/>
              </w:rPr>
            </w:pPr>
            <w:r w:rsidRPr="00AC2140">
              <w:rPr>
                <w:rFonts w:cs="Arial"/>
                <w:sz w:val="23"/>
                <w:szCs w:val="23"/>
              </w:rPr>
              <w:t>Depending on type of licence required</w:t>
            </w:r>
          </w:p>
        </w:tc>
        <w:tc>
          <w:tcPr>
            <w:tcW w:w="1701" w:type="dxa"/>
            <w:vAlign w:val="center"/>
          </w:tcPr>
          <w:p w:rsidRPr="00960B7B" w:rsidR="009F025E" w:rsidP="006956FF" w:rsidRDefault="009F025E">
            <w:pPr>
              <w:spacing w:after="0"/>
              <w:jc w:val="center"/>
              <w:rPr>
                <w:rFonts w:cs="Arial"/>
                <w:bCs/>
                <w:sz w:val="23"/>
                <w:szCs w:val="23"/>
              </w:rPr>
            </w:pPr>
            <w:r w:rsidRPr="00960B7B">
              <w:rPr>
                <w:rFonts w:cs="Arial"/>
                <w:bCs/>
                <w:sz w:val="23"/>
                <w:szCs w:val="23"/>
              </w:rPr>
              <w:t>£1</w:t>
            </w:r>
            <w:r w:rsidR="006956FF">
              <w:rPr>
                <w:rFonts w:cs="Arial"/>
                <w:bCs/>
                <w:sz w:val="23"/>
                <w:szCs w:val="23"/>
              </w:rPr>
              <w:t>5</w:t>
            </w:r>
            <w:r w:rsidRPr="00960B7B">
              <w:rPr>
                <w:rFonts w:cs="Arial"/>
                <w:bCs/>
                <w:sz w:val="23"/>
                <w:szCs w:val="23"/>
              </w:rPr>
              <w:t>0-£3</w:t>
            </w:r>
            <w:r w:rsidR="006956FF">
              <w:rPr>
                <w:rFonts w:cs="Arial"/>
                <w:bCs/>
                <w:sz w:val="23"/>
                <w:szCs w:val="23"/>
              </w:rPr>
              <w:t>5</w:t>
            </w:r>
            <w:r w:rsidRPr="00960B7B">
              <w:rPr>
                <w:rFonts w:cs="Arial"/>
                <w:bCs/>
                <w:sz w:val="23"/>
                <w:szCs w:val="23"/>
              </w:rPr>
              <w:t>0</w:t>
            </w:r>
          </w:p>
        </w:tc>
      </w:tr>
      <w:tr w:rsidRPr="00AC2140" w:rsidR="009F025E" w:rsidTr="00C321A4">
        <w:trPr>
          <w:trHeight w:val="382"/>
        </w:trPr>
        <w:tc>
          <w:tcPr>
            <w:tcW w:w="4962" w:type="dxa"/>
            <w:vAlign w:val="center"/>
          </w:tcPr>
          <w:p w:rsidRPr="00AC2140" w:rsidR="009F025E" w:rsidP="00C321A4" w:rsidRDefault="009F025E">
            <w:pPr>
              <w:rPr>
                <w:rFonts w:cs="Arial"/>
                <w:sz w:val="23"/>
                <w:szCs w:val="23"/>
              </w:rPr>
            </w:pPr>
            <w:r>
              <w:br w:type="page"/>
            </w:r>
            <w:r w:rsidRPr="00AC2140">
              <w:rPr>
                <w:rFonts w:cs="Arial"/>
                <w:sz w:val="23"/>
                <w:szCs w:val="23"/>
              </w:rPr>
              <w:t>Deed of Variation</w:t>
            </w:r>
          </w:p>
        </w:tc>
        <w:tc>
          <w:tcPr>
            <w:tcW w:w="3119" w:type="dxa"/>
            <w:vAlign w:val="center"/>
          </w:tcPr>
          <w:p w:rsidRPr="00AC2140" w:rsidR="009F025E" w:rsidP="00E26DE0" w:rsidRDefault="009F025E">
            <w:pPr>
              <w:rPr>
                <w:rFonts w:cs="Arial"/>
                <w:sz w:val="23"/>
                <w:szCs w:val="23"/>
              </w:rPr>
            </w:pPr>
          </w:p>
        </w:tc>
        <w:tc>
          <w:tcPr>
            <w:tcW w:w="1701" w:type="dxa"/>
            <w:vAlign w:val="center"/>
          </w:tcPr>
          <w:p w:rsidRPr="00960B7B" w:rsidR="009F025E" w:rsidP="006956FF" w:rsidRDefault="00186CB2">
            <w:pPr>
              <w:spacing w:after="0"/>
              <w:jc w:val="center"/>
              <w:rPr>
                <w:rFonts w:cs="Arial"/>
                <w:bCs/>
                <w:sz w:val="23"/>
                <w:szCs w:val="23"/>
              </w:rPr>
            </w:pPr>
            <w:r>
              <w:rPr>
                <w:rFonts w:cs="Arial"/>
                <w:bCs/>
                <w:sz w:val="23"/>
                <w:szCs w:val="23"/>
              </w:rPr>
              <w:t>£1</w:t>
            </w:r>
            <w:r w:rsidR="006956FF">
              <w:rPr>
                <w:rFonts w:cs="Arial"/>
                <w:bCs/>
                <w:sz w:val="23"/>
                <w:szCs w:val="23"/>
              </w:rPr>
              <w:t>6</w:t>
            </w:r>
            <w:r w:rsidR="00E132AC">
              <w:rPr>
                <w:rFonts w:cs="Arial"/>
                <w:bCs/>
                <w:sz w:val="23"/>
                <w:szCs w:val="23"/>
              </w:rPr>
              <w:t>5</w:t>
            </w:r>
          </w:p>
        </w:tc>
      </w:tr>
      <w:tr w:rsidRPr="00AC2140" w:rsidR="009F025E" w:rsidTr="00C321A4">
        <w:tc>
          <w:tcPr>
            <w:tcW w:w="4962" w:type="dxa"/>
            <w:vAlign w:val="center"/>
          </w:tcPr>
          <w:p w:rsidRPr="00AC2140" w:rsidR="009F025E" w:rsidP="00C321A4" w:rsidRDefault="009F025E">
            <w:pPr>
              <w:rPr>
                <w:rFonts w:cs="Arial"/>
                <w:sz w:val="23"/>
                <w:szCs w:val="23"/>
              </w:rPr>
            </w:pPr>
            <w:r w:rsidRPr="00AC2140">
              <w:rPr>
                <w:rFonts w:cs="Arial"/>
                <w:sz w:val="23"/>
                <w:szCs w:val="23"/>
              </w:rPr>
              <w:t>Notice of Devolution/ Assignment  (required to be served on Council under terms of a lease)</w:t>
            </w:r>
          </w:p>
        </w:tc>
        <w:tc>
          <w:tcPr>
            <w:tcW w:w="3119" w:type="dxa"/>
            <w:vAlign w:val="center"/>
          </w:tcPr>
          <w:p w:rsidRPr="00AC2140" w:rsidR="009F025E" w:rsidP="00E26DE0" w:rsidRDefault="009F025E">
            <w:pPr>
              <w:rPr>
                <w:rFonts w:cs="Arial"/>
                <w:sz w:val="23"/>
                <w:szCs w:val="23"/>
              </w:rPr>
            </w:pPr>
            <w:r w:rsidRPr="00AC2140">
              <w:rPr>
                <w:rFonts w:cs="Arial"/>
                <w:sz w:val="23"/>
                <w:szCs w:val="23"/>
              </w:rPr>
              <w:t>Provided the lease does not provide for a lesser sum.</w:t>
            </w:r>
          </w:p>
        </w:tc>
        <w:tc>
          <w:tcPr>
            <w:tcW w:w="1701" w:type="dxa"/>
            <w:vAlign w:val="center"/>
          </w:tcPr>
          <w:p w:rsidRPr="00960B7B" w:rsidR="00E85282" w:rsidP="006956FF" w:rsidRDefault="00E85282">
            <w:pPr>
              <w:spacing w:after="0"/>
              <w:jc w:val="center"/>
              <w:rPr>
                <w:rFonts w:cs="Arial"/>
                <w:bCs/>
                <w:sz w:val="23"/>
                <w:szCs w:val="23"/>
              </w:rPr>
            </w:pPr>
            <w:r>
              <w:rPr>
                <w:rFonts w:cs="Arial"/>
                <w:bCs/>
                <w:sz w:val="23"/>
                <w:szCs w:val="23"/>
              </w:rPr>
              <w:t>£</w:t>
            </w:r>
            <w:r w:rsidR="006956FF">
              <w:rPr>
                <w:rFonts w:cs="Arial"/>
                <w:bCs/>
                <w:sz w:val="23"/>
                <w:szCs w:val="23"/>
              </w:rPr>
              <w:t>75</w:t>
            </w:r>
            <w:r>
              <w:rPr>
                <w:rFonts w:cs="Arial"/>
                <w:bCs/>
                <w:sz w:val="23"/>
                <w:szCs w:val="23"/>
              </w:rPr>
              <w:t xml:space="preserve"> excl.</w:t>
            </w:r>
            <w:r w:rsidRPr="00960B7B" w:rsidR="009F025E">
              <w:rPr>
                <w:rFonts w:cs="Arial"/>
                <w:bCs/>
                <w:sz w:val="23"/>
                <w:szCs w:val="23"/>
              </w:rPr>
              <w:t xml:space="preserve"> VAT</w:t>
            </w:r>
            <w:r>
              <w:rPr>
                <w:rFonts w:cs="Arial"/>
                <w:bCs/>
                <w:sz w:val="23"/>
                <w:szCs w:val="23"/>
              </w:rPr>
              <w:br/>
              <w:t>£</w:t>
            </w:r>
            <w:r w:rsidR="006956FF">
              <w:rPr>
                <w:rFonts w:cs="Arial"/>
                <w:bCs/>
                <w:sz w:val="23"/>
                <w:szCs w:val="23"/>
              </w:rPr>
              <w:t>90</w:t>
            </w:r>
            <w:r>
              <w:rPr>
                <w:rFonts w:cs="Arial"/>
                <w:bCs/>
                <w:sz w:val="23"/>
                <w:szCs w:val="23"/>
              </w:rPr>
              <w:t xml:space="preserve"> incl. VAT</w:t>
            </w:r>
          </w:p>
        </w:tc>
      </w:tr>
      <w:tr w:rsidRPr="00AC2140" w:rsidR="009F025E" w:rsidTr="00C321A4">
        <w:tc>
          <w:tcPr>
            <w:tcW w:w="4962" w:type="dxa"/>
            <w:vAlign w:val="center"/>
          </w:tcPr>
          <w:p w:rsidRPr="00AC2140" w:rsidR="009F025E" w:rsidP="00C321A4" w:rsidRDefault="009F025E">
            <w:pPr>
              <w:rPr>
                <w:rFonts w:cs="Arial"/>
                <w:sz w:val="23"/>
                <w:szCs w:val="23"/>
              </w:rPr>
            </w:pPr>
            <w:r w:rsidRPr="00AC2140">
              <w:rPr>
                <w:rFonts w:cs="Arial"/>
                <w:sz w:val="23"/>
                <w:szCs w:val="23"/>
              </w:rPr>
              <w:t xml:space="preserve">Provision of Management Information, Accounts </w:t>
            </w:r>
            <w:r w:rsidRPr="00AC2140" w:rsidR="00354000">
              <w:rPr>
                <w:rFonts w:cs="Arial"/>
                <w:sz w:val="23"/>
                <w:szCs w:val="23"/>
              </w:rPr>
              <w:t>etc.</w:t>
            </w:r>
            <w:r w:rsidRPr="00AC2140">
              <w:rPr>
                <w:rFonts w:cs="Arial"/>
                <w:sz w:val="23"/>
                <w:szCs w:val="23"/>
              </w:rPr>
              <w:t xml:space="preserve"> </w:t>
            </w:r>
          </w:p>
        </w:tc>
        <w:tc>
          <w:tcPr>
            <w:tcW w:w="3119" w:type="dxa"/>
            <w:vAlign w:val="center"/>
          </w:tcPr>
          <w:p w:rsidRPr="00AC2140" w:rsidR="009F025E" w:rsidP="00E26DE0" w:rsidRDefault="009F025E">
            <w:pPr>
              <w:rPr>
                <w:rFonts w:cs="Arial"/>
                <w:b/>
                <w:bCs/>
                <w:sz w:val="23"/>
                <w:szCs w:val="23"/>
              </w:rPr>
            </w:pPr>
          </w:p>
        </w:tc>
        <w:tc>
          <w:tcPr>
            <w:tcW w:w="1701" w:type="dxa"/>
            <w:vAlign w:val="center"/>
          </w:tcPr>
          <w:p w:rsidRPr="00960B7B" w:rsidR="009F025E" w:rsidP="00E26DE0" w:rsidRDefault="009F025E">
            <w:pPr>
              <w:spacing w:after="0"/>
              <w:jc w:val="center"/>
              <w:rPr>
                <w:rFonts w:cs="Arial"/>
                <w:bCs/>
                <w:sz w:val="23"/>
                <w:szCs w:val="23"/>
              </w:rPr>
            </w:pPr>
            <w:r w:rsidRPr="00960B7B">
              <w:rPr>
                <w:rFonts w:cs="Arial"/>
                <w:bCs/>
                <w:sz w:val="23"/>
                <w:szCs w:val="23"/>
              </w:rPr>
              <w:t>£25</w:t>
            </w:r>
          </w:p>
        </w:tc>
      </w:tr>
      <w:tr w:rsidRPr="00AC2140" w:rsidR="009F025E" w:rsidTr="00C321A4">
        <w:tc>
          <w:tcPr>
            <w:tcW w:w="4962" w:type="dxa"/>
            <w:vAlign w:val="center"/>
          </w:tcPr>
          <w:p w:rsidRPr="00AC2140" w:rsidR="009F025E" w:rsidP="00C321A4" w:rsidRDefault="009F025E">
            <w:pPr>
              <w:rPr>
                <w:rFonts w:cs="Arial"/>
                <w:sz w:val="23"/>
                <w:szCs w:val="23"/>
              </w:rPr>
            </w:pPr>
            <w:r w:rsidRPr="00AC2140">
              <w:rPr>
                <w:rFonts w:cs="Arial"/>
                <w:sz w:val="23"/>
                <w:szCs w:val="23"/>
              </w:rPr>
              <w:t>Retrospective Consent</w:t>
            </w:r>
          </w:p>
        </w:tc>
        <w:tc>
          <w:tcPr>
            <w:tcW w:w="3119" w:type="dxa"/>
            <w:vAlign w:val="center"/>
          </w:tcPr>
          <w:p w:rsidRPr="00AC2140" w:rsidR="009F025E" w:rsidP="00E26DE0" w:rsidRDefault="009F025E">
            <w:pPr>
              <w:rPr>
                <w:rFonts w:cs="Arial"/>
                <w:b/>
                <w:bCs/>
                <w:sz w:val="23"/>
                <w:szCs w:val="23"/>
              </w:rPr>
            </w:pPr>
          </w:p>
        </w:tc>
        <w:tc>
          <w:tcPr>
            <w:tcW w:w="1701" w:type="dxa"/>
            <w:vAlign w:val="center"/>
          </w:tcPr>
          <w:p w:rsidRPr="00960B7B" w:rsidR="00E85282" w:rsidP="00C321A4" w:rsidRDefault="009F025E">
            <w:pPr>
              <w:spacing w:after="0" w:line="360" w:lineRule="auto"/>
              <w:jc w:val="center"/>
              <w:rPr>
                <w:rFonts w:cs="Arial"/>
                <w:bCs/>
                <w:sz w:val="23"/>
                <w:szCs w:val="23"/>
              </w:rPr>
            </w:pPr>
            <w:r w:rsidRPr="00960B7B">
              <w:rPr>
                <w:rFonts w:cs="Arial"/>
                <w:bCs/>
                <w:sz w:val="23"/>
                <w:szCs w:val="23"/>
              </w:rPr>
              <w:t>£</w:t>
            </w:r>
            <w:r w:rsidR="001E1C90">
              <w:rPr>
                <w:rFonts w:cs="Arial"/>
                <w:bCs/>
                <w:sz w:val="23"/>
                <w:szCs w:val="23"/>
              </w:rPr>
              <w:t>100</w:t>
            </w:r>
            <w:r w:rsidRPr="00960B7B">
              <w:rPr>
                <w:rFonts w:cs="Arial"/>
                <w:bCs/>
                <w:sz w:val="23"/>
                <w:szCs w:val="23"/>
              </w:rPr>
              <w:t xml:space="preserve"> </w:t>
            </w:r>
            <w:r w:rsidR="00E85282">
              <w:rPr>
                <w:rFonts w:cs="Arial"/>
                <w:bCs/>
                <w:sz w:val="23"/>
                <w:szCs w:val="23"/>
              </w:rPr>
              <w:t>excl.</w:t>
            </w:r>
            <w:r w:rsidRPr="00960B7B">
              <w:rPr>
                <w:rFonts w:cs="Arial"/>
                <w:bCs/>
                <w:sz w:val="23"/>
                <w:szCs w:val="23"/>
              </w:rPr>
              <w:t xml:space="preserve"> VAT</w:t>
            </w:r>
            <w:r w:rsidR="00E85282">
              <w:rPr>
                <w:rFonts w:cs="Arial"/>
                <w:bCs/>
                <w:sz w:val="23"/>
                <w:szCs w:val="23"/>
              </w:rPr>
              <w:br/>
              <w:t>£</w:t>
            </w:r>
            <w:r w:rsidR="001E1C90">
              <w:rPr>
                <w:rFonts w:cs="Arial"/>
                <w:bCs/>
                <w:sz w:val="23"/>
                <w:szCs w:val="23"/>
              </w:rPr>
              <w:t>12</w:t>
            </w:r>
            <w:r w:rsidR="00E85282">
              <w:rPr>
                <w:rFonts w:cs="Arial"/>
                <w:bCs/>
                <w:sz w:val="23"/>
                <w:szCs w:val="23"/>
              </w:rPr>
              <w:t>0 incl. VAT</w:t>
            </w:r>
          </w:p>
        </w:tc>
      </w:tr>
    </w:tbl>
    <w:p w:rsidR="000832B9" w:rsidP="00406DA7" w:rsidRDefault="000832B9">
      <w:pPr>
        <w:spacing w:after="0" w:line="240" w:lineRule="auto"/>
        <w:rPr>
          <w:sz w:val="24"/>
          <w:szCs w:val="24"/>
        </w:rPr>
      </w:pPr>
    </w:p>
    <w:p w:rsidR="000832B9" w:rsidP="00406DA7" w:rsidRDefault="000832B9">
      <w:pPr>
        <w:spacing w:after="0" w:line="240" w:lineRule="auto"/>
        <w:rPr>
          <w:sz w:val="24"/>
          <w:szCs w:val="24"/>
        </w:rPr>
      </w:pPr>
    </w:p>
    <w:p w:rsidR="00E26DE0" w:rsidP="00406DA7" w:rsidRDefault="00E26DE0">
      <w:pPr>
        <w:spacing w:after="0" w:line="240" w:lineRule="auto"/>
        <w:rPr>
          <w:sz w:val="24"/>
          <w:szCs w:val="24"/>
        </w:rPr>
      </w:pPr>
      <w:r>
        <w:rPr>
          <w:sz w:val="24"/>
          <w:szCs w:val="24"/>
        </w:rPr>
        <w:lastRenderedPageBreak/>
        <w:br/>
      </w:r>
    </w:p>
    <w:tbl>
      <w:tblPr>
        <w:tblStyle w:val="TableGrid"/>
        <w:tblW w:w="9640" w:type="dxa"/>
        <w:tblInd w:w="-176" w:type="dxa"/>
        <w:tblLook w:val="04A0" w:firstRow="1" w:lastRow="0" w:firstColumn="1" w:lastColumn="0" w:noHBand="0" w:noVBand="1"/>
      </w:tblPr>
      <w:tblGrid>
        <w:gridCol w:w="4820"/>
        <w:gridCol w:w="4820"/>
      </w:tblGrid>
      <w:tr w:rsidRPr="0048255E" w:rsidR="000832B9" w:rsidTr="00E4382B">
        <w:tc>
          <w:tcPr>
            <w:tcW w:w="9640" w:type="dxa"/>
            <w:gridSpan w:val="2"/>
            <w:shd w:val="clear" w:color="auto" w:fill="E5B8B7" w:themeFill="accent2" w:themeFillTint="66"/>
          </w:tcPr>
          <w:p w:rsidRPr="00190F6C" w:rsidR="000832B9" w:rsidP="00E4382B" w:rsidRDefault="000832B9">
            <w:pPr>
              <w:rPr>
                <w:b/>
                <w:sz w:val="24"/>
                <w:szCs w:val="23"/>
              </w:rPr>
            </w:pPr>
            <w:bookmarkStart w:name="ElectoralRegister" w:id="21"/>
            <w:bookmarkEnd w:id="21"/>
            <w:r w:rsidRPr="0048255E">
              <w:rPr>
                <w:b/>
                <w:sz w:val="24"/>
                <w:szCs w:val="23"/>
              </w:rPr>
              <w:t>Register of Electors</w:t>
            </w:r>
          </w:p>
        </w:tc>
      </w:tr>
      <w:tr w:rsidRPr="0048255E" w:rsidR="000832B9" w:rsidTr="00E4382B">
        <w:tc>
          <w:tcPr>
            <w:tcW w:w="9640" w:type="dxa"/>
            <w:gridSpan w:val="2"/>
            <w:shd w:val="clear" w:color="auto" w:fill="F1DDD7"/>
          </w:tcPr>
          <w:p w:rsidRPr="00960B7B" w:rsidR="000832B9" w:rsidP="00E4382B" w:rsidRDefault="000832B9">
            <w:pPr>
              <w:spacing w:before="40" w:after="40"/>
              <w:rPr>
                <w:b/>
                <w:sz w:val="23"/>
                <w:szCs w:val="23"/>
              </w:rPr>
            </w:pPr>
            <w:r w:rsidRPr="00960B7B">
              <w:rPr>
                <w:b/>
                <w:sz w:val="23"/>
                <w:szCs w:val="23"/>
              </w:rPr>
              <w:t>Sale of Copies of the Open Register of Electors</w:t>
            </w:r>
          </w:p>
        </w:tc>
      </w:tr>
      <w:tr w:rsidRPr="0048255E" w:rsidR="000832B9" w:rsidTr="00E4382B">
        <w:tc>
          <w:tcPr>
            <w:tcW w:w="4820" w:type="dxa"/>
          </w:tcPr>
          <w:p w:rsidRPr="00960B7B" w:rsidR="000832B9" w:rsidP="00E4382B" w:rsidRDefault="000832B9">
            <w:pPr>
              <w:spacing w:before="40" w:after="40"/>
              <w:rPr>
                <w:sz w:val="23"/>
                <w:szCs w:val="23"/>
              </w:rPr>
            </w:pPr>
            <w:r w:rsidRPr="00960B7B">
              <w:rPr>
                <w:sz w:val="23"/>
                <w:szCs w:val="23"/>
              </w:rPr>
              <w:t>Data Form</w:t>
            </w:r>
          </w:p>
        </w:tc>
        <w:tc>
          <w:tcPr>
            <w:tcW w:w="4820" w:type="dxa"/>
          </w:tcPr>
          <w:p w:rsidRPr="00960B7B" w:rsidR="000832B9" w:rsidP="00E4382B" w:rsidRDefault="000832B9">
            <w:pPr>
              <w:spacing w:before="40" w:after="40"/>
              <w:rPr>
                <w:sz w:val="23"/>
                <w:szCs w:val="23"/>
              </w:rPr>
            </w:pPr>
            <w:r w:rsidRPr="00960B7B">
              <w:rPr>
                <w:sz w:val="23"/>
                <w:szCs w:val="23"/>
              </w:rPr>
              <w:t>£20 plus</w:t>
            </w:r>
            <w:r>
              <w:rPr>
                <w:sz w:val="23"/>
                <w:szCs w:val="23"/>
              </w:rPr>
              <w:t xml:space="preserve"> </w:t>
            </w:r>
            <w:r w:rsidRPr="00960B7B">
              <w:rPr>
                <w:sz w:val="23"/>
                <w:szCs w:val="23"/>
              </w:rPr>
              <w:t>£1.50</w:t>
            </w:r>
            <w:r>
              <w:rPr>
                <w:sz w:val="23"/>
                <w:szCs w:val="23"/>
              </w:rPr>
              <w:t xml:space="preserve"> p</w:t>
            </w:r>
            <w:r w:rsidRPr="00960B7B">
              <w:rPr>
                <w:sz w:val="23"/>
                <w:szCs w:val="23"/>
              </w:rPr>
              <w:t>er 1000</w:t>
            </w:r>
            <w:r>
              <w:rPr>
                <w:sz w:val="23"/>
                <w:szCs w:val="23"/>
              </w:rPr>
              <w:t xml:space="preserve"> e</w:t>
            </w:r>
            <w:r w:rsidRPr="00960B7B">
              <w:rPr>
                <w:sz w:val="23"/>
                <w:szCs w:val="23"/>
              </w:rPr>
              <w:t xml:space="preserve">lectors or </w:t>
            </w:r>
            <w:r>
              <w:rPr>
                <w:sz w:val="23"/>
                <w:szCs w:val="23"/>
              </w:rPr>
              <w:t>p</w:t>
            </w:r>
            <w:r w:rsidRPr="00960B7B">
              <w:rPr>
                <w:sz w:val="23"/>
                <w:szCs w:val="23"/>
              </w:rPr>
              <w:t>art</w:t>
            </w:r>
          </w:p>
        </w:tc>
      </w:tr>
      <w:tr w:rsidRPr="0048255E" w:rsidR="000832B9" w:rsidTr="00E4382B">
        <w:tc>
          <w:tcPr>
            <w:tcW w:w="4820" w:type="dxa"/>
          </w:tcPr>
          <w:p w:rsidRPr="00960B7B" w:rsidR="000832B9" w:rsidP="00E4382B" w:rsidRDefault="000832B9">
            <w:pPr>
              <w:spacing w:before="40" w:after="40"/>
              <w:rPr>
                <w:sz w:val="23"/>
                <w:szCs w:val="23"/>
              </w:rPr>
            </w:pPr>
            <w:r w:rsidRPr="00960B7B">
              <w:rPr>
                <w:sz w:val="23"/>
                <w:szCs w:val="23"/>
              </w:rPr>
              <w:t>Printed Form</w:t>
            </w:r>
          </w:p>
        </w:tc>
        <w:tc>
          <w:tcPr>
            <w:tcW w:w="4820" w:type="dxa"/>
          </w:tcPr>
          <w:p w:rsidRPr="00960B7B" w:rsidR="000832B9" w:rsidP="00E4382B" w:rsidRDefault="000832B9">
            <w:pPr>
              <w:spacing w:before="40" w:after="40"/>
              <w:rPr>
                <w:sz w:val="23"/>
                <w:szCs w:val="23"/>
              </w:rPr>
            </w:pPr>
            <w:r w:rsidRPr="00960B7B">
              <w:rPr>
                <w:sz w:val="23"/>
                <w:szCs w:val="23"/>
              </w:rPr>
              <w:t>£10 plus £5</w:t>
            </w:r>
            <w:r>
              <w:rPr>
                <w:sz w:val="23"/>
                <w:szCs w:val="23"/>
              </w:rPr>
              <w:t xml:space="preserve"> p</w:t>
            </w:r>
            <w:r w:rsidRPr="00960B7B">
              <w:rPr>
                <w:sz w:val="23"/>
                <w:szCs w:val="23"/>
              </w:rPr>
              <w:t>er 1000</w:t>
            </w:r>
            <w:r>
              <w:rPr>
                <w:sz w:val="23"/>
                <w:szCs w:val="23"/>
              </w:rPr>
              <w:t xml:space="preserve"> e</w:t>
            </w:r>
            <w:r w:rsidRPr="00960B7B">
              <w:rPr>
                <w:sz w:val="23"/>
                <w:szCs w:val="23"/>
              </w:rPr>
              <w:t xml:space="preserve">lectors or </w:t>
            </w:r>
            <w:r>
              <w:rPr>
                <w:sz w:val="23"/>
                <w:szCs w:val="23"/>
              </w:rPr>
              <w:t>p</w:t>
            </w:r>
            <w:r w:rsidRPr="00960B7B">
              <w:rPr>
                <w:sz w:val="23"/>
                <w:szCs w:val="23"/>
              </w:rPr>
              <w:t>art</w:t>
            </w:r>
          </w:p>
        </w:tc>
      </w:tr>
      <w:tr w:rsidRPr="0048255E" w:rsidR="000832B9" w:rsidTr="00E4382B">
        <w:tc>
          <w:tcPr>
            <w:tcW w:w="9640" w:type="dxa"/>
            <w:gridSpan w:val="2"/>
            <w:shd w:val="clear" w:color="auto" w:fill="F1DDD7"/>
          </w:tcPr>
          <w:p w:rsidRPr="00960B7B" w:rsidR="000832B9" w:rsidP="00E4382B" w:rsidRDefault="000832B9">
            <w:pPr>
              <w:spacing w:before="40" w:after="40"/>
              <w:rPr>
                <w:sz w:val="23"/>
                <w:szCs w:val="23"/>
              </w:rPr>
            </w:pPr>
            <w:r w:rsidRPr="00960B7B">
              <w:rPr>
                <w:b/>
                <w:sz w:val="23"/>
                <w:szCs w:val="23"/>
              </w:rPr>
              <w:t>Sale of Copies of the Marked Register of Electors</w:t>
            </w:r>
          </w:p>
        </w:tc>
      </w:tr>
      <w:tr w:rsidRPr="0048255E" w:rsidR="000832B9" w:rsidTr="00E4382B">
        <w:tc>
          <w:tcPr>
            <w:tcW w:w="4820" w:type="dxa"/>
          </w:tcPr>
          <w:p w:rsidRPr="00960B7B" w:rsidR="000832B9" w:rsidP="00E4382B" w:rsidRDefault="000832B9">
            <w:pPr>
              <w:spacing w:before="40" w:after="40"/>
              <w:rPr>
                <w:sz w:val="23"/>
                <w:szCs w:val="23"/>
              </w:rPr>
            </w:pPr>
            <w:r w:rsidRPr="00960B7B">
              <w:rPr>
                <w:sz w:val="23"/>
                <w:szCs w:val="23"/>
              </w:rPr>
              <w:t>Data Form</w:t>
            </w:r>
          </w:p>
        </w:tc>
        <w:tc>
          <w:tcPr>
            <w:tcW w:w="4820" w:type="dxa"/>
          </w:tcPr>
          <w:p w:rsidRPr="00960B7B" w:rsidR="000832B9" w:rsidP="00E4382B" w:rsidRDefault="000832B9">
            <w:pPr>
              <w:spacing w:before="40" w:after="40"/>
              <w:rPr>
                <w:sz w:val="23"/>
                <w:szCs w:val="23"/>
              </w:rPr>
            </w:pPr>
            <w:r w:rsidRPr="00960B7B">
              <w:rPr>
                <w:sz w:val="23"/>
                <w:szCs w:val="23"/>
              </w:rPr>
              <w:t>£10 plus</w:t>
            </w:r>
            <w:r>
              <w:rPr>
                <w:sz w:val="23"/>
                <w:szCs w:val="23"/>
              </w:rPr>
              <w:t xml:space="preserve"> </w:t>
            </w:r>
            <w:r w:rsidRPr="00960B7B">
              <w:rPr>
                <w:sz w:val="23"/>
                <w:szCs w:val="23"/>
              </w:rPr>
              <w:t>£1.00</w:t>
            </w:r>
            <w:r>
              <w:rPr>
                <w:sz w:val="23"/>
                <w:szCs w:val="23"/>
              </w:rPr>
              <w:t xml:space="preserve"> p</w:t>
            </w:r>
            <w:r w:rsidRPr="00960B7B">
              <w:rPr>
                <w:sz w:val="23"/>
                <w:szCs w:val="23"/>
              </w:rPr>
              <w:t xml:space="preserve">er 1000 </w:t>
            </w:r>
            <w:r>
              <w:rPr>
                <w:sz w:val="23"/>
                <w:szCs w:val="23"/>
              </w:rPr>
              <w:t>e</w:t>
            </w:r>
            <w:r w:rsidRPr="00960B7B">
              <w:rPr>
                <w:sz w:val="23"/>
                <w:szCs w:val="23"/>
              </w:rPr>
              <w:t>ntries</w:t>
            </w:r>
            <w:r>
              <w:rPr>
                <w:sz w:val="23"/>
                <w:szCs w:val="23"/>
              </w:rPr>
              <w:t xml:space="preserve"> </w:t>
            </w:r>
            <w:r w:rsidRPr="00960B7B">
              <w:rPr>
                <w:sz w:val="23"/>
                <w:szCs w:val="23"/>
              </w:rPr>
              <w:t xml:space="preserve">or </w:t>
            </w:r>
            <w:r>
              <w:rPr>
                <w:sz w:val="23"/>
                <w:szCs w:val="23"/>
              </w:rPr>
              <w:t>p</w:t>
            </w:r>
            <w:r w:rsidRPr="00960B7B">
              <w:rPr>
                <w:sz w:val="23"/>
                <w:szCs w:val="23"/>
              </w:rPr>
              <w:t>art</w:t>
            </w:r>
          </w:p>
        </w:tc>
      </w:tr>
      <w:tr w:rsidRPr="0048255E" w:rsidR="000832B9" w:rsidTr="00E4382B">
        <w:tc>
          <w:tcPr>
            <w:tcW w:w="4820" w:type="dxa"/>
          </w:tcPr>
          <w:p w:rsidRPr="00960B7B" w:rsidR="000832B9" w:rsidP="00E4382B" w:rsidRDefault="000832B9">
            <w:pPr>
              <w:spacing w:before="40" w:after="40"/>
              <w:rPr>
                <w:sz w:val="23"/>
                <w:szCs w:val="23"/>
              </w:rPr>
            </w:pPr>
            <w:r w:rsidRPr="00960B7B">
              <w:rPr>
                <w:sz w:val="23"/>
                <w:szCs w:val="23"/>
              </w:rPr>
              <w:t>Printed Form</w:t>
            </w:r>
          </w:p>
        </w:tc>
        <w:tc>
          <w:tcPr>
            <w:tcW w:w="4820" w:type="dxa"/>
          </w:tcPr>
          <w:p w:rsidRPr="00960B7B" w:rsidR="000832B9" w:rsidP="00E4382B" w:rsidRDefault="000832B9">
            <w:pPr>
              <w:spacing w:before="40" w:after="40"/>
              <w:rPr>
                <w:sz w:val="23"/>
                <w:szCs w:val="23"/>
              </w:rPr>
            </w:pPr>
            <w:r w:rsidRPr="00960B7B">
              <w:rPr>
                <w:sz w:val="23"/>
                <w:szCs w:val="23"/>
              </w:rPr>
              <w:t>£10 plus £5</w:t>
            </w:r>
            <w:r>
              <w:rPr>
                <w:sz w:val="23"/>
                <w:szCs w:val="23"/>
              </w:rPr>
              <w:t xml:space="preserve"> p</w:t>
            </w:r>
            <w:r w:rsidRPr="00960B7B">
              <w:rPr>
                <w:sz w:val="23"/>
                <w:szCs w:val="23"/>
              </w:rPr>
              <w:t xml:space="preserve">er 1000 </w:t>
            </w:r>
            <w:r>
              <w:rPr>
                <w:sz w:val="23"/>
                <w:szCs w:val="23"/>
              </w:rPr>
              <w:t>e</w:t>
            </w:r>
            <w:r w:rsidRPr="00960B7B">
              <w:rPr>
                <w:sz w:val="23"/>
                <w:szCs w:val="23"/>
              </w:rPr>
              <w:t xml:space="preserve">ntries or </w:t>
            </w:r>
            <w:r>
              <w:rPr>
                <w:sz w:val="23"/>
                <w:szCs w:val="23"/>
              </w:rPr>
              <w:t>p</w:t>
            </w:r>
            <w:r w:rsidRPr="00960B7B">
              <w:rPr>
                <w:sz w:val="23"/>
                <w:szCs w:val="23"/>
              </w:rPr>
              <w:t>art</w:t>
            </w:r>
          </w:p>
        </w:tc>
      </w:tr>
      <w:tr w:rsidRPr="0048255E" w:rsidR="000832B9" w:rsidTr="00E4382B">
        <w:tc>
          <w:tcPr>
            <w:tcW w:w="9640" w:type="dxa"/>
            <w:gridSpan w:val="2"/>
            <w:shd w:val="clear" w:color="auto" w:fill="F1DDD7"/>
          </w:tcPr>
          <w:p w:rsidRPr="00960B7B" w:rsidR="000832B9" w:rsidP="00E4382B" w:rsidRDefault="000832B9">
            <w:pPr>
              <w:spacing w:before="40" w:after="40"/>
              <w:rPr>
                <w:sz w:val="23"/>
                <w:szCs w:val="23"/>
              </w:rPr>
            </w:pPr>
            <w:r w:rsidRPr="00960B7B">
              <w:rPr>
                <w:b/>
                <w:sz w:val="23"/>
                <w:szCs w:val="23"/>
              </w:rPr>
              <w:t>List of Overseas Electors</w:t>
            </w:r>
          </w:p>
        </w:tc>
      </w:tr>
      <w:tr w:rsidRPr="0048255E" w:rsidR="000832B9" w:rsidTr="00E4382B">
        <w:tc>
          <w:tcPr>
            <w:tcW w:w="4820" w:type="dxa"/>
          </w:tcPr>
          <w:p w:rsidRPr="00960B7B" w:rsidR="000832B9" w:rsidP="00E4382B" w:rsidRDefault="000832B9">
            <w:pPr>
              <w:spacing w:before="40" w:after="40"/>
              <w:rPr>
                <w:sz w:val="23"/>
                <w:szCs w:val="23"/>
              </w:rPr>
            </w:pPr>
            <w:r w:rsidRPr="00960B7B">
              <w:rPr>
                <w:sz w:val="23"/>
                <w:szCs w:val="23"/>
              </w:rPr>
              <w:t>Data Form</w:t>
            </w:r>
          </w:p>
        </w:tc>
        <w:tc>
          <w:tcPr>
            <w:tcW w:w="4820" w:type="dxa"/>
          </w:tcPr>
          <w:p w:rsidRPr="00960B7B" w:rsidR="000832B9" w:rsidP="00E4382B" w:rsidRDefault="000832B9">
            <w:pPr>
              <w:spacing w:before="40" w:after="40"/>
              <w:rPr>
                <w:sz w:val="23"/>
                <w:szCs w:val="23"/>
              </w:rPr>
            </w:pPr>
            <w:r w:rsidRPr="00960B7B">
              <w:rPr>
                <w:sz w:val="23"/>
                <w:szCs w:val="23"/>
              </w:rPr>
              <w:t>£20 plus</w:t>
            </w:r>
            <w:r>
              <w:rPr>
                <w:sz w:val="23"/>
                <w:szCs w:val="23"/>
              </w:rPr>
              <w:t xml:space="preserve"> </w:t>
            </w:r>
            <w:r w:rsidRPr="00960B7B">
              <w:rPr>
                <w:sz w:val="23"/>
                <w:szCs w:val="23"/>
              </w:rPr>
              <w:t>£1.00</w:t>
            </w:r>
            <w:r>
              <w:rPr>
                <w:sz w:val="23"/>
                <w:szCs w:val="23"/>
              </w:rPr>
              <w:t xml:space="preserve"> p</w:t>
            </w:r>
            <w:r w:rsidRPr="00960B7B">
              <w:rPr>
                <w:sz w:val="23"/>
                <w:szCs w:val="23"/>
              </w:rPr>
              <w:t xml:space="preserve">er 1000 </w:t>
            </w:r>
            <w:r>
              <w:rPr>
                <w:sz w:val="23"/>
                <w:szCs w:val="23"/>
              </w:rPr>
              <w:t>e</w:t>
            </w:r>
            <w:r w:rsidRPr="00960B7B">
              <w:rPr>
                <w:sz w:val="23"/>
                <w:szCs w:val="23"/>
              </w:rPr>
              <w:t>lectors</w:t>
            </w:r>
            <w:r>
              <w:rPr>
                <w:sz w:val="23"/>
                <w:szCs w:val="23"/>
              </w:rPr>
              <w:t xml:space="preserve"> </w:t>
            </w:r>
            <w:r w:rsidRPr="00960B7B">
              <w:rPr>
                <w:sz w:val="23"/>
                <w:szCs w:val="23"/>
              </w:rPr>
              <w:t xml:space="preserve">or </w:t>
            </w:r>
            <w:r>
              <w:rPr>
                <w:sz w:val="23"/>
                <w:szCs w:val="23"/>
              </w:rPr>
              <w:t>p</w:t>
            </w:r>
            <w:r w:rsidRPr="00960B7B">
              <w:rPr>
                <w:sz w:val="23"/>
                <w:szCs w:val="23"/>
              </w:rPr>
              <w:t>art</w:t>
            </w:r>
          </w:p>
        </w:tc>
      </w:tr>
      <w:tr w:rsidRPr="0048255E" w:rsidR="000832B9" w:rsidTr="00E4382B">
        <w:tc>
          <w:tcPr>
            <w:tcW w:w="4820" w:type="dxa"/>
          </w:tcPr>
          <w:p w:rsidRPr="00960B7B" w:rsidR="000832B9" w:rsidP="00E4382B" w:rsidRDefault="000832B9">
            <w:pPr>
              <w:spacing w:before="40" w:after="40"/>
              <w:rPr>
                <w:sz w:val="23"/>
                <w:szCs w:val="23"/>
              </w:rPr>
            </w:pPr>
            <w:r w:rsidRPr="00960B7B">
              <w:rPr>
                <w:sz w:val="23"/>
                <w:szCs w:val="23"/>
              </w:rPr>
              <w:t>Printed Form</w:t>
            </w:r>
          </w:p>
        </w:tc>
        <w:tc>
          <w:tcPr>
            <w:tcW w:w="4820" w:type="dxa"/>
          </w:tcPr>
          <w:p w:rsidRPr="00960B7B" w:rsidR="000832B9" w:rsidP="00E4382B" w:rsidRDefault="000832B9">
            <w:pPr>
              <w:spacing w:before="40" w:after="40"/>
              <w:rPr>
                <w:sz w:val="23"/>
                <w:szCs w:val="23"/>
              </w:rPr>
            </w:pPr>
            <w:r w:rsidRPr="00960B7B">
              <w:rPr>
                <w:sz w:val="23"/>
                <w:szCs w:val="23"/>
              </w:rPr>
              <w:t>£10 plus £5</w:t>
            </w:r>
            <w:r>
              <w:rPr>
                <w:sz w:val="23"/>
                <w:szCs w:val="23"/>
              </w:rPr>
              <w:t xml:space="preserve"> p</w:t>
            </w:r>
            <w:r w:rsidRPr="00960B7B">
              <w:rPr>
                <w:sz w:val="23"/>
                <w:szCs w:val="23"/>
              </w:rPr>
              <w:t xml:space="preserve">er 1000 </w:t>
            </w:r>
            <w:r>
              <w:rPr>
                <w:sz w:val="23"/>
                <w:szCs w:val="23"/>
              </w:rPr>
              <w:t>e</w:t>
            </w:r>
            <w:r w:rsidRPr="00960B7B">
              <w:rPr>
                <w:sz w:val="23"/>
                <w:szCs w:val="23"/>
              </w:rPr>
              <w:t>lectors</w:t>
            </w:r>
            <w:r>
              <w:rPr>
                <w:sz w:val="23"/>
                <w:szCs w:val="23"/>
              </w:rPr>
              <w:t xml:space="preserve"> </w:t>
            </w:r>
            <w:r w:rsidRPr="00960B7B">
              <w:rPr>
                <w:sz w:val="23"/>
                <w:szCs w:val="23"/>
              </w:rPr>
              <w:t xml:space="preserve">or </w:t>
            </w:r>
            <w:r>
              <w:rPr>
                <w:sz w:val="23"/>
                <w:szCs w:val="23"/>
              </w:rPr>
              <w:t>p</w:t>
            </w:r>
            <w:r w:rsidRPr="00960B7B">
              <w:rPr>
                <w:sz w:val="23"/>
                <w:szCs w:val="23"/>
              </w:rPr>
              <w:t>art</w:t>
            </w:r>
          </w:p>
        </w:tc>
      </w:tr>
      <w:tr w:rsidRPr="0048255E" w:rsidR="000832B9" w:rsidTr="00E4382B">
        <w:tc>
          <w:tcPr>
            <w:tcW w:w="9640" w:type="dxa"/>
            <w:gridSpan w:val="2"/>
            <w:shd w:val="clear" w:color="auto" w:fill="F1DDD7"/>
          </w:tcPr>
          <w:p w:rsidRPr="00960B7B" w:rsidR="000832B9" w:rsidP="00E4382B" w:rsidRDefault="000832B9">
            <w:pPr>
              <w:tabs>
                <w:tab w:val="left" w:pos="4020"/>
              </w:tabs>
              <w:spacing w:before="40" w:after="40"/>
              <w:rPr>
                <w:b/>
                <w:sz w:val="23"/>
                <w:szCs w:val="23"/>
              </w:rPr>
            </w:pPr>
            <w:r w:rsidRPr="00960B7B">
              <w:rPr>
                <w:b/>
                <w:sz w:val="23"/>
                <w:szCs w:val="23"/>
              </w:rPr>
              <w:t>Other Fees</w:t>
            </w:r>
            <w:r>
              <w:rPr>
                <w:b/>
                <w:sz w:val="23"/>
                <w:szCs w:val="23"/>
              </w:rPr>
              <w:tab/>
            </w:r>
          </w:p>
        </w:tc>
      </w:tr>
      <w:tr w:rsidRPr="0048255E" w:rsidR="000832B9" w:rsidTr="00E4382B">
        <w:tc>
          <w:tcPr>
            <w:tcW w:w="4820" w:type="dxa"/>
          </w:tcPr>
          <w:p w:rsidRPr="00960B7B" w:rsidR="000832B9" w:rsidP="00E4382B" w:rsidRDefault="000832B9">
            <w:pPr>
              <w:spacing w:before="40" w:after="40"/>
              <w:rPr>
                <w:sz w:val="23"/>
                <w:szCs w:val="23"/>
              </w:rPr>
            </w:pPr>
            <w:r w:rsidRPr="00960B7B">
              <w:rPr>
                <w:sz w:val="23"/>
                <w:szCs w:val="23"/>
              </w:rPr>
              <w:t>Certificate of Entry</w:t>
            </w:r>
          </w:p>
        </w:tc>
        <w:tc>
          <w:tcPr>
            <w:tcW w:w="4820" w:type="dxa"/>
          </w:tcPr>
          <w:p w:rsidRPr="00960B7B" w:rsidR="000832B9" w:rsidP="00E4382B" w:rsidRDefault="000832B9">
            <w:pPr>
              <w:spacing w:before="40" w:after="40"/>
              <w:rPr>
                <w:sz w:val="23"/>
                <w:szCs w:val="23"/>
              </w:rPr>
            </w:pPr>
            <w:r w:rsidRPr="00960B7B">
              <w:rPr>
                <w:sz w:val="23"/>
                <w:szCs w:val="23"/>
              </w:rPr>
              <w:t>£20</w:t>
            </w:r>
            <w:r>
              <w:rPr>
                <w:sz w:val="23"/>
                <w:szCs w:val="23"/>
              </w:rPr>
              <w:t xml:space="preserve"> p</w:t>
            </w:r>
            <w:r w:rsidRPr="00960B7B">
              <w:rPr>
                <w:sz w:val="23"/>
                <w:szCs w:val="23"/>
              </w:rPr>
              <w:t>er Certificate</w:t>
            </w:r>
          </w:p>
        </w:tc>
      </w:tr>
    </w:tbl>
    <w:p w:rsidR="00E26DE0" w:rsidRDefault="00E26DE0">
      <w:pPr>
        <w:rPr>
          <w:sz w:val="24"/>
          <w:szCs w:val="24"/>
        </w:rPr>
      </w:pPr>
      <w:r>
        <w:rPr>
          <w:sz w:val="24"/>
          <w:szCs w:val="24"/>
        </w:rPr>
        <w:br w:type="page"/>
      </w:r>
    </w:p>
    <w:tbl>
      <w:tblPr>
        <w:tblStyle w:val="TableGrid"/>
        <w:tblW w:w="0" w:type="auto"/>
        <w:tblLook w:val="04A0" w:firstRow="1" w:lastRow="0" w:firstColumn="1" w:lastColumn="0" w:noHBand="0" w:noVBand="1"/>
      </w:tblPr>
      <w:tblGrid>
        <w:gridCol w:w="9016"/>
      </w:tblGrid>
      <w:tr w:rsidR="009F025E" w:rsidTr="00443854">
        <w:tc>
          <w:tcPr>
            <w:tcW w:w="9242" w:type="dxa"/>
            <w:shd w:val="clear" w:color="auto" w:fill="F76003"/>
          </w:tcPr>
          <w:p w:rsidRPr="00375833" w:rsidR="009F025E" w:rsidP="00443854" w:rsidRDefault="009F025E">
            <w:pPr>
              <w:jc w:val="center"/>
              <w:rPr>
                <w:sz w:val="40"/>
                <w:szCs w:val="28"/>
              </w:rPr>
            </w:pPr>
            <w:bookmarkStart w:name="HR" w:id="22"/>
            <w:bookmarkEnd w:id="22"/>
            <w:r w:rsidRPr="00375833">
              <w:rPr>
                <w:color w:val="FFFFFF" w:themeColor="background1"/>
                <w:sz w:val="40"/>
                <w:szCs w:val="28"/>
              </w:rPr>
              <w:lastRenderedPageBreak/>
              <w:t>Human Resources &amp; Customer Services</w:t>
            </w:r>
          </w:p>
        </w:tc>
      </w:tr>
    </w:tbl>
    <w:p w:rsidR="009F025E" w:rsidP="006B0B6D" w:rsidRDefault="009F025E">
      <w:pPr>
        <w:spacing w:after="0" w:line="240" w:lineRule="auto"/>
        <w:rPr>
          <w:sz w:val="24"/>
          <w:szCs w:val="24"/>
        </w:rPr>
      </w:pPr>
    </w:p>
    <w:tbl>
      <w:tblPr>
        <w:tblStyle w:val="TableGrid4"/>
        <w:tblW w:w="0" w:type="auto"/>
        <w:tblLook w:val="04A0" w:firstRow="1" w:lastRow="0" w:firstColumn="1" w:lastColumn="0" w:noHBand="0" w:noVBand="1"/>
      </w:tblPr>
      <w:tblGrid>
        <w:gridCol w:w="2998"/>
        <w:gridCol w:w="1497"/>
        <w:gridCol w:w="1512"/>
        <w:gridCol w:w="1497"/>
        <w:gridCol w:w="1512"/>
      </w:tblGrid>
      <w:tr w:rsidRPr="009F025E" w:rsidR="009F025E" w:rsidTr="00443854">
        <w:tc>
          <w:tcPr>
            <w:tcW w:w="9242" w:type="dxa"/>
            <w:gridSpan w:val="5"/>
            <w:shd w:val="clear" w:color="auto" w:fill="E5B8B7" w:themeFill="accent2" w:themeFillTint="66"/>
            <w:vAlign w:val="center"/>
          </w:tcPr>
          <w:p w:rsidRPr="009F025E" w:rsidR="009F025E" w:rsidP="00895E8D" w:rsidRDefault="009F025E">
            <w:pPr>
              <w:rPr>
                <w:b/>
                <w:sz w:val="23"/>
                <w:szCs w:val="23"/>
              </w:rPr>
            </w:pPr>
            <w:bookmarkStart w:name="CivicOffice" w:id="23"/>
            <w:bookmarkEnd w:id="23"/>
            <w:r w:rsidRPr="009F025E">
              <w:rPr>
                <w:b/>
                <w:szCs w:val="28"/>
              </w:rPr>
              <w:t xml:space="preserve">Civic Offices - Room </w:t>
            </w:r>
            <w:r w:rsidR="00895E8D">
              <w:rPr>
                <w:b/>
                <w:szCs w:val="28"/>
              </w:rPr>
              <w:t>Hire</w:t>
            </w:r>
          </w:p>
        </w:tc>
      </w:tr>
      <w:tr w:rsidRPr="009F025E" w:rsidR="002E11B8" w:rsidTr="00012058">
        <w:tc>
          <w:tcPr>
            <w:tcW w:w="3080" w:type="dxa"/>
            <w:shd w:val="clear" w:color="auto" w:fill="F2DBDB" w:themeFill="accent2" w:themeFillTint="33"/>
            <w:vAlign w:val="center"/>
          </w:tcPr>
          <w:p w:rsidRPr="009F025E" w:rsidR="009F025E" w:rsidP="00012058" w:rsidRDefault="009F025E">
            <w:pPr>
              <w:rPr>
                <w:b/>
                <w:sz w:val="23"/>
                <w:szCs w:val="23"/>
              </w:rPr>
            </w:pPr>
          </w:p>
        </w:tc>
        <w:tc>
          <w:tcPr>
            <w:tcW w:w="3081" w:type="dxa"/>
            <w:gridSpan w:val="2"/>
            <w:shd w:val="clear" w:color="auto" w:fill="F2DBDB" w:themeFill="accent2" w:themeFillTint="33"/>
          </w:tcPr>
          <w:p w:rsidRPr="009F025E" w:rsidR="009F025E" w:rsidP="009F025E" w:rsidRDefault="009F025E">
            <w:pPr>
              <w:jc w:val="center"/>
              <w:rPr>
                <w:b/>
                <w:sz w:val="23"/>
                <w:szCs w:val="23"/>
              </w:rPr>
            </w:pPr>
            <w:r w:rsidRPr="009F025E">
              <w:rPr>
                <w:b/>
                <w:sz w:val="23"/>
                <w:szCs w:val="23"/>
              </w:rPr>
              <w:t>Daytime hourly rate</w:t>
            </w:r>
          </w:p>
        </w:tc>
        <w:tc>
          <w:tcPr>
            <w:tcW w:w="3081" w:type="dxa"/>
            <w:gridSpan w:val="2"/>
            <w:shd w:val="clear" w:color="auto" w:fill="F2DBDB" w:themeFill="accent2" w:themeFillTint="33"/>
          </w:tcPr>
          <w:p w:rsidRPr="009F025E" w:rsidR="009F025E" w:rsidP="009F025E" w:rsidRDefault="009F025E">
            <w:pPr>
              <w:jc w:val="center"/>
              <w:rPr>
                <w:b/>
                <w:sz w:val="23"/>
                <w:szCs w:val="23"/>
              </w:rPr>
            </w:pPr>
            <w:r w:rsidRPr="009F025E">
              <w:rPr>
                <w:b/>
                <w:sz w:val="23"/>
                <w:szCs w:val="23"/>
              </w:rPr>
              <w:t>Evening hourly rate</w:t>
            </w:r>
          </w:p>
        </w:tc>
      </w:tr>
      <w:tr w:rsidRPr="009F025E" w:rsidR="002E11B8" w:rsidTr="00012058">
        <w:tc>
          <w:tcPr>
            <w:tcW w:w="3080" w:type="dxa"/>
            <w:shd w:val="clear" w:color="auto" w:fill="F2DBDB" w:themeFill="accent2" w:themeFillTint="33"/>
            <w:vAlign w:val="center"/>
          </w:tcPr>
          <w:p w:rsidRPr="009F025E" w:rsidR="00012058" w:rsidP="00012058" w:rsidRDefault="00012058">
            <w:pPr>
              <w:rPr>
                <w:b/>
                <w:sz w:val="23"/>
                <w:szCs w:val="23"/>
              </w:rPr>
            </w:pPr>
            <w:r w:rsidRPr="009F025E">
              <w:rPr>
                <w:b/>
                <w:sz w:val="23"/>
                <w:szCs w:val="23"/>
              </w:rPr>
              <w:t>Partners</w:t>
            </w:r>
          </w:p>
        </w:tc>
        <w:tc>
          <w:tcPr>
            <w:tcW w:w="1540" w:type="dxa"/>
            <w:shd w:val="clear" w:color="auto" w:fill="F2DBDB" w:themeFill="accent2" w:themeFillTint="33"/>
          </w:tcPr>
          <w:p w:rsidRPr="002701C2" w:rsidR="00012058" w:rsidP="009F025E" w:rsidRDefault="00E85282">
            <w:pPr>
              <w:jc w:val="center"/>
              <w:rPr>
                <w:b/>
                <w:sz w:val="23"/>
                <w:szCs w:val="23"/>
              </w:rPr>
            </w:pPr>
            <w:r>
              <w:rPr>
                <w:b/>
                <w:sz w:val="23"/>
                <w:szCs w:val="23"/>
              </w:rPr>
              <w:t>e</w:t>
            </w:r>
            <w:r w:rsidRPr="002701C2" w:rsidR="00012058">
              <w:rPr>
                <w:b/>
                <w:sz w:val="23"/>
                <w:szCs w:val="23"/>
              </w:rPr>
              <w:t>xc</w:t>
            </w:r>
            <w:r w:rsidR="00012058">
              <w:rPr>
                <w:b/>
                <w:sz w:val="23"/>
                <w:szCs w:val="23"/>
              </w:rPr>
              <w:t>l</w:t>
            </w:r>
            <w:r w:rsidRPr="002701C2" w:rsidR="00012058">
              <w:rPr>
                <w:b/>
                <w:sz w:val="23"/>
                <w:szCs w:val="23"/>
              </w:rPr>
              <w:t>. VAT</w:t>
            </w:r>
          </w:p>
        </w:tc>
        <w:tc>
          <w:tcPr>
            <w:tcW w:w="1541" w:type="dxa"/>
            <w:shd w:val="clear" w:color="auto" w:fill="F2DBDB" w:themeFill="accent2" w:themeFillTint="33"/>
          </w:tcPr>
          <w:p w:rsidRPr="009F025E" w:rsidR="00012058" w:rsidP="000E5F62" w:rsidRDefault="00E85282">
            <w:pPr>
              <w:jc w:val="center"/>
              <w:rPr>
                <w:b/>
                <w:sz w:val="23"/>
                <w:szCs w:val="23"/>
              </w:rPr>
            </w:pPr>
            <w:r>
              <w:rPr>
                <w:b/>
                <w:sz w:val="23"/>
                <w:szCs w:val="23"/>
              </w:rPr>
              <w:t>i</w:t>
            </w:r>
            <w:r w:rsidR="00012058">
              <w:rPr>
                <w:b/>
                <w:sz w:val="23"/>
                <w:szCs w:val="23"/>
              </w:rPr>
              <w:t>ncl. VAT</w:t>
            </w:r>
          </w:p>
        </w:tc>
        <w:tc>
          <w:tcPr>
            <w:tcW w:w="1540" w:type="dxa"/>
            <w:shd w:val="clear" w:color="auto" w:fill="F2DBDB" w:themeFill="accent2" w:themeFillTint="33"/>
          </w:tcPr>
          <w:p w:rsidRPr="002701C2" w:rsidR="00012058" w:rsidP="000E5F62" w:rsidRDefault="00E85282">
            <w:pPr>
              <w:jc w:val="center"/>
              <w:rPr>
                <w:b/>
                <w:sz w:val="23"/>
                <w:szCs w:val="23"/>
              </w:rPr>
            </w:pPr>
            <w:r>
              <w:rPr>
                <w:b/>
                <w:sz w:val="23"/>
                <w:szCs w:val="23"/>
              </w:rPr>
              <w:t>e</w:t>
            </w:r>
            <w:r w:rsidRPr="002701C2" w:rsidR="00012058">
              <w:rPr>
                <w:b/>
                <w:sz w:val="23"/>
                <w:szCs w:val="23"/>
              </w:rPr>
              <w:t>xc</w:t>
            </w:r>
            <w:r w:rsidR="00012058">
              <w:rPr>
                <w:b/>
                <w:sz w:val="23"/>
                <w:szCs w:val="23"/>
              </w:rPr>
              <w:t>l</w:t>
            </w:r>
            <w:r w:rsidRPr="002701C2" w:rsidR="00012058">
              <w:rPr>
                <w:b/>
                <w:sz w:val="23"/>
                <w:szCs w:val="23"/>
              </w:rPr>
              <w:t>. VAT</w:t>
            </w:r>
          </w:p>
        </w:tc>
        <w:tc>
          <w:tcPr>
            <w:tcW w:w="1541" w:type="dxa"/>
            <w:shd w:val="clear" w:color="auto" w:fill="F2DBDB" w:themeFill="accent2" w:themeFillTint="33"/>
          </w:tcPr>
          <w:p w:rsidRPr="009F025E" w:rsidR="00012058" w:rsidP="000E5F62" w:rsidRDefault="00E85282">
            <w:pPr>
              <w:jc w:val="center"/>
              <w:rPr>
                <w:b/>
                <w:sz w:val="23"/>
                <w:szCs w:val="23"/>
              </w:rPr>
            </w:pPr>
            <w:r>
              <w:rPr>
                <w:b/>
                <w:sz w:val="23"/>
                <w:szCs w:val="23"/>
              </w:rPr>
              <w:t>i</w:t>
            </w:r>
            <w:r w:rsidR="00012058">
              <w:rPr>
                <w:b/>
                <w:sz w:val="23"/>
                <w:szCs w:val="23"/>
              </w:rPr>
              <w:t>ncl. VAT</w:t>
            </w:r>
          </w:p>
        </w:tc>
      </w:tr>
      <w:tr w:rsidRPr="009F025E" w:rsidR="002E11B8" w:rsidTr="00651FC7">
        <w:trPr>
          <w:trHeight w:val="783"/>
        </w:trPr>
        <w:tc>
          <w:tcPr>
            <w:tcW w:w="3080" w:type="dxa"/>
            <w:vAlign w:val="center"/>
          </w:tcPr>
          <w:p w:rsidRPr="009F025E" w:rsidR="00012058" w:rsidP="00651FC7" w:rsidRDefault="00012058">
            <w:pPr>
              <w:rPr>
                <w:sz w:val="23"/>
                <w:szCs w:val="23"/>
              </w:rPr>
            </w:pPr>
            <w:r w:rsidRPr="009F025E">
              <w:rPr>
                <w:sz w:val="23"/>
                <w:szCs w:val="23"/>
              </w:rPr>
              <w:t>Committee Rooms</w:t>
            </w:r>
          </w:p>
          <w:p w:rsidRPr="009F025E" w:rsidR="00012058" w:rsidP="00651FC7" w:rsidRDefault="00651FC7">
            <w:pPr>
              <w:rPr>
                <w:sz w:val="23"/>
                <w:szCs w:val="23"/>
              </w:rPr>
            </w:pPr>
            <w:r>
              <w:rPr>
                <w:sz w:val="23"/>
                <w:szCs w:val="23"/>
              </w:rPr>
              <w:t>A B C D</w:t>
            </w:r>
          </w:p>
        </w:tc>
        <w:tc>
          <w:tcPr>
            <w:tcW w:w="1540" w:type="dxa"/>
            <w:shd w:val="clear" w:color="auto" w:fill="auto"/>
            <w:vAlign w:val="center"/>
          </w:tcPr>
          <w:p w:rsidRPr="009F025E" w:rsidR="00012058" w:rsidP="00680843" w:rsidRDefault="007B29A5">
            <w:pPr>
              <w:jc w:val="center"/>
              <w:rPr>
                <w:sz w:val="23"/>
                <w:szCs w:val="23"/>
              </w:rPr>
            </w:pPr>
            <w:r>
              <w:rPr>
                <w:sz w:val="23"/>
                <w:szCs w:val="23"/>
              </w:rPr>
              <w:t>£</w:t>
            </w:r>
            <w:r w:rsidR="002A6DA4">
              <w:rPr>
                <w:sz w:val="23"/>
                <w:szCs w:val="23"/>
              </w:rPr>
              <w:t>2</w:t>
            </w:r>
            <w:r w:rsidR="00680843">
              <w:rPr>
                <w:sz w:val="23"/>
                <w:szCs w:val="23"/>
              </w:rPr>
              <w:t>8</w:t>
            </w:r>
          </w:p>
        </w:tc>
        <w:tc>
          <w:tcPr>
            <w:tcW w:w="1541" w:type="dxa"/>
            <w:shd w:val="clear" w:color="auto" w:fill="auto"/>
            <w:vAlign w:val="center"/>
          </w:tcPr>
          <w:p w:rsidRPr="009F025E" w:rsidR="00012058" w:rsidP="00680843" w:rsidRDefault="00012058">
            <w:pPr>
              <w:jc w:val="center"/>
              <w:rPr>
                <w:sz w:val="23"/>
                <w:szCs w:val="23"/>
              </w:rPr>
            </w:pPr>
            <w:r>
              <w:rPr>
                <w:sz w:val="23"/>
                <w:szCs w:val="23"/>
              </w:rPr>
              <w:t>£</w:t>
            </w:r>
            <w:r w:rsidR="00680843">
              <w:rPr>
                <w:sz w:val="23"/>
                <w:szCs w:val="23"/>
              </w:rPr>
              <w:t>33.60</w:t>
            </w:r>
          </w:p>
        </w:tc>
        <w:tc>
          <w:tcPr>
            <w:tcW w:w="1540" w:type="dxa"/>
            <w:shd w:val="clear" w:color="auto" w:fill="auto"/>
            <w:vAlign w:val="center"/>
          </w:tcPr>
          <w:p w:rsidRPr="009F025E" w:rsidR="00012058" w:rsidP="00680843" w:rsidRDefault="00012058">
            <w:pPr>
              <w:jc w:val="center"/>
              <w:rPr>
                <w:sz w:val="23"/>
                <w:szCs w:val="23"/>
              </w:rPr>
            </w:pPr>
            <w:r w:rsidRPr="009F025E">
              <w:rPr>
                <w:sz w:val="23"/>
                <w:szCs w:val="23"/>
              </w:rPr>
              <w:t>£</w:t>
            </w:r>
            <w:r w:rsidR="00680843">
              <w:rPr>
                <w:sz w:val="23"/>
                <w:szCs w:val="23"/>
              </w:rPr>
              <w:t>31</w:t>
            </w:r>
          </w:p>
        </w:tc>
        <w:tc>
          <w:tcPr>
            <w:tcW w:w="1541" w:type="dxa"/>
            <w:shd w:val="clear" w:color="auto" w:fill="auto"/>
            <w:vAlign w:val="center"/>
          </w:tcPr>
          <w:p w:rsidRPr="009F025E" w:rsidR="00012058" w:rsidP="00680843" w:rsidRDefault="00012058">
            <w:pPr>
              <w:jc w:val="center"/>
              <w:rPr>
                <w:sz w:val="23"/>
                <w:szCs w:val="23"/>
              </w:rPr>
            </w:pPr>
            <w:r>
              <w:rPr>
                <w:sz w:val="23"/>
                <w:szCs w:val="23"/>
              </w:rPr>
              <w:t>£</w:t>
            </w:r>
            <w:r w:rsidR="00680843">
              <w:rPr>
                <w:sz w:val="23"/>
                <w:szCs w:val="23"/>
              </w:rPr>
              <w:t>37.20</w:t>
            </w:r>
          </w:p>
        </w:tc>
      </w:tr>
      <w:tr w:rsidRPr="009F025E" w:rsidR="002E11B8" w:rsidTr="00651FC7">
        <w:trPr>
          <w:trHeight w:val="540"/>
        </w:trPr>
        <w:tc>
          <w:tcPr>
            <w:tcW w:w="3080" w:type="dxa"/>
            <w:vAlign w:val="center"/>
          </w:tcPr>
          <w:p w:rsidRPr="009F025E" w:rsidR="00012058" w:rsidP="00651FC7" w:rsidRDefault="00012058">
            <w:pPr>
              <w:rPr>
                <w:sz w:val="23"/>
                <w:szCs w:val="23"/>
              </w:rPr>
            </w:pPr>
            <w:r w:rsidRPr="009F025E">
              <w:rPr>
                <w:sz w:val="23"/>
                <w:szCs w:val="23"/>
              </w:rPr>
              <w:t>Chamber</w:t>
            </w:r>
          </w:p>
        </w:tc>
        <w:tc>
          <w:tcPr>
            <w:tcW w:w="1540" w:type="dxa"/>
            <w:shd w:val="clear" w:color="auto" w:fill="auto"/>
            <w:vAlign w:val="center"/>
          </w:tcPr>
          <w:p w:rsidRPr="009F025E" w:rsidR="00012058" w:rsidP="00680843" w:rsidRDefault="00012058">
            <w:pPr>
              <w:jc w:val="center"/>
              <w:rPr>
                <w:sz w:val="23"/>
                <w:szCs w:val="23"/>
              </w:rPr>
            </w:pPr>
            <w:r w:rsidRPr="009F025E">
              <w:rPr>
                <w:sz w:val="23"/>
                <w:szCs w:val="23"/>
              </w:rPr>
              <w:t>£</w:t>
            </w:r>
            <w:r w:rsidR="00680843">
              <w:rPr>
                <w:sz w:val="23"/>
                <w:szCs w:val="23"/>
              </w:rPr>
              <w:t>41</w:t>
            </w:r>
          </w:p>
        </w:tc>
        <w:tc>
          <w:tcPr>
            <w:tcW w:w="1541" w:type="dxa"/>
            <w:shd w:val="clear" w:color="auto" w:fill="auto"/>
            <w:vAlign w:val="center"/>
          </w:tcPr>
          <w:p w:rsidRPr="009F025E" w:rsidR="00012058" w:rsidP="00680843" w:rsidRDefault="00012058">
            <w:pPr>
              <w:jc w:val="center"/>
              <w:rPr>
                <w:sz w:val="23"/>
                <w:szCs w:val="23"/>
              </w:rPr>
            </w:pPr>
            <w:r>
              <w:rPr>
                <w:sz w:val="23"/>
                <w:szCs w:val="23"/>
              </w:rPr>
              <w:t>£</w:t>
            </w:r>
            <w:r w:rsidR="00680843">
              <w:rPr>
                <w:sz w:val="23"/>
                <w:szCs w:val="23"/>
              </w:rPr>
              <w:t>49.20</w:t>
            </w:r>
          </w:p>
        </w:tc>
        <w:tc>
          <w:tcPr>
            <w:tcW w:w="1540" w:type="dxa"/>
            <w:shd w:val="clear" w:color="auto" w:fill="auto"/>
            <w:vAlign w:val="center"/>
          </w:tcPr>
          <w:p w:rsidRPr="009F025E" w:rsidR="00012058" w:rsidP="00680843" w:rsidRDefault="00012058">
            <w:pPr>
              <w:jc w:val="center"/>
              <w:rPr>
                <w:sz w:val="23"/>
                <w:szCs w:val="23"/>
              </w:rPr>
            </w:pPr>
            <w:r w:rsidRPr="009F025E">
              <w:rPr>
                <w:sz w:val="23"/>
                <w:szCs w:val="23"/>
              </w:rPr>
              <w:t>£</w:t>
            </w:r>
            <w:r w:rsidR="002E11B8">
              <w:rPr>
                <w:sz w:val="23"/>
                <w:szCs w:val="23"/>
              </w:rPr>
              <w:t>5</w:t>
            </w:r>
            <w:r w:rsidR="00680843">
              <w:rPr>
                <w:sz w:val="23"/>
                <w:szCs w:val="23"/>
              </w:rPr>
              <w:t>4</w:t>
            </w:r>
          </w:p>
        </w:tc>
        <w:tc>
          <w:tcPr>
            <w:tcW w:w="1541" w:type="dxa"/>
            <w:shd w:val="clear" w:color="auto" w:fill="auto"/>
            <w:vAlign w:val="center"/>
          </w:tcPr>
          <w:p w:rsidRPr="009F025E" w:rsidR="00012058" w:rsidP="00680843" w:rsidRDefault="00012058">
            <w:pPr>
              <w:jc w:val="center"/>
              <w:rPr>
                <w:sz w:val="23"/>
                <w:szCs w:val="23"/>
              </w:rPr>
            </w:pPr>
            <w:r>
              <w:rPr>
                <w:sz w:val="23"/>
                <w:szCs w:val="23"/>
              </w:rPr>
              <w:t>£</w:t>
            </w:r>
            <w:r w:rsidR="00680843">
              <w:rPr>
                <w:sz w:val="23"/>
                <w:szCs w:val="23"/>
              </w:rPr>
              <w:t>64.80</w:t>
            </w:r>
          </w:p>
        </w:tc>
      </w:tr>
      <w:tr w:rsidRPr="009F025E" w:rsidR="002E11B8" w:rsidTr="00651FC7">
        <w:trPr>
          <w:trHeight w:val="561"/>
        </w:trPr>
        <w:tc>
          <w:tcPr>
            <w:tcW w:w="3080" w:type="dxa"/>
            <w:vAlign w:val="center"/>
          </w:tcPr>
          <w:p w:rsidRPr="009F025E" w:rsidR="00651FC7" w:rsidP="00651FC7" w:rsidRDefault="00651FC7">
            <w:pPr>
              <w:rPr>
                <w:sz w:val="23"/>
                <w:szCs w:val="23"/>
              </w:rPr>
            </w:pPr>
            <w:r>
              <w:rPr>
                <w:sz w:val="23"/>
                <w:szCs w:val="23"/>
              </w:rPr>
              <w:t>Any room - Saturday</w:t>
            </w:r>
          </w:p>
        </w:tc>
        <w:tc>
          <w:tcPr>
            <w:tcW w:w="1540" w:type="dxa"/>
            <w:shd w:val="clear" w:color="auto" w:fill="auto"/>
            <w:vAlign w:val="center"/>
          </w:tcPr>
          <w:p w:rsidRPr="009F025E" w:rsidR="00651FC7" w:rsidP="00680843" w:rsidRDefault="00651FC7">
            <w:pPr>
              <w:jc w:val="center"/>
              <w:rPr>
                <w:sz w:val="23"/>
                <w:szCs w:val="23"/>
              </w:rPr>
            </w:pPr>
            <w:r>
              <w:rPr>
                <w:sz w:val="23"/>
                <w:szCs w:val="23"/>
              </w:rPr>
              <w:t>£</w:t>
            </w:r>
            <w:r w:rsidR="007B29A5">
              <w:rPr>
                <w:sz w:val="23"/>
                <w:szCs w:val="23"/>
              </w:rPr>
              <w:t>1</w:t>
            </w:r>
            <w:r w:rsidR="002E11B8">
              <w:rPr>
                <w:sz w:val="23"/>
                <w:szCs w:val="23"/>
              </w:rPr>
              <w:t>1</w:t>
            </w:r>
            <w:r w:rsidR="00680843">
              <w:rPr>
                <w:sz w:val="23"/>
                <w:szCs w:val="23"/>
              </w:rPr>
              <w:t>3</w:t>
            </w:r>
          </w:p>
        </w:tc>
        <w:tc>
          <w:tcPr>
            <w:tcW w:w="1541" w:type="dxa"/>
            <w:shd w:val="clear" w:color="auto" w:fill="auto"/>
            <w:vAlign w:val="center"/>
          </w:tcPr>
          <w:p w:rsidR="00651FC7" w:rsidP="002E11B8" w:rsidRDefault="00651FC7">
            <w:pPr>
              <w:jc w:val="center"/>
              <w:rPr>
                <w:sz w:val="23"/>
                <w:szCs w:val="23"/>
              </w:rPr>
            </w:pPr>
            <w:r>
              <w:rPr>
                <w:sz w:val="23"/>
                <w:szCs w:val="23"/>
              </w:rPr>
              <w:t>£</w:t>
            </w:r>
            <w:r w:rsidR="007B29A5">
              <w:rPr>
                <w:sz w:val="23"/>
                <w:szCs w:val="23"/>
              </w:rPr>
              <w:t>1</w:t>
            </w:r>
            <w:r w:rsidR="00680843">
              <w:rPr>
                <w:sz w:val="23"/>
                <w:szCs w:val="23"/>
              </w:rPr>
              <w:t>35.60</w:t>
            </w:r>
          </w:p>
        </w:tc>
        <w:tc>
          <w:tcPr>
            <w:tcW w:w="1540" w:type="dxa"/>
            <w:shd w:val="clear" w:color="auto" w:fill="auto"/>
            <w:vAlign w:val="center"/>
          </w:tcPr>
          <w:p w:rsidRPr="009F025E" w:rsidR="00651FC7" w:rsidP="00680843" w:rsidRDefault="00651FC7">
            <w:pPr>
              <w:jc w:val="center"/>
              <w:rPr>
                <w:sz w:val="23"/>
                <w:szCs w:val="23"/>
              </w:rPr>
            </w:pPr>
            <w:r>
              <w:rPr>
                <w:sz w:val="23"/>
                <w:szCs w:val="23"/>
              </w:rPr>
              <w:t>£</w:t>
            </w:r>
            <w:r w:rsidR="007B29A5">
              <w:rPr>
                <w:sz w:val="23"/>
                <w:szCs w:val="23"/>
              </w:rPr>
              <w:t>1</w:t>
            </w:r>
            <w:r w:rsidR="002E11B8">
              <w:rPr>
                <w:sz w:val="23"/>
                <w:szCs w:val="23"/>
              </w:rPr>
              <w:t>1</w:t>
            </w:r>
            <w:r w:rsidR="00680843">
              <w:rPr>
                <w:sz w:val="23"/>
                <w:szCs w:val="23"/>
              </w:rPr>
              <w:t>3</w:t>
            </w:r>
          </w:p>
        </w:tc>
        <w:tc>
          <w:tcPr>
            <w:tcW w:w="1541" w:type="dxa"/>
            <w:shd w:val="clear" w:color="auto" w:fill="auto"/>
            <w:vAlign w:val="center"/>
          </w:tcPr>
          <w:p w:rsidR="00651FC7" w:rsidP="00680843" w:rsidRDefault="00651FC7">
            <w:pPr>
              <w:jc w:val="center"/>
              <w:rPr>
                <w:sz w:val="23"/>
                <w:szCs w:val="23"/>
              </w:rPr>
            </w:pPr>
            <w:r>
              <w:rPr>
                <w:sz w:val="23"/>
                <w:szCs w:val="23"/>
              </w:rPr>
              <w:t>£</w:t>
            </w:r>
            <w:r w:rsidR="007B29A5">
              <w:rPr>
                <w:sz w:val="23"/>
                <w:szCs w:val="23"/>
              </w:rPr>
              <w:t>1</w:t>
            </w:r>
            <w:r w:rsidR="002E11B8">
              <w:rPr>
                <w:sz w:val="23"/>
                <w:szCs w:val="23"/>
              </w:rPr>
              <w:t>3</w:t>
            </w:r>
            <w:r w:rsidR="00680843">
              <w:rPr>
                <w:sz w:val="23"/>
                <w:szCs w:val="23"/>
              </w:rPr>
              <w:t>5.60</w:t>
            </w:r>
          </w:p>
        </w:tc>
      </w:tr>
      <w:tr w:rsidRPr="009F025E" w:rsidR="002E11B8" w:rsidTr="00651FC7">
        <w:trPr>
          <w:trHeight w:val="569"/>
        </w:trPr>
        <w:tc>
          <w:tcPr>
            <w:tcW w:w="3080" w:type="dxa"/>
            <w:vAlign w:val="center"/>
          </w:tcPr>
          <w:p w:rsidRPr="009F025E" w:rsidR="00012058" w:rsidP="00651FC7" w:rsidRDefault="00012058">
            <w:pPr>
              <w:rPr>
                <w:sz w:val="23"/>
                <w:szCs w:val="23"/>
              </w:rPr>
            </w:pPr>
            <w:r w:rsidRPr="009F025E">
              <w:rPr>
                <w:sz w:val="23"/>
                <w:szCs w:val="23"/>
              </w:rPr>
              <w:t>Room set up charge*</w:t>
            </w:r>
          </w:p>
        </w:tc>
        <w:tc>
          <w:tcPr>
            <w:tcW w:w="1540" w:type="dxa"/>
            <w:shd w:val="clear" w:color="auto" w:fill="auto"/>
            <w:vAlign w:val="center"/>
          </w:tcPr>
          <w:p w:rsidRPr="009F025E" w:rsidR="00012058" w:rsidP="00680843" w:rsidRDefault="00012058">
            <w:pPr>
              <w:jc w:val="center"/>
              <w:rPr>
                <w:sz w:val="23"/>
                <w:szCs w:val="23"/>
              </w:rPr>
            </w:pPr>
            <w:r w:rsidRPr="009F025E">
              <w:rPr>
                <w:sz w:val="23"/>
                <w:szCs w:val="23"/>
              </w:rPr>
              <w:t>£</w:t>
            </w:r>
            <w:r w:rsidR="00680843">
              <w:rPr>
                <w:sz w:val="23"/>
                <w:szCs w:val="23"/>
              </w:rPr>
              <w:t>31</w:t>
            </w:r>
          </w:p>
        </w:tc>
        <w:tc>
          <w:tcPr>
            <w:tcW w:w="1541" w:type="dxa"/>
            <w:shd w:val="clear" w:color="auto" w:fill="auto"/>
            <w:vAlign w:val="center"/>
          </w:tcPr>
          <w:p w:rsidRPr="009F025E" w:rsidR="00012058" w:rsidP="00680843" w:rsidRDefault="00012058">
            <w:pPr>
              <w:jc w:val="center"/>
              <w:rPr>
                <w:sz w:val="23"/>
                <w:szCs w:val="23"/>
              </w:rPr>
            </w:pPr>
            <w:r>
              <w:rPr>
                <w:sz w:val="23"/>
                <w:szCs w:val="23"/>
              </w:rPr>
              <w:t>£</w:t>
            </w:r>
            <w:r w:rsidR="00680843">
              <w:rPr>
                <w:sz w:val="23"/>
                <w:szCs w:val="23"/>
              </w:rPr>
              <w:t>37.20</w:t>
            </w:r>
          </w:p>
        </w:tc>
        <w:tc>
          <w:tcPr>
            <w:tcW w:w="1540" w:type="dxa"/>
            <w:shd w:val="clear" w:color="auto" w:fill="auto"/>
            <w:vAlign w:val="center"/>
          </w:tcPr>
          <w:p w:rsidRPr="009F025E" w:rsidR="00012058" w:rsidP="00680843" w:rsidRDefault="00012058">
            <w:pPr>
              <w:jc w:val="center"/>
              <w:rPr>
                <w:sz w:val="23"/>
                <w:szCs w:val="23"/>
              </w:rPr>
            </w:pPr>
            <w:r w:rsidRPr="009F025E">
              <w:rPr>
                <w:sz w:val="23"/>
                <w:szCs w:val="23"/>
              </w:rPr>
              <w:t>£</w:t>
            </w:r>
            <w:r w:rsidR="00680843">
              <w:rPr>
                <w:sz w:val="23"/>
                <w:szCs w:val="23"/>
              </w:rPr>
              <w:t>31</w:t>
            </w:r>
          </w:p>
        </w:tc>
        <w:tc>
          <w:tcPr>
            <w:tcW w:w="1541" w:type="dxa"/>
            <w:shd w:val="clear" w:color="auto" w:fill="auto"/>
            <w:vAlign w:val="center"/>
          </w:tcPr>
          <w:p w:rsidRPr="009F025E" w:rsidR="00012058" w:rsidP="00680843" w:rsidRDefault="00012058">
            <w:pPr>
              <w:jc w:val="center"/>
              <w:rPr>
                <w:sz w:val="23"/>
                <w:szCs w:val="23"/>
              </w:rPr>
            </w:pPr>
            <w:r>
              <w:rPr>
                <w:sz w:val="23"/>
                <w:szCs w:val="23"/>
              </w:rPr>
              <w:t>£</w:t>
            </w:r>
            <w:r w:rsidR="00680843">
              <w:rPr>
                <w:sz w:val="23"/>
                <w:szCs w:val="23"/>
              </w:rPr>
              <w:t>37.20</w:t>
            </w:r>
          </w:p>
        </w:tc>
      </w:tr>
      <w:tr w:rsidRPr="009F025E" w:rsidR="002E11B8" w:rsidTr="00012058">
        <w:tc>
          <w:tcPr>
            <w:tcW w:w="3080" w:type="dxa"/>
            <w:shd w:val="clear" w:color="auto" w:fill="F2DBDB" w:themeFill="accent2" w:themeFillTint="33"/>
            <w:vAlign w:val="center"/>
          </w:tcPr>
          <w:p w:rsidRPr="009F025E" w:rsidR="00012058" w:rsidP="00012058" w:rsidRDefault="00012058">
            <w:pPr>
              <w:rPr>
                <w:b/>
                <w:sz w:val="23"/>
                <w:szCs w:val="23"/>
              </w:rPr>
            </w:pPr>
            <w:r w:rsidRPr="009F025E">
              <w:rPr>
                <w:b/>
                <w:sz w:val="23"/>
                <w:szCs w:val="23"/>
              </w:rPr>
              <w:t>Commercial</w:t>
            </w:r>
          </w:p>
        </w:tc>
        <w:tc>
          <w:tcPr>
            <w:tcW w:w="1540" w:type="dxa"/>
            <w:shd w:val="clear" w:color="auto" w:fill="F2DBDB" w:themeFill="accent2" w:themeFillTint="33"/>
            <w:vAlign w:val="center"/>
          </w:tcPr>
          <w:p w:rsidRPr="009F025E" w:rsidR="00012058" w:rsidP="002701C2" w:rsidRDefault="00012058">
            <w:pPr>
              <w:jc w:val="center"/>
              <w:rPr>
                <w:b/>
                <w:sz w:val="23"/>
                <w:szCs w:val="23"/>
              </w:rPr>
            </w:pPr>
          </w:p>
        </w:tc>
        <w:tc>
          <w:tcPr>
            <w:tcW w:w="1541" w:type="dxa"/>
            <w:shd w:val="clear" w:color="auto" w:fill="F2DBDB" w:themeFill="accent2" w:themeFillTint="33"/>
            <w:vAlign w:val="center"/>
          </w:tcPr>
          <w:p w:rsidRPr="009F025E" w:rsidR="00012058" w:rsidP="002701C2" w:rsidRDefault="00012058">
            <w:pPr>
              <w:jc w:val="center"/>
              <w:rPr>
                <w:b/>
                <w:sz w:val="23"/>
                <w:szCs w:val="23"/>
              </w:rPr>
            </w:pPr>
          </w:p>
        </w:tc>
        <w:tc>
          <w:tcPr>
            <w:tcW w:w="1540" w:type="dxa"/>
            <w:shd w:val="clear" w:color="auto" w:fill="F2DBDB" w:themeFill="accent2" w:themeFillTint="33"/>
            <w:vAlign w:val="center"/>
          </w:tcPr>
          <w:p w:rsidRPr="009F025E" w:rsidR="00012058" w:rsidP="002701C2" w:rsidRDefault="00012058">
            <w:pPr>
              <w:jc w:val="center"/>
              <w:rPr>
                <w:b/>
                <w:sz w:val="23"/>
                <w:szCs w:val="23"/>
              </w:rPr>
            </w:pPr>
          </w:p>
        </w:tc>
        <w:tc>
          <w:tcPr>
            <w:tcW w:w="1541" w:type="dxa"/>
            <w:shd w:val="clear" w:color="auto" w:fill="F2DBDB" w:themeFill="accent2" w:themeFillTint="33"/>
            <w:vAlign w:val="center"/>
          </w:tcPr>
          <w:p w:rsidRPr="009F025E" w:rsidR="00012058" w:rsidP="002701C2" w:rsidRDefault="00012058">
            <w:pPr>
              <w:jc w:val="center"/>
              <w:rPr>
                <w:b/>
                <w:sz w:val="23"/>
                <w:szCs w:val="23"/>
              </w:rPr>
            </w:pPr>
          </w:p>
        </w:tc>
      </w:tr>
      <w:tr w:rsidRPr="009F025E" w:rsidR="002E11B8" w:rsidTr="00012058">
        <w:trPr>
          <w:trHeight w:val="759"/>
        </w:trPr>
        <w:tc>
          <w:tcPr>
            <w:tcW w:w="3080" w:type="dxa"/>
            <w:vAlign w:val="center"/>
          </w:tcPr>
          <w:p w:rsidRPr="009F025E" w:rsidR="00012058" w:rsidP="00012058" w:rsidRDefault="00012058">
            <w:pPr>
              <w:rPr>
                <w:sz w:val="23"/>
                <w:szCs w:val="23"/>
              </w:rPr>
            </w:pPr>
            <w:r w:rsidRPr="009F025E">
              <w:rPr>
                <w:sz w:val="23"/>
                <w:szCs w:val="23"/>
              </w:rPr>
              <w:t>Committee Rooms</w:t>
            </w:r>
          </w:p>
          <w:p w:rsidRPr="009F025E" w:rsidR="00012058" w:rsidP="00012058" w:rsidRDefault="00012058">
            <w:pPr>
              <w:rPr>
                <w:sz w:val="23"/>
                <w:szCs w:val="23"/>
              </w:rPr>
            </w:pPr>
            <w:r>
              <w:rPr>
                <w:sz w:val="23"/>
                <w:szCs w:val="23"/>
              </w:rPr>
              <w:t>A B C D</w:t>
            </w:r>
          </w:p>
        </w:tc>
        <w:tc>
          <w:tcPr>
            <w:tcW w:w="1540" w:type="dxa"/>
            <w:shd w:val="clear" w:color="auto" w:fill="auto"/>
            <w:vAlign w:val="center"/>
          </w:tcPr>
          <w:p w:rsidRPr="009F025E" w:rsidR="00012058" w:rsidP="00680843" w:rsidRDefault="00012058">
            <w:pPr>
              <w:jc w:val="center"/>
              <w:rPr>
                <w:sz w:val="23"/>
                <w:szCs w:val="23"/>
              </w:rPr>
            </w:pPr>
            <w:r w:rsidRPr="009F025E">
              <w:rPr>
                <w:sz w:val="23"/>
                <w:szCs w:val="23"/>
              </w:rPr>
              <w:t>£</w:t>
            </w:r>
            <w:r w:rsidR="002A6DA4">
              <w:rPr>
                <w:sz w:val="23"/>
                <w:szCs w:val="23"/>
              </w:rPr>
              <w:t>4</w:t>
            </w:r>
            <w:r w:rsidR="00680843">
              <w:rPr>
                <w:sz w:val="23"/>
                <w:szCs w:val="23"/>
              </w:rPr>
              <w:t>6</w:t>
            </w:r>
          </w:p>
        </w:tc>
        <w:tc>
          <w:tcPr>
            <w:tcW w:w="1541" w:type="dxa"/>
            <w:shd w:val="clear" w:color="auto" w:fill="auto"/>
            <w:vAlign w:val="center"/>
          </w:tcPr>
          <w:p w:rsidRPr="009F025E" w:rsidR="00012058" w:rsidP="00680843" w:rsidRDefault="00012058">
            <w:pPr>
              <w:jc w:val="center"/>
              <w:rPr>
                <w:sz w:val="23"/>
                <w:szCs w:val="23"/>
              </w:rPr>
            </w:pPr>
            <w:r>
              <w:rPr>
                <w:sz w:val="23"/>
                <w:szCs w:val="23"/>
              </w:rPr>
              <w:t>£</w:t>
            </w:r>
            <w:r w:rsidR="00680843">
              <w:rPr>
                <w:sz w:val="23"/>
                <w:szCs w:val="23"/>
              </w:rPr>
              <w:t>55.20</w:t>
            </w:r>
          </w:p>
        </w:tc>
        <w:tc>
          <w:tcPr>
            <w:tcW w:w="1540" w:type="dxa"/>
            <w:shd w:val="clear" w:color="auto" w:fill="auto"/>
            <w:vAlign w:val="center"/>
          </w:tcPr>
          <w:p w:rsidRPr="009F025E" w:rsidR="00012058" w:rsidP="00680843" w:rsidRDefault="00012058">
            <w:pPr>
              <w:jc w:val="center"/>
              <w:rPr>
                <w:sz w:val="23"/>
                <w:szCs w:val="23"/>
              </w:rPr>
            </w:pPr>
            <w:r w:rsidRPr="009F025E">
              <w:rPr>
                <w:sz w:val="23"/>
                <w:szCs w:val="23"/>
              </w:rPr>
              <w:t>£</w:t>
            </w:r>
            <w:r w:rsidR="00680843">
              <w:rPr>
                <w:sz w:val="23"/>
                <w:szCs w:val="23"/>
              </w:rPr>
              <w:t>51</w:t>
            </w:r>
          </w:p>
        </w:tc>
        <w:tc>
          <w:tcPr>
            <w:tcW w:w="1541" w:type="dxa"/>
            <w:shd w:val="clear" w:color="auto" w:fill="auto"/>
            <w:vAlign w:val="center"/>
          </w:tcPr>
          <w:p w:rsidRPr="009F025E" w:rsidR="00012058" w:rsidP="00680843" w:rsidRDefault="00012058">
            <w:pPr>
              <w:jc w:val="center"/>
              <w:rPr>
                <w:sz w:val="23"/>
                <w:szCs w:val="23"/>
              </w:rPr>
            </w:pPr>
            <w:r>
              <w:rPr>
                <w:sz w:val="23"/>
                <w:szCs w:val="23"/>
              </w:rPr>
              <w:t>£</w:t>
            </w:r>
            <w:r w:rsidR="00680843">
              <w:rPr>
                <w:sz w:val="23"/>
                <w:szCs w:val="23"/>
              </w:rPr>
              <w:t>61.20</w:t>
            </w:r>
          </w:p>
        </w:tc>
      </w:tr>
      <w:tr w:rsidRPr="009F025E" w:rsidR="002E11B8" w:rsidTr="00012058">
        <w:trPr>
          <w:trHeight w:val="558"/>
        </w:trPr>
        <w:tc>
          <w:tcPr>
            <w:tcW w:w="3080" w:type="dxa"/>
            <w:vAlign w:val="center"/>
          </w:tcPr>
          <w:p w:rsidRPr="009F025E" w:rsidR="00012058" w:rsidP="00012058" w:rsidRDefault="00012058">
            <w:pPr>
              <w:rPr>
                <w:sz w:val="23"/>
                <w:szCs w:val="23"/>
              </w:rPr>
            </w:pPr>
            <w:r w:rsidRPr="009F025E">
              <w:rPr>
                <w:sz w:val="23"/>
                <w:szCs w:val="23"/>
              </w:rPr>
              <w:t>Chamber</w:t>
            </w:r>
          </w:p>
        </w:tc>
        <w:tc>
          <w:tcPr>
            <w:tcW w:w="1540" w:type="dxa"/>
            <w:shd w:val="clear" w:color="auto" w:fill="auto"/>
            <w:vAlign w:val="center"/>
          </w:tcPr>
          <w:p w:rsidRPr="009F025E" w:rsidR="00012058" w:rsidP="00680843" w:rsidRDefault="00012058">
            <w:pPr>
              <w:jc w:val="center"/>
              <w:rPr>
                <w:sz w:val="23"/>
                <w:szCs w:val="23"/>
              </w:rPr>
            </w:pPr>
            <w:r w:rsidRPr="009F025E">
              <w:rPr>
                <w:sz w:val="23"/>
                <w:szCs w:val="23"/>
              </w:rPr>
              <w:t>£</w:t>
            </w:r>
            <w:r w:rsidR="00680843">
              <w:rPr>
                <w:sz w:val="23"/>
                <w:szCs w:val="23"/>
              </w:rPr>
              <w:t>71</w:t>
            </w:r>
          </w:p>
        </w:tc>
        <w:tc>
          <w:tcPr>
            <w:tcW w:w="1541" w:type="dxa"/>
            <w:shd w:val="clear" w:color="auto" w:fill="auto"/>
            <w:vAlign w:val="center"/>
          </w:tcPr>
          <w:p w:rsidRPr="009F025E" w:rsidR="00012058" w:rsidP="00680843" w:rsidRDefault="00012058">
            <w:pPr>
              <w:jc w:val="center"/>
              <w:rPr>
                <w:sz w:val="23"/>
                <w:szCs w:val="23"/>
              </w:rPr>
            </w:pPr>
            <w:r w:rsidRPr="009F025E">
              <w:rPr>
                <w:sz w:val="23"/>
                <w:szCs w:val="23"/>
              </w:rPr>
              <w:t>£</w:t>
            </w:r>
            <w:r w:rsidR="00680843">
              <w:rPr>
                <w:sz w:val="23"/>
                <w:szCs w:val="23"/>
              </w:rPr>
              <w:t>85.20</w:t>
            </w:r>
          </w:p>
        </w:tc>
        <w:tc>
          <w:tcPr>
            <w:tcW w:w="1540" w:type="dxa"/>
            <w:shd w:val="clear" w:color="auto" w:fill="auto"/>
            <w:vAlign w:val="center"/>
          </w:tcPr>
          <w:p w:rsidRPr="009F025E" w:rsidR="00012058" w:rsidP="00680843" w:rsidRDefault="00012058">
            <w:pPr>
              <w:jc w:val="center"/>
              <w:rPr>
                <w:sz w:val="23"/>
                <w:szCs w:val="23"/>
              </w:rPr>
            </w:pPr>
            <w:r w:rsidRPr="009F025E">
              <w:rPr>
                <w:sz w:val="23"/>
                <w:szCs w:val="23"/>
              </w:rPr>
              <w:t>£</w:t>
            </w:r>
            <w:r w:rsidR="00680843">
              <w:rPr>
                <w:sz w:val="23"/>
                <w:szCs w:val="23"/>
              </w:rPr>
              <w:t>81</w:t>
            </w:r>
          </w:p>
        </w:tc>
        <w:tc>
          <w:tcPr>
            <w:tcW w:w="1541" w:type="dxa"/>
            <w:shd w:val="clear" w:color="auto" w:fill="auto"/>
            <w:vAlign w:val="center"/>
          </w:tcPr>
          <w:p w:rsidRPr="009F025E" w:rsidR="00012058" w:rsidP="00680843" w:rsidRDefault="00012058">
            <w:pPr>
              <w:jc w:val="center"/>
              <w:rPr>
                <w:sz w:val="23"/>
                <w:szCs w:val="23"/>
              </w:rPr>
            </w:pPr>
            <w:r>
              <w:rPr>
                <w:sz w:val="23"/>
                <w:szCs w:val="23"/>
              </w:rPr>
              <w:t>£</w:t>
            </w:r>
            <w:r w:rsidR="00680843">
              <w:rPr>
                <w:sz w:val="23"/>
                <w:szCs w:val="23"/>
              </w:rPr>
              <w:t>97.20</w:t>
            </w:r>
          </w:p>
        </w:tc>
      </w:tr>
      <w:tr w:rsidRPr="009F025E" w:rsidR="002E11B8" w:rsidTr="00651FC7">
        <w:trPr>
          <w:trHeight w:val="487"/>
        </w:trPr>
        <w:tc>
          <w:tcPr>
            <w:tcW w:w="3080" w:type="dxa"/>
            <w:vAlign w:val="center"/>
          </w:tcPr>
          <w:p w:rsidRPr="009F025E" w:rsidR="002A6DA4" w:rsidP="002A6DA4" w:rsidRDefault="002A6DA4">
            <w:pPr>
              <w:rPr>
                <w:sz w:val="23"/>
                <w:szCs w:val="23"/>
              </w:rPr>
            </w:pPr>
            <w:r>
              <w:rPr>
                <w:sz w:val="23"/>
                <w:szCs w:val="23"/>
              </w:rPr>
              <w:t>Any room - Saturday</w:t>
            </w:r>
          </w:p>
        </w:tc>
        <w:tc>
          <w:tcPr>
            <w:tcW w:w="1540" w:type="dxa"/>
            <w:shd w:val="clear" w:color="auto" w:fill="auto"/>
            <w:vAlign w:val="center"/>
          </w:tcPr>
          <w:p w:rsidRPr="009F025E" w:rsidR="002A6DA4" w:rsidP="00680843" w:rsidRDefault="002A6DA4">
            <w:pPr>
              <w:jc w:val="center"/>
              <w:rPr>
                <w:sz w:val="23"/>
                <w:szCs w:val="23"/>
              </w:rPr>
            </w:pPr>
            <w:r>
              <w:rPr>
                <w:sz w:val="23"/>
                <w:szCs w:val="23"/>
              </w:rPr>
              <w:t>£1</w:t>
            </w:r>
            <w:r w:rsidR="002E11B8">
              <w:rPr>
                <w:sz w:val="23"/>
                <w:szCs w:val="23"/>
              </w:rPr>
              <w:t>1</w:t>
            </w:r>
            <w:r w:rsidR="00680843">
              <w:rPr>
                <w:sz w:val="23"/>
                <w:szCs w:val="23"/>
              </w:rPr>
              <w:t>3</w:t>
            </w:r>
          </w:p>
        </w:tc>
        <w:tc>
          <w:tcPr>
            <w:tcW w:w="1541" w:type="dxa"/>
            <w:shd w:val="clear" w:color="auto" w:fill="auto"/>
            <w:vAlign w:val="center"/>
          </w:tcPr>
          <w:p w:rsidR="002A6DA4" w:rsidP="00680843" w:rsidRDefault="002A6DA4">
            <w:pPr>
              <w:jc w:val="center"/>
              <w:rPr>
                <w:sz w:val="23"/>
                <w:szCs w:val="23"/>
              </w:rPr>
            </w:pPr>
            <w:r>
              <w:rPr>
                <w:sz w:val="23"/>
                <w:szCs w:val="23"/>
              </w:rPr>
              <w:t>£1</w:t>
            </w:r>
            <w:r w:rsidR="00680843">
              <w:rPr>
                <w:sz w:val="23"/>
                <w:szCs w:val="23"/>
              </w:rPr>
              <w:t>35.60</w:t>
            </w:r>
          </w:p>
        </w:tc>
        <w:tc>
          <w:tcPr>
            <w:tcW w:w="1540" w:type="dxa"/>
            <w:shd w:val="clear" w:color="auto" w:fill="auto"/>
            <w:vAlign w:val="center"/>
          </w:tcPr>
          <w:p w:rsidRPr="009F025E" w:rsidR="002A6DA4" w:rsidP="00680843" w:rsidRDefault="002A6DA4">
            <w:pPr>
              <w:jc w:val="center"/>
              <w:rPr>
                <w:sz w:val="23"/>
                <w:szCs w:val="23"/>
              </w:rPr>
            </w:pPr>
            <w:r>
              <w:rPr>
                <w:sz w:val="23"/>
                <w:szCs w:val="23"/>
              </w:rPr>
              <w:t>£1</w:t>
            </w:r>
            <w:r w:rsidR="002E11B8">
              <w:rPr>
                <w:sz w:val="23"/>
                <w:szCs w:val="23"/>
              </w:rPr>
              <w:t>1</w:t>
            </w:r>
            <w:r w:rsidR="00680843">
              <w:rPr>
                <w:sz w:val="23"/>
                <w:szCs w:val="23"/>
              </w:rPr>
              <w:t>3</w:t>
            </w:r>
          </w:p>
        </w:tc>
        <w:tc>
          <w:tcPr>
            <w:tcW w:w="1541" w:type="dxa"/>
            <w:shd w:val="clear" w:color="auto" w:fill="auto"/>
            <w:vAlign w:val="center"/>
          </w:tcPr>
          <w:p w:rsidR="002A6DA4" w:rsidP="00680843" w:rsidRDefault="002A6DA4">
            <w:pPr>
              <w:jc w:val="center"/>
              <w:rPr>
                <w:sz w:val="23"/>
                <w:szCs w:val="23"/>
              </w:rPr>
            </w:pPr>
            <w:r>
              <w:rPr>
                <w:sz w:val="23"/>
                <w:szCs w:val="23"/>
              </w:rPr>
              <w:t>£1</w:t>
            </w:r>
            <w:r w:rsidR="002E11B8">
              <w:rPr>
                <w:sz w:val="23"/>
                <w:szCs w:val="23"/>
              </w:rPr>
              <w:t>3</w:t>
            </w:r>
            <w:r w:rsidR="00680843">
              <w:rPr>
                <w:sz w:val="23"/>
                <w:szCs w:val="23"/>
              </w:rPr>
              <w:t>5.60</w:t>
            </w:r>
          </w:p>
        </w:tc>
      </w:tr>
      <w:tr w:rsidRPr="009F025E" w:rsidR="002E11B8" w:rsidTr="00651FC7">
        <w:trPr>
          <w:trHeight w:val="487"/>
        </w:trPr>
        <w:tc>
          <w:tcPr>
            <w:tcW w:w="3080" w:type="dxa"/>
            <w:vAlign w:val="center"/>
          </w:tcPr>
          <w:p w:rsidRPr="009F025E" w:rsidR="00012058" w:rsidP="00012058" w:rsidRDefault="00012058">
            <w:pPr>
              <w:rPr>
                <w:sz w:val="23"/>
                <w:szCs w:val="23"/>
              </w:rPr>
            </w:pPr>
            <w:r w:rsidRPr="009F025E">
              <w:rPr>
                <w:sz w:val="23"/>
                <w:szCs w:val="23"/>
              </w:rPr>
              <w:t>Room set up charge*</w:t>
            </w:r>
          </w:p>
        </w:tc>
        <w:tc>
          <w:tcPr>
            <w:tcW w:w="1540" w:type="dxa"/>
            <w:shd w:val="clear" w:color="auto" w:fill="auto"/>
            <w:vAlign w:val="center"/>
          </w:tcPr>
          <w:p w:rsidRPr="009F025E" w:rsidR="00012058" w:rsidP="00680843" w:rsidRDefault="002A6DA4">
            <w:pPr>
              <w:jc w:val="center"/>
              <w:rPr>
                <w:sz w:val="23"/>
                <w:szCs w:val="23"/>
              </w:rPr>
            </w:pPr>
            <w:r>
              <w:rPr>
                <w:sz w:val="23"/>
                <w:szCs w:val="23"/>
              </w:rPr>
              <w:t>£3</w:t>
            </w:r>
            <w:r w:rsidR="00680843">
              <w:rPr>
                <w:sz w:val="23"/>
                <w:szCs w:val="23"/>
              </w:rPr>
              <w:t>6</w:t>
            </w:r>
          </w:p>
        </w:tc>
        <w:tc>
          <w:tcPr>
            <w:tcW w:w="1541" w:type="dxa"/>
            <w:shd w:val="clear" w:color="auto" w:fill="auto"/>
            <w:vAlign w:val="center"/>
          </w:tcPr>
          <w:p w:rsidRPr="009F025E" w:rsidR="00012058" w:rsidP="00680843" w:rsidRDefault="007B29A5">
            <w:pPr>
              <w:jc w:val="center"/>
              <w:rPr>
                <w:sz w:val="23"/>
                <w:szCs w:val="23"/>
              </w:rPr>
            </w:pPr>
            <w:r>
              <w:rPr>
                <w:sz w:val="23"/>
                <w:szCs w:val="23"/>
              </w:rPr>
              <w:t>£</w:t>
            </w:r>
            <w:r w:rsidR="00680843">
              <w:rPr>
                <w:sz w:val="23"/>
                <w:szCs w:val="23"/>
              </w:rPr>
              <w:t>43.2</w:t>
            </w:r>
            <w:r w:rsidR="002E11B8">
              <w:rPr>
                <w:sz w:val="23"/>
                <w:szCs w:val="23"/>
              </w:rPr>
              <w:t>0</w:t>
            </w:r>
          </w:p>
        </w:tc>
        <w:tc>
          <w:tcPr>
            <w:tcW w:w="1540" w:type="dxa"/>
            <w:shd w:val="clear" w:color="auto" w:fill="auto"/>
            <w:vAlign w:val="center"/>
          </w:tcPr>
          <w:p w:rsidRPr="009F025E" w:rsidR="00012058" w:rsidP="00680843" w:rsidRDefault="00DD30E3">
            <w:pPr>
              <w:jc w:val="center"/>
              <w:rPr>
                <w:sz w:val="23"/>
                <w:szCs w:val="23"/>
              </w:rPr>
            </w:pPr>
            <w:r>
              <w:rPr>
                <w:sz w:val="23"/>
                <w:szCs w:val="23"/>
              </w:rPr>
              <w:t>£</w:t>
            </w:r>
            <w:r w:rsidR="002A6DA4">
              <w:rPr>
                <w:sz w:val="23"/>
                <w:szCs w:val="23"/>
              </w:rPr>
              <w:t>3</w:t>
            </w:r>
            <w:r w:rsidR="00680843">
              <w:rPr>
                <w:sz w:val="23"/>
                <w:szCs w:val="23"/>
              </w:rPr>
              <w:t>6</w:t>
            </w:r>
          </w:p>
        </w:tc>
        <w:tc>
          <w:tcPr>
            <w:tcW w:w="1541" w:type="dxa"/>
            <w:shd w:val="clear" w:color="auto" w:fill="auto"/>
            <w:vAlign w:val="center"/>
          </w:tcPr>
          <w:p w:rsidRPr="009F025E" w:rsidR="00012058" w:rsidP="00680843" w:rsidRDefault="00DD30E3">
            <w:pPr>
              <w:jc w:val="center"/>
              <w:rPr>
                <w:sz w:val="23"/>
                <w:szCs w:val="23"/>
              </w:rPr>
            </w:pPr>
            <w:r>
              <w:rPr>
                <w:sz w:val="23"/>
                <w:szCs w:val="23"/>
              </w:rPr>
              <w:t>£</w:t>
            </w:r>
            <w:r w:rsidR="00680843">
              <w:rPr>
                <w:sz w:val="23"/>
                <w:szCs w:val="23"/>
              </w:rPr>
              <w:t>43.20</w:t>
            </w:r>
          </w:p>
        </w:tc>
      </w:tr>
      <w:tr w:rsidRPr="009F025E" w:rsidR="002E11B8" w:rsidTr="000E5F62">
        <w:tc>
          <w:tcPr>
            <w:tcW w:w="3080" w:type="dxa"/>
            <w:shd w:val="clear" w:color="auto" w:fill="F2DBDB" w:themeFill="accent2" w:themeFillTint="33"/>
            <w:vAlign w:val="center"/>
          </w:tcPr>
          <w:p w:rsidRPr="00960B7B" w:rsidR="00651FC7" w:rsidP="00012058" w:rsidRDefault="00651FC7">
            <w:pPr>
              <w:rPr>
                <w:sz w:val="23"/>
                <w:szCs w:val="23"/>
              </w:rPr>
            </w:pPr>
            <w:r w:rsidRPr="00190F6C">
              <w:rPr>
                <w:b/>
                <w:sz w:val="23"/>
                <w:szCs w:val="23"/>
              </w:rPr>
              <w:t>Extras</w:t>
            </w:r>
          </w:p>
        </w:tc>
        <w:tc>
          <w:tcPr>
            <w:tcW w:w="3081" w:type="dxa"/>
            <w:gridSpan w:val="2"/>
            <w:shd w:val="clear" w:color="auto" w:fill="F2DBDB" w:themeFill="accent2" w:themeFillTint="33"/>
            <w:vAlign w:val="center"/>
          </w:tcPr>
          <w:p w:rsidRPr="009F025E" w:rsidR="00651FC7" w:rsidP="00012058" w:rsidRDefault="00E85282">
            <w:pPr>
              <w:jc w:val="center"/>
              <w:rPr>
                <w:b/>
                <w:sz w:val="23"/>
                <w:szCs w:val="23"/>
              </w:rPr>
            </w:pPr>
            <w:r>
              <w:rPr>
                <w:b/>
                <w:sz w:val="23"/>
                <w:szCs w:val="23"/>
              </w:rPr>
              <w:t>e</w:t>
            </w:r>
            <w:r w:rsidR="00651FC7">
              <w:rPr>
                <w:b/>
                <w:sz w:val="23"/>
                <w:szCs w:val="23"/>
              </w:rPr>
              <w:t>xcl.</w:t>
            </w:r>
            <w:r>
              <w:rPr>
                <w:b/>
                <w:sz w:val="23"/>
                <w:szCs w:val="23"/>
              </w:rPr>
              <w:t xml:space="preserve"> </w:t>
            </w:r>
            <w:r w:rsidR="00651FC7">
              <w:rPr>
                <w:b/>
                <w:sz w:val="23"/>
                <w:szCs w:val="23"/>
              </w:rPr>
              <w:t>VAT</w:t>
            </w:r>
          </w:p>
        </w:tc>
        <w:tc>
          <w:tcPr>
            <w:tcW w:w="3081" w:type="dxa"/>
            <w:gridSpan w:val="2"/>
            <w:shd w:val="clear" w:color="auto" w:fill="F2DBDB" w:themeFill="accent2" w:themeFillTint="33"/>
            <w:vAlign w:val="center"/>
          </w:tcPr>
          <w:p w:rsidRPr="009F025E" w:rsidR="00651FC7" w:rsidP="00012058" w:rsidRDefault="00E85282">
            <w:pPr>
              <w:jc w:val="center"/>
              <w:rPr>
                <w:b/>
                <w:sz w:val="23"/>
                <w:szCs w:val="23"/>
              </w:rPr>
            </w:pPr>
            <w:r>
              <w:rPr>
                <w:b/>
                <w:sz w:val="23"/>
                <w:szCs w:val="23"/>
              </w:rPr>
              <w:t>i</w:t>
            </w:r>
            <w:r w:rsidR="00651FC7">
              <w:rPr>
                <w:b/>
                <w:sz w:val="23"/>
                <w:szCs w:val="23"/>
              </w:rPr>
              <w:t>nc</w:t>
            </w:r>
            <w:r w:rsidR="000E5F62">
              <w:rPr>
                <w:b/>
                <w:sz w:val="23"/>
                <w:szCs w:val="23"/>
              </w:rPr>
              <w:t>l</w:t>
            </w:r>
            <w:r w:rsidR="00651FC7">
              <w:rPr>
                <w:b/>
                <w:sz w:val="23"/>
                <w:szCs w:val="23"/>
              </w:rPr>
              <w:t>.</w:t>
            </w:r>
            <w:r>
              <w:rPr>
                <w:b/>
                <w:sz w:val="23"/>
                <w:szCs w:val="23"/>
              </w:rPr>
              <w:t xml:space="preserve"> </w:t>
            </w:r>
            <w:r w:rsidR="00651FC7">
              <w:rPr>
                <w:b/>
                <w:sz w:val="23"/>
                <w:szCs w:val="23"/>
              </w:rPr>
              <w:t>VAT</w:t>
            </w:r>
          </w:p>
        </w:tc>
      </w:tr>
      <w:tr w:rsidRPr="009F025E" w:rsidR="002E11B8" w:rsidTr="000E5F62">
        <w:trPr>
          <w:trHeight w:val="759"/>
        </w:trPr>
        <w:tc>
          <w:tcPr>
            <w:tcW w:w="3080" w:type="dxa"/>
            <w:vAlign w:val="center"/>
          </w:tcPr>
          <w:p w:rsidRPr="00960B7B" w:rsidR="00012058" w:rsidP="00012058" w:rsidRDefault="00012058">
            <w:pPr>
              <w:rPr>
                <w:sz w:val="23"/>
                <w:szCs w:val="23"/>
              </w:rPr>
            </w:pPr>
            <w:r w:rsidRPr="00960B7B">
              <w:rPr>
                <w:sz w:val="23"/>
                <w:szCs w:val="23"/>
              </w:rPr>
              <w:t>Flipchart, pad and pens</w:t>
            </w:r>
          </w:p>
        </w:tc>
        <w:tc>
          <w:tcPr>
            <w:tcW w:w="3081" w:type="dxa"/>
            <w:gridSpan w:val="2"/>
            <w:shd w:val="clear" w:color="auto" w:fill="auto"/>
            <w:vAlign w:val="center"/>
          </w:tcPr>
          <w:p w:rsidRPr="009F025E" w:rsidR="00012058" w:rsidP="002E11B8" w:rsidRDefault="00012058">
            <w:pPr>
              <w:jc w:val="center"/>
              <w:rPr>
                <w:sz w:val="23"/>
                <w:szCs w:val="23"/>
              </w:rPr>
            </w:pPr>
            <w:r>
              <w:rPr>
                <w:sz w:val="23"/>
                <w:szCs w:val="23"/>
              </w:rPr>
              <w:t>£</w:t>
            </w:r>
            <w:r w:rsidR="00680843">
              <w:rPr>
                <w:sz w:val="23"/>
                <w:szCs w:val="23"/>
              </w:rPr>
              <w:t>33</w:t>
            </w:r>
          </w:p>
        </w:tc>
        <w:tc>
          <w:tcPr>
            <w:tcW w:w="3081" w:type="dxa"/>
            <w:gridSpan w:val="2"/>
            <w:shd w:val="clear" w:color="auto" w:fill="auto"/>
            <w:vAlign w:val="center"/>
          </w:tcPr>
          <w:p w:rsidRPr="009F025E" w:rsidR="00012058" w:rsidP="002E11B8" w:rsidRDefault="00012058">
            <w:pPr>
              <w:jc w:val="center"/>
              <w:rPr>
                <w:sz w:val="23"/>
                <w:szCs w:val="23"/>
              </w:rPr>
            </w:pPr>
            <w:r>
              <w:rPr>
                <w:sz w:val="23"/>
                <w:szCs w:val="23"/>
              </w:rPr>
              <w:t>£</w:t>
            </w:r>
            <w:r w:rsidR="007B29A5">
              <w:rPr>
                <w:sz w:val="23"/>
                <w:szCs w:val="23"/>
              </w:rPr>
              <w:t>3</w:t>
            </w:r>
            <w:r w:rsidR="00680843">
              <w:rPr>
                <w:sz w:val="23"/>
                <w:szCs w:val="23"/>
              </w:rPr>
              <w:t>9.60</w:t>
            </w:r>
          </w:p>
        </w:tc>
      </w:tr>
      <w:tr w:rsidRPr="009F025E" w:rsidR="002E11B8" w:rsidTr="000E5F62">
        <w:trPr>
          <w:trHeight w:val="558"/>
        </w:trPr>
        <w:tc>
          <w:tcPr>
            <w:tcW w:w="3080" w:type="dxa"/>
            <w:vAlign w:val="center"/>
          </w:tcPr>
          <w:p w:rsidRPr="00960B7B" w:rsidR="00012058" w:rsidP="00012058" w:rsidRDefault="00012058">
            <w:pPr>
              <w:rPr>
                <w:sz w:val="23"/>
                <w:szCs w:val="23"/>
              </w:rPr>
            </w:pPr>
            <w:r w:rsidRPr="00960B7B">
              <w:rPr>
                <w:sz w:val="23"/>
                <w:szCs w:val="23"/>
              </w:rPr>
              <w:t>Microphones</w:t>
            </w:r>
          </w:p>
        </w:tc>
        <w:tc>
          <w:tcPr>
            <w:tcW w:w="3081" w:type="dxa"/>
            <w:gridSpan w:val="2"/>
            <w:shd w:val="clear" w:color="auto" w:fill="auto"/>
            <w:vAlign w:val="center"/>
          </w:tcPr>
          <w:p w:rsidRPr="009F025E" w:rsidR="00012058" w:rsidP="002E11B8" w:rsidRDefault="002A6DA4">
            <w:pPr>
              <w:jc w:val="center"/>
              <w:rPr>
                <w:sz w:val="23"/>
                <w:szCs w:val="23"/>
              </w:rPr>
            </w:pPr>
            <w:r>
              <w:rPr>
                <w:sz w:val="23"/>
                <w:szCs w:val="23"/>
              </w:rPr>
              <w:t>£5</w:t>
            </w:r>
            <w:r w:rsidR="00680843">
              <w:rPr>
                <w:sz w:val="23"/>
                <w:szCs w:val="23"/>
              </w:rPr>
              <w:t>9</w:t>
            </w:r>
          </w:p>
        </w:tc>
        <w:tc>
          <w:tcPr>
            <w:tcW w:w="3081" w:type="dxa"/>
            <w:gridSpan w:val="2"/>
            <w:shd w:val="clear" w:color="auto" w:fill="auto"/>
            <w:vAlign w:val="center"/>
          </w:tcPr>
          <w:p w:rsidR="00012058" w:rsidP="002E11B8" w:rsidRDefault="00680843">
            <w:pPr>
              <w:jc w:val="center"/>
              <w:rPr>
                <w:sz w:val="23"/>
                <w:szCs w:val="23"/>
              </w:rPr>
            </w:pPr>
            <w:r>
              <w:rPr>
                <w:sz w:val="23"/>
                <w:szCs w:val="23"/>
              </w:rPr>
              <w:t>£70.80</w:t>
            </w:r>
          </w:p>
          <w:p w:rsidRPr="009F025E" w:rsidR="00680843" w:rsidP="002E11B8" w:rsidRDefault="00680843">
            <w:pPr>
              <w:jc w:val="center"/>
              <w:rPr>
                <w:sz w:val="23"/>
                <w:szCs w:val="23"/>
              </w:rPr>
            </w:pPr>
          </w:p>
        </w:tc>
      </w:tr>
      <w:tr w:rsidRPr="009F025E" w:rsidR="00680843" w:rsidTr="005011B9">
        <w:trPr>
          <w:trHeight w:val="558"/>
        </w:trPr>
        <w:tc>
          <w:tcPr>
            <w:tcW w:w="3080" w:type="dxa"/>
            <w:vAlign w:val="center"/>
          </w:tcPr>
          <w:p w:rsidRPr="00960B7B" w:rsidR="00680843" w:rsidP="00012058" w:rsidRDefault="00680843">
            <w:pPr>
              <w:rPr>
                <w:sz w:val="23"/>
                <w:szCs w:val="23"/>
              </w:rPr>
            </w:pPr>
            <w:r>
              <w:rPr>
                <w:sz w:val="23"/>
                <w:szCs w:val="23"/>
              </w:rPr>
              <w:t>Hybrid meeting room support</w:t>
            </w:r>
          </w:p>
        </w:tc>
        <w:tc>
          <w:tcPr>
            <w:tcW w:w="3081" w:type="dxa"/>
            <w:gridSpan w:val="2"/>
            <w:shd w:val="clear" w:color="auto" w:fill="auto"/>
            <w:vAlign w:val="center"/>
          </w:tcPr>
          <w:p w:rsidRPr="005011B9" w:rsidR="00680843" w:rsidP="002E11B8" w:rsidRDefault="005011B9">
            <w:pPr>
              <w:jc w:val="center"/>
              <w:rPr>
                <w:sz w:val="23"/>
                <w:szCs w:val="23"/>
              </w:rPr>
            </w:pPr>
            <w:r>
              <w:rPr>
                <w:sz w:val="23"/>
                <w:szCs w:val="23"/>
              </w:rPr>
              <w:t>£50</w:t>
            </w:r>
          </w:p>
        </w:tc>
        <w:tc>
          <w:tcPr>
            <w:tcW w:w="3081" w:type="dxa"/>
            <w:gridSpan w:val="2"/>
            <w:shd w:val="clear" w:color="auto" w:fill="auto"/>
            <w:vAlign w:val="center"/>
          </w:tcPr>
          <w:p w:rsidRPr="005011B9" w:rsidR="00680843" w:rsidP="002E11B8" w:rsidRDefault="005011B9">
            <w:pPr>
              <w:jc w:val="center"/>
              <w:rPr>
                <w:sz w:val="23"/>
                <w:szCs w:val="23"/>
              </w:rPr>
            </w:pPr>
            <w:r>
              <w:rPr>
                <w:sz w:val="23"/>
                <w:szCs w:val="23"/>
              </w:rPr>
              <w:t>£60</w:t>
            </w:r>
          </w:p>
        </w:tc>
      </w:tr>
    </w:tbl>
    <w:p w:rsidRPr="00132CC7" w:rsidR="009F025E" w:rsidP="009F025E" w:rsidRDefault="009F025E">
      <w:pPr>
        <w:rPr>
          <w:rFonts w:cstheme="minorHAnsi"/>
        </w:rPr>
      </w:pPr>
      <w:r w:rsidRPr="00132CC7">
        <w:rPr>
          <w:rFonts w:cstheme="minorHAnsi"/>
        </w:rPr>
        <w:t xml:space="preserve">*A room set up charge will always apply to the committee rooms. </w:t>
      </w:r>
      <w:r w:rsidR="00C9388B">
        <w:rPr>
          <w:rFonts w:cstheme="minorHAnsi"/>
        </w:rPr>
        <w:br/>
        <w:t xml:space="preserve">  </w:t>
      </w:r>
      <w:r w:rsidRPr="00132CC7">
        <w:rPr>
          <w:rFonts w:cstheme="minorHAnsi"/>
        </w:rPr>
        <w:t>A room set up charge will apply to</w:t>
      </w:r>
      <w:r>
        <w:rPr>
          <w:rFonts w:cstheme="minorHAnsi"/>
        </w:rPr>
        <w:t xml:space="preserve"> </w:t>
      </w:r>
      <w:r w:rsidRPr="00132CC7">
        <w:rPr>
          <w:rFonts w:cstheme="minorHAnsi"/>
        </w:rPr>
        <w:t>the chamber</w:t>
      </w:r>
      <w:r w:rsidR="00B8686C">
        <w:rPr>
          <w:rFonts w:cstheme="minorHAnsi"/>
        </w:rPr>
        <w:t xml:space="preserve"> only</w:t>
      </w:r>
      <w:r w:rsidRPr="00132CC7">
        <w:rPr>
          <w:rFonts w:cstheme="minorHAnsi"/>
        </w:rPr>
        <w:t xml:space="preserve"> if microphones</w:t>
      </w:r>
      <w:r w:rsidR="00680843">
        <w:rPr>
          <w:rFonts w:cstheme="minorHAnsi"/>
        </w:rPr>
        <w:t xml:space="preserve"> / hybrid meetings </w:t>
      </w:r>
      <w:r w:rsidRPr="00132CC7">
        <w:rPr>
          <w:rFonts w:cstheme="minorHAnsi"/>
        </w:rPr>
        <w:t>are required.</w:t>
      </w:r>
    </w:p>
    <w:p w:rsidRPr="00012058" w:rsidR="009F025E" w:rsidP="00012058" w:rsidRDefault="009F025E">
      <w:r>
        <w:t>In all cases, bookings cancelled giving 14 days or more notice, will be charged 50% of original invoice. Bookings cancelled with less than 14 days’ notice will be charged the full original invoice price.</w:t>
      </w:r>
    </w:p>
    <w:p w:rsidR="009F025E" w:rsidP="00406DA7" w:rsidRDefault="009F025E">
      <w:pPr>
        <w:spacing w:after="0" w:line="240" w:lineRule="auto"/>
        <w:rPr>
          <w:sz w:val="24"/>
          <w:szCs w:val="24"/>
        </w:rPr>
      </w:pPr>
    </w:p>
    <w:tbl>
      <w:tblPr>
        <w:tblStyle w:val="TableGrid"/>
        <w:tblW w:w="0" w:type="auto"/>
        <w:tblLook w:val="04A0" w:firstRow="1" w:lastRow="0" w:firstColumn="1" w:lastColumn="0" w:noHBand="0" w:noVBand="1"/>
      </w:tblPr>
      <w:tblGrid>
        <w:gridCol w:w="9016"/>
      </w:tblGrid>
      <w:tr w:rsidR="00A06A56" w:rsidTr="00A06A56">
        <w:tc>
          <w:tcPr>
            <w:tcW w:w="9242" w:type="dxa"/>
            <w:shd w:val="clear" w:color="auto" w:fill="F76003"/>
          </w:tcPr>
          <w:p w:rsidRPr="00375833" w:rsidR="00A06A56" w:rsidP="00DF7CF5" w:rsidRDefault="00A06A56">
            <w:pPr>
              <w:jc w:val="center"/>
              <w:rPr>
                <w:sz w:val="40"/>
                <w:szCs w:val="28"/>
              </w:rPr>
            </w:pPr>
            <w:r>
              <w:rPr>
                <w:sz w:val="24"/>
                <w:szCs w:val="24"/>
              </w:rPr>
              <w:br w:type="page"/>
            </w:r>
            <w:r w:rsidR="00DF7CF5">
              <w:rPr>
                <w:color w:val="FFFFFF" w:themeColor="background1"/>
                <w:sz w:val="40"/>
                <w:szCs w:val="28"/>
              </w:rPr>
              <w:t>Photocopying</w:t>
            </w:r>
          </w:p>
        </w:tc>
      </w:tr>
    </w:tbl>
    <w:p w:rsidRPr="00A06A56" w:rsidR="00A06A56" w:rsidP="00DF7CF5" w:rsidRDefault="00A06A56">
      <w:pPr>
        <w:spacing w:after="0"/>
        <w:rPr>
          <w:sz w:val="40"/>
          <w:szCs w:val="28"/>
        </w:rPr>
      </w:pPr>
    </w:p>
    <w:tbl>
      <w:tblPr>
        <w:tblW w:w="985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362"/>
        <w:gridCol w:w="2743"/>
        <w:gridCol w:w="2745"/>
      </w:tblGrid>
      <w:tr w:rsidRPr="00F021E3" w:rsidR="00A06A56" w:rsidTr="00A06A56">
        <w:trPr>
          <w:cantSplit/>
          <w:trHeight w:val="419"/>
        </w:trPr>
        <w:tc>
          <w:tcPr>
            <w:tcW w:w="9850" w:type="dxa"/>
            <w:gridSpan w:val="3"/>
            <w:shd w:val="clear" w:color="auto" w:fill="F79646" w:themeFill="accent6"/>
            <w:vAlign w:val="center"/>
          </w:tcPr>
          <w:p w:rsidRPr="00F021E3" w:rsidR="00A06A56" w:rsidP="00A06A56" w:rsidRDefault="00A06A56">
            <w:pPr>
              <w:spacing w:after="0" w:line="240" w:lineRule="auto"/>
              <w:rPr>
                <w:rFonts w:cs="Arial"/>
                <w:b/>
                <w:sz w:val="23"/>
                <w:szCs w:val="23"/>
              </w:rPr>
            </w:pPr>
            <w:r>
              <w:rPr>
                <w:rFonts w:cs="Arial"/>
                <w:b/>
                <w:sz w:val="23"/>
                <w:szCs w:val="23"/>
              </w:rPr>
              <w:t>Photocopying</w:t>
            </w:r>
            <w:r w:rsidR="00DF7CF5">
              <w:rPr>
                <w:rFonts w:cs="Arial"/>
                <w:b/>
                <w:sz w:val="23"/>
                <w:szCs w:val="23"/>
              </w:rPr>
              <w:t xml:space="preserve"> (Any department)</w:t>
            </w:r>
          </w:p>
        </w:tc>
      </w:tr>
      <w:tr w:rsidRPr="00F021E3" w:rsidR="00A06A56" w:rsidTr="00A06A56">
        <w:trPr>
          <w:cantSplit/>
          <w:trHeight w:val="412"/>
        </w:trPr>
        <w:tc>
          <w:tcPr>
            <w:tcW w:w="4362" w:type="dxa"/>
            <w:shd w:val="clear" w:color="auto" w:fill="FBD4B4" w:themeFill="accent6" w:themeFillTint="66"/>
            <w:vAlign w:val="center"/>
          </w:tcPr>
          <w:p w:rsidRPr="00F021E3" w:rsidR="00A06A56" w:rsidP="00A06A56" w:rsidRDefault="00A06A56">
            <w:pPr>
              <w:keepNext/>
              <w:spacing w:after="0" w:line="240" w:lineRule="auto"/>
              <w:outlineLvl w:val="3"/>
              <w:rPr>
                <w:rFonts w:eastAsia="Times New Roman" w:cs="Arial"/>
                <w:b/>
                <w:sz w:val="23"/>
                <w:szCs w:val="23"/>
              </w:rPr>
            </w:pPr>
            <w:r w:rsidRPr="00F021E3">
              <w:rPr>
                <w:rFonts w:eastAsia="Times New Roman" w:cs="Arial"/>
                <w:b/>
                <w:sz w:val="23"/>
                <w:szCs w:val="23"/>
              </w:rPr>
              <w:t>Item</w:t>
            </w:r>
          </w:p>
        </w:tc>
        <w:tc>
          <w:tcPr>
            <w:tcW w:w="2743" w:type="dxa"/>
            <w:tcBorders>
              <w:bottom w:val="single" w:color="auto" w:sz="4" w:space="0"/>
            </w:tcBorders>
            <w:shd w:val="clear" w:color="auto" w:fill="FBD4B4" w:themeFill="accent6" w:themeFillTint="66"/>
            <w:vAlign w:val="center"/>
          </w:tcPr>
          <w:p w:rsidRPr="00F021E3" w:rsidR="00A06A56" w:rsidP="00A06A56" w:rsidRDefault="00A06A56">
            <w:pPr>
              <w:spacing w:after="0" w:line="240" w:lineRule="auto"/>
              <w:jc w:val="center"/>
              <w:rPr>
                <w:rFonts w:cs="Arial"/>
                <w:sz w:val="23"/>
                <w:szCs w:val="23"/>
              </w:rPr>
            </w:pPr>
            <w:r w:rsidRPr="00F021E3">
              <w:rPr>
                <w:rFonts w:cs="Arial"/>
                <w:b/>
                <w:sz w:val="23"/>
                <w:szCs w:val="23"/>
              </w:rPr>
              <w:t>Paper copy</w:t>
            </w:r>
          </w:p>
        </w:tc>
        <w:tc>
          <w:tcPr>
            <w:tcW w:w="2745" w:type="dxa"/>
            <w:tcBorders>
              <w:bottom w:val="single" w:color="auto" w:sz="4" w:space="0"/>
            </w:tcBorders>
            <w:shd w:val="clear" w:color="auto" w:fill="FBD4B4" w:themeFill="accent6" w:themeFillTint="66"/>
            <w:vAlign w:val="center"/>
          </w:tcPr>
          <w:p w:rsidRPr="00F021E3" w:rsidR="00A06A56" w:rsidP="00A06A56" w:rsidRDefault="00A06A56">
            <w:pPr>
              <w:spacing w:after="0" w:line="240" w:lineRule="auto"/>
              <w:jc w:val="center"/>
              <w:rPr>
                <w:rFonts w:cs="Arial"/>
                <w:b/>
                <w:sz w:val="23"/>
                <w:szCs w:val="23"/>
              </w:rPr>
            </w:pPr>
            <w:r w:rsidRPr="00F021E3">
              <w:rPr>
                <w:rFonts w:cs="Arial"/>
                <w:b/>
                <w:sz w:val="23"/>
                <w:szCs w:val="23"/>
              </w:rPr>
              <w:t>Electronic copy</w:t>
            </w:r>
          </w:p>
        </w:tc>
      </w:tr>
      <w:tr w:rsidRPr="00F021E3" w:rsidR="00A06A56" w:rsidTr="00A06A56">
        <w:trPr>
          <w:cantSplit/>
          <w:trHeight w:val="379"/>
        </w:trPr>
        <w:tc>
          <w:tcPr>
            <w:tcW w:w="4362" w:type="dxa"/>
            <w:vAlign w:val="center"/>
          </w:tcPr>
          <w:p w:rsidRPr="00F021E3" w:rsidR="00A06A56" w:rsidP="00A06A56" w:rsidRDefault="00A06A56">
            <w:pPr>
              <w:spacing w:after="0" w:line="240" w:lineRule="auto"/>
              <w:rPr>
                <w:rFonts w:cs="Arial"/>
                <w:sz w:val="23"/>
                <w:szCs w:val="23"/>
              </w:rPr>
            </w:pPr>
            <w:r w:rsidRPr="00F021E3">
              <w:rPr>
                <w:rFonts w:cs="Arial"/>
                <w:sz w:val="23"/>
                <w:szCs w:val="23"/>
              </w:rPr>
              <w:t>General photocopying</w:t>
            </w:r>
            <w:r w:rsidR="00DF7CF5">
              <w:rPr>
                <w:rFonts w:cs="Arial"/>
                <w:sz w:val="23"/>
                <w:szCs w:val="23"/>
              </w:rPr>
              <w:t xml:space="preserve"> (A4)</w:t>
            </w:r>
          </w:p>
        </w:tc>
        <w:tc>
          <w:tcPr>
            <w:tcW w:w="2743" w:type="dxa"/>
            <w:vAlign w:val="center"/>
          </w:tcPr>
          <w:p w:rsidRPr="00F021E3" w:rsidR="00A06A56" w:rsidP="00A06A56" w:rsidRDefault="00A06A56">
            <w:pPr>
              <w:spacing w:after="0" w:line="240" w:lineRule="auto"/>
              <w:rPr>
                <w:rFonts w:cs="Arial"/>
                <w:sz w:val="23"/>
                <w:szCs w:val="23"/>
              </w:rPr>
            </w:pPr>
            <w:r w:rsidRPr="00F021E3">
              <w:rPr>
                <w:rFonts w:cs="Arial"/>
                <w:sz w:val="23"/>
                <w:szCs w:val="23"/>
              </w:rPr>
              <w:t>£2  inc</w:t>
            </w:r>
            <w:r>
              <w:rPr>
                <w:rFonts w:cs="Arial"/>
                <w:sz w:val="23"/>
                <w:szCs w:val="23"/>
              </w:rPr>
              <w:t>l</w:t>
            </w:r>
            <w:r w:rsidRPr="00F021E3">
              <w:rPr>
                <w:rFonts w:cs="Arial"/>
                <w:sz w:val="23"/>
                <w:szCs w:val="23"/>
              </w:rPr>
              <w:t>. VAT</w:t>
            </w:r>
          </w:p>
        </w:tc>
        <w:tc>
          <w:tcPr>
            <w:tcW w:w="2745" w:type="dxa"/>
            <w:vAlign w:val="center"/>
          </w:tcPr>
          <w:p w:rsidRPr="00F021E3" w:rsidR="00A06A56" w:rsidP="00A06A56" w:rsidRDefault="00A06A56">
            <w:pPr>
              <w:spacing w:after="0" w:line="240" w:lineRule="auto"/>
              <w:rPr>
                <w:rFonts w:cs="Arial"/>
                <w:sz w:val="23"/>
                <w:szCs w:val="23"/>
              </w:rPr>
            </w:pPr>
            <w:r>
              <w:rPr>
                <w:rFonts w:cs="Arial"/>
                <w:sz w:val="23"/>
                <w:szCs w:val="23"/>
              </w:rPr>
              <w:t>n/a</w:t>
            </w:r>
          </w:p>
        </w:tc>
      </w:tr>
      <w:tr w:rsidRPr="00F021E3" w:rsidR="00A06A56" w:rsidTr="00A06A56">
        <w:trPr>
          <w:cantSplit/>
          <w:trHeight w:val="379"/>
        </w:trPr>
        <w:tc>
          <w:tcPr>
            <w:tcW w:w="4362" w:type="dxa"/>
            <w:vAlign w:val="center"/>
          </w:tcPr>
          <w:p w:rsidRPr="00F021E3" w:rsidR="00A06A56" w:rsidP="00A06A56" w:rsidRDefault="00A06A56">
            <w:pPr>
              <w:tabs>
                <w:tab w:val="center" w:pos="4513"/>
                <w:tab w:val="right" w:pos="9026"/>
              </w:tabs>
              <w:spacing w:after="0" w:line="240" w:lineRule="auto"/>
              <w:rPr>
                <w:rFonts w:cs="Arial"/>
                <w:sz w:val="23"/>
                <w:szCs w:val="23"/>
              </w:rPr>
            </w:pPr>
            <w:r w:rsidRPr="00F021E3">
              <w:rPr>
                <w:rFonts w:cs="Arial"/>
                <w:sz w:val="23"/>
                <w:szCs w:val="23"/>
              </w:rPr>
              <w:t>Plus for each subsequent sheet</w:t>
            </w:r>
          </w:p>
        </w:tc>
        <w:tc>
          <w:tcPr>
            <w:tcW w:w="2743" w:type="dxa"/>
            <w:vAlign w:val="center"/>
          </w:tcPr>
          <w:p w:rsidRPr="00F021E3" w:rsidR="00A06A56" w:rsidP="00A06A56" w:rsidRDefault="00A06A56">
            <w:pPr>
              <w:spacing w:after="0" w:line="240" w:lineRule="auto"/>
              <w:rPr>
                <w:rFonts w:cs="Arial"/>
                <w:sz w:val="23"/>
                <w:szCs w:val="23"/>
              </w:rPr>
            </w:pPr>
            <w:r w:rsidRPr="00F021E3">
              <w:rPr>
                <w:rFonts w:cs="Arial"/>
                <w:sz w:val="23"/>
                <w:szCs w:val="23"/>
              </w:rPr>
              <w:t>£0.20 inc</w:t>
            </w:r>
            <w:r>
              <w:rPr>
                <w:rFonts w:cs="Arial"/>
                <w:sz w:val="23"/>
                <w:szCs w:val="23"/>
              </w:rPr>
              <w:t>l</w:t>
            </w:r>
            <w:r w:rsidRPr="00F021E3">
              <w:rPr>
                <w:rFonts w:cs="Arial"/>
                <w:sz w:val="23"/>
                <w:szCs w:val="23"/>
              </w:rPr>
              <w:t>. VAT</w:t>
            </w:r>
          </w:p>
        </w:tc>
        <w:tc>
          <w:tcPr>
            <w:tcW w:w="2745" w:type="dxa"/>
            <w:vAlign w:val="center"/>
          </w:tcPr>
          <w:p w:rsidRPr="00F021E3" w:rsidR="00A06A56" w:rsidP="00A06A56" w:rsidRDefault="00A06A56">
            <w:pPr>
              <w:spacing w:after="0" w:line="240" w:lineRule="auto"/>
              <w:rPr>
                <w:rFonts w:cs="Arial"/>
                <w:sz w:val="23"/>
                <w:szCs w:val="23"/>
              </w:rPr>
            </w:pPr>
            <w:r>
              <w:rPr>
                <w:rFonts w:cs="Arial"/>
                <w:sz w:val="23"/>
                <w:szCs w:val="23"/>
              </w:rPr>
              <w:t>n/a</w:t>
            </w:r>
          </w:p>
        </w:tc>
      </w:tr>
    </w:tbl>
    <w:p w:rsidRPr="00F021E3" w:rsidR="00A06A56" w:rsidP="00680843" w:rsidRDefault="0060344D">
      <w:pPr>
        <w:rPr>
          <w:sz w:val="24"/>
          <w:szCs w:val="24"/>
        </w:rPr>
      </w:pPr>
      <w:r w:rsidRPr="000110FB">
        <w:rPr>
          <w:i/>
          <w:sz w:val="23"/>
          <w:szCs w:val="23"/>
        </w:rPr>
        <w:t>*</w:t>
      </w:r>
      <w:r>
        <w:rPr>
          <w:i/>
          <w:sz w:val="23"/>
          <w:szCs w:val="23"/>
        </w:rPr>
        <w:t>C</w:t>
      </w:r>
      <w:r w:rsidRPr="000110FB">
        <w:rPr>
          <w:i/>
          <w:sz w:val="23"/>
          <w:szCs w:val="23"/>
        </w:rPr>
        <w:t>harges include the administration cost of provi</w:t>
      </w:r>
      <w:r>
        <w:rPr>
          <w:i/>
          <w:sz w:val="23"/>
          <w:szCs w:val="23"/>
        </w:rPr>
        <w:t>ding the requested information.</w:t>
      </w:r>
    </w:p>
    <w:sectPr w:rsidRPr="00F021E3" w:rsidR="00A06A56" w:rsidSect="002E11B8">
      <w:pgSz w:w="11906" w:h="16838"/>
      <w:pgMar w:top="851"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623" w:rsidRDefault="00245623" w:rsidP="002A58C0">
      <w:pPr>
        <w:spacing w:after="0" w:line="240" w:lineRule="auto"/>
      </w:pPr>
      <w:r>
        <w:separator/>
      </w:r>
    </w:p>
  </w:endnote>
  <w:endnote w:type="continuationSeparator" w:id="0">
    <w:p w:rsidR="00245623" w:rsidRDefault="00245623" w:rsidP="002A5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611824"/>
      <w:docPartObj>
        <w:docPartGallery w:val="Page Numbers (Bottom of Page)"/>
        <w:docPartUnique/>
      </w:docPartObj>
    </w:sdtPr>
    <w:sdtEndPr>
      <w:rPr>
        <w:noProof/>
      </w:rPr>
    </w:sdtEndPr>
    <w:sdtContent>
      <w:p w:rsidR="00245623" w:rsidRDefault="00245623">
        <w:pPr>
          <w:pStyle w:val="Footer"/>
          <w:jc w:val="center"/>
        </w:pPr>
        <w:r>
          <w:fldChar w:fldCharType="begin"/>
        </w:r>
        <w:r>
          <w:instrText xml:space="preserve"> PAGE   \* MERGEFORMAT </w:instrText>
        </w:r>
        <w:r>
          <w:fldChar w:fldCharType="separate"/>
        </w:r>
        <w:r w:rsidR="00174E3B">
          <w:rPr>
            <w:noProof/>
          </w:rPr>
          <w:t>1</w:t>
        </w:r>
        <w:r>
          <w:rPr>
            <w:noProof/>
          </w:rPr>
          <w:fldChar w:fldCharType="end"/>
        </w:r>
      </w:p>
    </w:sdtContent>
  </w:sdt>
  <w:p w:rsidR="00245623" w:rsidRDefault="00245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924574"/>
      <w:docPartObj>
        <w:docPartGallery w:val="Page Numbers (Bottom of Page)"/>
        <w:docPartUnique/>
      </w:docPartObj>
    </w:sdtPr>
    <w:sdtEndPr>
      <w:rPr>
        <w:noProof/>
      </w:rPr>
    </w:sdtEndPr>
    <w:sdtContent>
      <w:p w:rsidR="00245623" w:rsidRDefault="00245623">
        <w:pPr>
          <w:pStyle w:val="Footer"/>
          <w:jc w:val="center"/>
        </w:pPr>
        <w:r>
          <w:fldChar w:fldCharType="begin"/>
        </w:r>
        <w:r>
          <w:instrText xml:space="preserve"> PAGE   \* MERGEFORMAT </w:instrText>
        </w:r>
        <w:r>
          <w:fldChar w:fldCharType="separate"/>
        </w:r>
        <w:r w:rsidR="00174E3B">
          <w:rPr>
            <w:noProof/>
          </w:rPr>
          <w:t>0</w:t>
        </w:r>
        <w:r>
          <w:rPr>
            <w:noProof/>
          </w:rPr>
          <w:fldChar w:fldCharType="end"/>
        </w:r>
      </w:p>
    </w:sdtContent>
  </w:sdt>
  <w:p w:rsidR="00245623" w:rsidRDefault="00245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623" w:rsidRDefault="00245623" w:rsidP="002A58C0">
      <w:pPr>
        <w:spacing w:after="0" w:line="240" w:lineRule="auto"/>
      </w:pPr>
      <w:r>
        <w:separator/>
      </w:r>
    </w:p>
  </w:footnote>
  <w:footnote w:type="continuationSeparator" w:id="0">
    <w:p w:rsidR="00245623" w:rsidRDefault="00245623" w:rsidP="002A58C0">
      <w:pPr>
        <w:spacing w:after="0" w:line="240" w:lineRule="auto"/>
      </w:pPr>
      <w:r>
        <w:continuationSeparator/>
      </w:r>
    </w:p>
  </w:footnote>
  <w:footnote w:id="1">
    <w:p w:rsidR="00245623" w:rsidRDefault="00245623" w:rsidP="003018A5">
      <w:pPr>
        <w:pStyle w:val="FootnoteText"/>
      </w:pPr>
      <w:r>
        <w:rPr>
          <w:rStyle w:val="FootnoteReference"/>
        </w:rPr>
        <w:footnoteRef/>
      </w:r>
      <w:r>
        <w:t xml:space="preserve"> </w:t>
      </w:r>
      <w:r w:rsidRPr="00C321A4">
        <w:t>https://www.hertsmere.gov.uk/Planning--Building-Control/Planning-Advice/Pre-application-advice.aspx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623" w:rsidRPr="002A58C0" w:rsidRDefault="00245623" w:rsidP="002A58C0">
    <w:pPr>
      <w:pStyle w:val="Header"/>
      <w:jc w:val="right"/>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F5C02"/>
    <w:multiLevelType w:val="hybridMultilevel"/>
    <w:tmpl w:val="A5EE0AE0"/>
    <w:lvl w:ilvl="0" w:tplc="A8A68AF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8860F4"/>
    <w:multiLevelType w:val="hybridMultilevel"/>
    <w:tmpl w:val="BB8213A2"/>
    <w:lvl w:ilvl="0" w:tplc="E640E102">
      <w:numFmt w:val="bullet"/>
      <w:lvlText w:val="-"/>
      <w:lvlJc w:val="left"/>
      <w:pPr>
        <w:ind w:left="518" w:hanging="360"/>
      </w:pPr>
      <w:rPr>
        <w:rFonts w:ascii="Calibri" w:eastAsia="Arial Unicode MS" w:hAnsi="Calibri" w:cs="Arial" w:hint="default"/>
      </w:rPr>
    </w:lvl>
    <w:lvl w:ilvl="1" w:tplc="08090003" w:tentative="1">
      <w:start w:val="1"/>
      <w:numFmt w:val="bullet"/>
      <w:lvlText w:val="o"/>
      <w:lvlJc w:val="left"/>
      <w:pPr>
        <w:ind w:left="1238" w:hanging="360"/>
      </w:pPr>
      <w:rPr>
        <w:rFonts w:ascii="Courier New" w:hAnsi="Courier New" w:cs="Courier New" w:hint="default"/>
      </w:rPr>
    </w:lvl>
    <w:lvl w:ilvl="2" w:tplc="08090005" w:tentative="1">
      <w:start w:val="1"/>
      <w:numFmt w:val="bullet"/>
      <w:lvlText w:val=""/>
      <w:lvlJc w:val="left"/>
      <w:pPr>
        <w:ind w:left="1958" w:hanging="360"/>
      </w:pPr>
      <w:rPr>
        <w:rFonts w:ascii="Wingdings" w:hAnsi="Wingdings" w:hint="default"/>
      </w:rPr>
    </w:lvl>
    <w:lvl w:ilvl="3" w:tplc="08090001" w:tentative="1">
      <w:start w:val="1"/>
      <w:numFmt w:val="bullet"/>
      <w:lvlText w:val=""/>
      <w:lvlJc w:val="left"/>
      <w:pPr>
        <w:ind w:left="2678" w:hanging="360"/>
      </w:pPr>
      <w:rPr>
        <w:rFonts w:ascii="Symbol" w:hAnsi="Symbol" w:hint="default"/>
      </w:rPr>
    </w:lvl>
    <w:lvl w:ilvl="4" w:tplc="08090003" w:tentative="1">
      <w:start w:val="1"/>
      <w:numFmt w:val="bullet"/>
      <w:lvlText w:val="o"/>
      <w:lvlJc w:val="left"/>
      <w:pPr>
        <w:ind w:left="3398" w:hanging="360"/>
      </w:pPr>
      <w:rPr>
        <w:rFonts w:ascii="Courier New" w:hAnsi="Courier New" w:cs="Courier New" w:hint="default"/>
      </w:rPr>
    </w:lvl>
    <w:lvl w:ilvl="5" w:tplc="08090005" w:tentative="1">
      <w:start w:val="1"/>
      <w:numFmt w:val="bullet"/>
      <w:lvlText w:val=""/>
      <w:lvlJc w:val="left"/>
      <w:pPr>
        <w:ind w:left="4118" w:hanging="360"/>
      </w:pPr>
      <w:rPr>
        <w:rFonts w:ascii="Wingdings" w:hAnsi="Wingdings" w:hint="default"/>
      </w:rPr>
    </w:lvl>
    <w:lvl w:ilvl="6" w:tplc="08090001" w:tentative="1">
      <w:start w:val="1"/>
      <w:numFmt w:val="bullet"/>
      <w:lvlText w:val=""/>
      <w:lvlJc w:val="left"/>
      <w:pPr>
        <w:ind w:left="4838" w:hanging="360"/>
      </w:pPr>
      <w:rPr>
        <w:rFonts w:ascii="Symbol" w:hAnsi="Symbol" w:hint="default"/>
      </w:rPr>
    </w:lvl>
    <w:lvl w:ilvl="7" w:tplc="08090003" w:tentative="1">
      <w:start w:val="1"/>
      <w:numFmt w:val="bullet"/>
      <w:lvlText w:val="o"/>
      <w:lvlJc w:val="left"/>
      <w:pPr>
        <w:ind w:left="5558" w:hanging="360"/>
      </w:pPr>
      <w:rPr>
        <w:rFonts w:ascii="Courier New" w:hAnsi="Courier New" w:cs="Courier New" w:hint="default"/>
      </w:rPr>
    </w:lvl>
    <w:lvl w:ilvl="8" w:tplc="08090005" w:tentative="1">
      <w:start w:val="1"/>
      <w:numFmt w:val="bullet"/>
      <w:lvlText w:val=""/>
      <w:lvlJc w:val="left"/>
      <w:pPr>
        <w:ind w:left="6278" w:hanging="360"/>
      </w:pPr>
      <w:rPr>
        <w:rFonts w:ascii="Wingdings" w:hAnsi="Wingdings" w:hint="default"/>
      </w:rPr>
    </w:lvl>
  </w:abstractNum>
  <w:abstractNum w:abstractNumId="2" w15:restartNumberingAfterBreak="0">
    <w:nsid w:val="1E8754ED"/>
    <w:multiLevelType w:val="hybridMultilevel"/>
    <w:tmpl w:val="B0043102"/>
    <w:lvl w:ilvl="0" w:tplc="21FC2A78">
      <w:start w:val="4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B38C1"/>
    <w:multiLevelType w:val="hybridMultilevel"/>
    <w:tmpl w:val="ED00A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9B29DD"/>
    <w:multiLevelType w:val="hybridMultilevel"/>
    <w:tmpl w:val="7682B4AE"/>
    <w:lvl w:ilvl="0" w:tplc="3CE6A2D6">
      <w:start w:val="7"/>
      <w:numFmt w:val="bullet"/>
      <w:lvlText w:val="-"/>
      <w:lvlJc w:val="left"/>
      <w:pPr>
        <w:ind w:left="405" w:hanging="360"/>
      </w:pPr>
      <w:rPr>
        <w:rFonts w:ascii="Calibri" w:eastAsia="Arial Unicode MS" w:hAnsi="Calibri"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52961687"/>
    <w:multiLevelType w:val="hybridMultilevel"/>
    <w:tmpl w:val="C66E0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B0E75E0"/>
    <w:multiLevelType w:val="hybridMultilevel"/>
    <w:tmpl w:val="A82E65CA"/>
    <w:lvl w:ilvl="0" w:tplc="3DB48DDC">
      <w:numFmt w:val="bullet"/>
      <w:lvlText w:val="-"/>
      <w:lvlJc w:val="left"/>
      <w:pPr>
        <w:ind w:left="405" w:hanging="360"/>
      </w:pPr>
      <w:rPr>
        <w:rFonts w:ascii="Calibri" w:eastAsia="Times New Roman" w:hAnsi="Calibri"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f7FespcnBe0w+ounn9qMcDuNVuvLANtGjFizQSzNge5bVuY32ru+44640RkIMPDri5dCGi8Qo96ZvnQrb3ZLjQ==" w:salt="YX0hgCDWp3Yfi7ENi6A4H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E3"/>
    <w:rsid w:val="00012058"/>
    <w:rsid w:val="00012877"/>
    <w:rsid w:val="000441AA"/>
    <w:rsid w:val="00046689"/>
    <w:rsid w:val="00061045"/>
    <w:rsid w:val="0006685E"/>
    <w:rsid w:val="00074EFF"/>
    <w:rsid w:val="000832B9"/>
    <w:rsid w:val="00085D71"/>
    <w:rsid w:val="00093FC1"/>
    <w:rsid w:val="000A11AF"/>
    <w:rsid w:val="000D47A4"/>
    <w:rsid w:val="000D5E93"/>
    <w:rsid w:val="000E1F4E"/>
    <w:rsid w:val="000E2C8C"/>
    <w:rsid w:val="000E5F62"/>
    <w:rsid w:val="0014265C"/>
    <w:rsid w:val="0014414F"/>
    <w:rsid w:val="0014483F"/>
    <w:rsid w:val="00155CAB"/>
    <w:rsid w:val="001727AD"/>
    <w:rsid w:val="001748E6"/>
    <w:rsid w:val="00174E3B"/>
    <w:rsid w:val="00175D18"/>
    <w:rsid w:val="00186CB2"/>
    <w:rsid w:val="001A45EE"/>
    <w:rsid w:val="001C080C"/>
    <w:rsid w:val="001C4AA5"/>
    <w:rsid w:val="001D369A"/>
    <w:rsid w:val="001D464A"/>
    <w:rsid w:val="001D765F"/>
    <w:rsid w:val="001E1C90"/>
    <w:rsid w:val="00200AA4"/>
    <w:rsid w:val="00211F98"/>
    <w:rsid w:val="00227C5A"/>
    <w:rsid w:val="0023174E"/>
    <w:rsid w:val="00235C19"/>
    <w:rsid w:val="00241C3A"/>
    <w:rsid w:val="00245623"/>
    <w:rsid w:val="00261B3F"/>
    <w:rsid w:val="00266CA8"/>
    <w:rsid w:val="002701C2"/>
    <w:rsid w:val="00274DC4"/>
    <w:rsid w:val="002A58C0"/>
    <w:rsid w:val="002A6DA4"/>
    <w:rsid w:val="002E11B8"/>
    <w:rsid w:val="002E1797"/>
    <w:rsid w:val="002E2324"/>
    <w:rsid w:val="002F038F"/>
    <w:rsid w:val="003018A5"/>
    <w:rsid w:val="0032024F"/>
    <w:rsid w:val="00324024"/>
    <w:rsid w:val="00324E93"/>
    <w:rsid w:val="003360C3"/>
    <w:rsid w:val="003372AC"/>
    <w:rsid w:val="00353982"/>
    <w:rsid w:val="00354000"/>
    <w:rsid w:val="00356B29"/>
    <w:rsid w:val="00376F07"/>
    <w:rsid w:val="00382347"/>
    <w:rsid w:val="00385774"/>
    <w:rsid w:val="00387385"/>
    <w:rsid w:val="00395F7F"/>
    <w:rsid w:val="003B1C4D"/>
    <w:rsid w:val="003B742D"/>
    <w:rsid w:val="003C07B0"/>
    <w:rsid w:val="003C08C0"/>
    <w:rsid w:val="003D5A23"/>
    <w:rsid w:val="003E66A8"/>
    <w:rsid w:val="00402969"/>
    <w:rsid w:val="00403A86"/>
    <w:rsid w:val="00406585"/>
    <w:rsid w:val="00406A8B"/>
    <w:rsid w:val="00406DA7"/>
    <w:rsid w:val="00414653"/>
    <w:rsid w:val="00422D3E"/>
    <w:rsid w:val="00422E20"/>
    <w:rsid w:val="00443854"/>
    <w:rsid w:val="0047438D"/>
    <w:rsid w:val="00480E75"/>
    <w:rsid w:val="004A3C90"/>
    <w:rsid w:val="004A5048"/>
    <w:rsid w:val="004C1DC2"/>
    <w:rsid w:val="004C7443"/>
    <w:rsid w:val="004D29F9"/>
    <w:rsid w:val="004F23D0"/>
    <w:rsid w:val="004F4B95"/>
    <w:rsid w:val="005011B9"/>
    <w:rsid w:val="005259E6"/>
    <w:rsid w:val="00551FD0"/>
    <w:rsid w:val="00553C24"/>
    <w:rsid w:val="00554957"/>
    <w:rsid w:val="0058024E"/>
    <w:rsid w:val="0058799F"/>
    <w:rsid w:val="0059359C"/>
    <w:rsid w:val="005A00C1"/>
    <w:rsid w:val="005B29DA"/>
    <w:rsid w:val="005B2E2B"/>
    <w:rsid w:val="005B5727"/>
    <w:rsid w:val="005C32E8"/>
    <w:rsid w:val="005E2E8F"/>
    <w:rsid w:val="005E3CC3"/>
    <w:rsid w:val="005F1582"/>
    <w:rsid w:val="0060288C"/>
    <w:rsid w:val="0060344D"/>
    <w:rsid w:val="006064EF"/>
    <w:rsid w:val="00622928"/>
    <w:rsid w:val="006258E7"/>
    <w:rsid w:val="006371BD"/>
    <w:rsid w:val="00637885"/>
    <w:rsid w:val="00640F58"/>
    <w:rsid w:val="00642292"/>
    <w:rsid w:val="00651FC7"/>
    <w:rsid w:val="006527A2"/>
    <w:rsid w:val="006726EC"/>
    <w:rsid w:val="006743D2"/>
    <w:rsid w:val="00675B6C"/>
    <w:rsid w:val="00680843"/>
    <w:rsid w:val="0068572D"/>
    <w:rsid w:val="006956FF"/>
    <w:rsid w:val="006975FE"/>
    <w:rsid w:val="006A46A1"/>
    <w:rsid w:val="006B0B6D"/>
    <w:rsid w:val="006B1557"/>
    <w:rsid w:val="006B227B"/>
    <w:rsid w:val="006F096A"/>
    <w:rsid w:val="00700683"/>
    <w:rsid w:val="00734C3D"/>
    <w:rsid w:val="00782771"/>
    <w:rsid w:val="007830F3"/>
    <w:rsid w:val="00787496"/>
    <w:rsid w:val="007B29A5"/>
    <w:rsid w:val="007B306C"/>
    <w:rsid w:val="007C25E3"/>
    <w:rsid w:val="007C38F0"/>
    <w:rsid w:val="007F7FD5"/>
    <w:rsid w:val="008007D1"/>
    <w:rsid w:val="008040D8"/>
    <w:rsid w:val="00807175"/>
    <w:rsid w:val="00813FA7"/>
    <w:rsid w:val="0081780A"/>
    <w:rsid w:val="0082067C"/>
    <w:rsid w:val="00825F74"/>
    <w:rsid w:val="008272D9"/>
    <w:rsid w:val="00843546"/>
    <w:rsid w:val="008466FF"/>
    <w:rsid w:val="00847814"/>
    <w:rsid w:val="00857481"/>
    <w:rsid w:val="0086037B"/>
    <w:rsid w:val="0086313B"/>
    <w:rsid w:val="008641CA"/>
    <w:rsid w:val="008853BD"/>
    <w:rsid w:val="008927E6"/>
    <w:rsid w:val="00892931"/>
    <w:rsid w:val="00895E8D"/>
    <w:rsid w:val="008A4F4C"/>
    <w:rsid w:val="008B56BE"/>
    <w:rsid w:val="008D1F70"/>
    <w:rsid w:val="008F1187"/>
    <w:rsid w:val="009167C6"/>
    <w:rsid w:val="0094625A"/>
    <w:rsid w:val="00964D12"/>
    <w:rsid w:val="00986131"/>
    <w:rsid w:val="00996121"/>
    <w:rsid w:val="009B51FC"/>
    <w:rsid w:val="009C1E84"/>
    <w:rsid w:val="009D2B42"/>
    <w:rsid w:val="009D48F7"/>
    <w:rsid w:val="009F025E"/>
    <w:rsid w:val="009F2030"/>
    <w:rsid w:val="00A06A56"/>
    <w:rsid w:val="00A07527"/>
    <w:rsid w:val="00A12C65"/>
    <w:rsid w:val="00A143F1"/>
    <w:rsid w:val="00A22BCF"/>
    <w:rsid w:val="00A70D0C"/>
    <w:rsid w:val="00A80AE2"/>
    <w:rsid w:val="00A957BF"/>
    <w:rsid w:val="00A97D28"/>
    <w:rsid w:val="00AC6AF9"/>
    <w:rsid w:val="00AD7B7A"/>
    <w:rsid w:val="00B02D51"/>
    <w:rsid w:val="00B039AE"/>
    <w:rsid w:val="00B23DB8"/>
    <w:rsid w:val="00B36B30"/>
    <w:rsid w:val="00B45BF6"/>
    <w:rsid w:val="00B725D7"/>
    <w:rsid w:val="00B74452"/>
    <w:rsid w:val="00B8686C"/>
    <w:rsid w:val="00BC6FC3"/>
    <w:rsid w:val="00BD4A1C"/>
    <w:rsid w:val="00C041E0"/>
    <w:rsid w:val="00C054EC"/>
    <w:rsid w:val="00C05673"/>
    <w:rsid w:val="00C05F82"/>
    <w:rsid w:val="00C076A6"/>
    <w:rsid w:val="00C1549F"/>
    <w:rsid w:val="00C31794"/>
    <w:rsid w:val="00C321A4"/>
    <w:rsid w:val="00C331D7"/>
    <w:rsid w:val="00C46753"/>
    <w:rsid w:val="00C46BE5"/>
    <w:rsid w:val="00C4703E"/>
    <w:rsid w:val="00C8476E"/>
    <w:rsid w:val="00C9388B"/>
    <w:rsid w:val="00CD636A"/>
    <w:rsid w:val="00CE221F"/>
    <w:rsid w:val="00CF257D"/>
    <w:rsid w:val="00CF2FA7"/>
    <w:rsid w:val="00CF405A"/>
    <w:rsid w:val="00D2230A"/>
    <w:rsid w:val="00D26C0D"/>
    <w:rsid w:val="00D53AA2"/>
    <w:rsid w:val="00D618E2"/>
    <w:rsid w:val="00D66282"/>
    <w:rsid w:val="00D732EB"/>
    <w:rsid w:val="00D82D55"/>
    <w:rsid w:val="00D84642"/>
    <w:rsid w:val="00DA5FAC"/>
    <w:rsid w:val="00DC0821"/>
    <w:rsid w:val="00DD30E3"/>
    <w:rsid w:val="00DE3E73"/>
    <w:rsid w:val="00DF3B7B"/>
    <w:rsid w:val="00DF7CF5"/>
    <w:rsid w:val="00E105CB"/>
    <w:rsid w:val="00E132AC"/>
    <w:rsid w:val="00E20156"/>
    <w:rsid w:val="00E21437"/>
    <w:rsid w:val="00E24B2A"/>
    <w:rsid w:val="00E26DE0"/>
    <w:rsid w:val="00E2760B"/>
    <w:rsid w:val="00E4382B"/>
    <w:rsid w:val="00E47FDE"/>
    <w:rsid w:val="00E55956"/>
    <w:rsid w:val="00E701E8"/>
    <w:rsid w:val="00E71AE1"/>
    <w:rsid w:val="00E85282"/>
    <w:rsid w:val="00E932BC"/>
    <w:rsid w:val="00EA16DC"/>
    <w:rsid w:val="00EA5467"/>
    <w:rsid w:val="00EB2B45"/>
    <w:rsid w:val="00EB6030"/>
    <w:rsid w:val="00EC0957"/>
    <w:rsid w:val="00EF40F6"/>
    <w:rsid w:val="00F021E3"/>
    <w:rsid w:val="00F2184F"/>
    <w:rsid w:val="00F34CFD"/>
    <w:rsid w:val="00F540CA"/>
    <w:rsid w:val="00F63F50"/>
    <w:rsid w:val="00F85811"/>
    <w:rsid w:val="00F94087"/>
    <w:rsid w:val="00F964BD"/>
    <w:rsid w:val="00FA0F11"/>
    <w:rsid w:val="00FA7123"/>
    <w:rsid w:val="00FC0F78"/>
    <w:rsid w:val="00FC7BAE"/>
    <w:rsid w:val="00FE07CD"/>
    <w:rsid w:val="00FE0F66"/>
    <w:rsid w:val="00FE6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C8F6"/>
  <w15:docId w15:val="{EB2A5E71-D71F-41E0-9ED6-312D826E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1E3"/>
  </w:style>
  <w:style w:type="paragraph" w:styleId="Heading1">
    <w:name w:val="heading 1"/>
    <w:basedOn w:val="Normal"/>
    <w:next w:val="Normal"/>
    <w:link w:val="Heading1Char"/>
    <w:uiPriority w:val="9"/>
    <w:qFormat/>
    <w:rsid w:val="00F021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06D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025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F021E3"/>
    <w:pPr>
      <w:keepNext/>
      <w:spacing w:after="0" w:line="240" w:lineRule="auto"/>
      <w:outlineLvl w:val="3"/>
    </w:pPr>
    <w:rPr>
      <w:rFonts w:ascii="Verdana" w:eastAsia="Times New Roman" w:hAnsi="Verdana" w:cs="Times New Roman"/>
      <w:b/>
      <w:szCs w:val="20"/>
    </w:rPr>
  </w:style>
  <w:style w:type="paragraph" w:styleId="Heading5">
    <w:name w:val="heading 5"/>
    <w:basedOn w:val="Normal"/>
    <w:next w:val="Normal"/>
    <w:link w:val="Heading5Char"/>
    <w:uiPriority w:val="9"/>
    <w:semiHidden/>
    <w:unhideWhenUsed/>
    <w:qFormat/>
    <w:rsid w:val="00F021E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021E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F021E3"/>
    <w:pPr>
      <w:keepNext/>
      <w:spacing w:after="0" w:line="240" w:lineRule="auto"/>
      <w:jc w:val="center"/>
      <w:outlineLvl w:val="6"/>
    </w:pPr>
    <w:rPr>
      <w:rFonts w:ascii="Verdana" w:eastAsia="Times New Roman" w:hAnsi="Verdan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2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021E3"/>
    <w:rPr>
      <w:rFonts w:ascii="Verdana" w:eastAsia="Times New Roman" w:hAnsi="Verdana" w:cs="Times New Roman"/>
      <w:b/>
      <w:szCs w:val="20"/>
    </w:rPr>
  </w:style>
  <w:style w:type="character" w:customStyle="1" w:styleId="Heading7Char">
    <w:name w:val="Heading 7 Char"/>
    <w:basedOn w:val="DefaultParagraphFont"/>
    <w:link w:val="Heading7"/>
    <w:rsid w:val="00F021E3"/>
    <w:rPr>
      <w:rFonts w:ascii="Verdana" w:eastAsia="Times New Roman" w:hAnsi="Verdana" w:cs="Times New Roman"/>
      <w:b/>
      <w:sz w:val="20"/>
      <w:szCs w:val="20"/>
    </w:rPr>
  </w:style>
  <w:style w:type="character" w:customStyle="1" w:styleId="Heading5Char">
    <w:name w:val="Heading 5 Char"/>
    <w:basedOn w:val="DefaultParagraphFont"/>
    <w:link w:val="Heading5"/>
    <w:uiPriority w:val="9"/>
    <w:semiHidden/>
    <w:rsid w:val="00F021E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021E3"/>
    <w:rPr>
      <w:rFonts w:asciiTheme="majorHAnsi" w:eastAsiaTheme="majorEastAsia" w:hAnsiTheme="majorHAnsi" w:cstheme="majorBidi"/>
      <w:i/>
      <w:iCs/>
      <w:color w:val="243F60" w:themeColor="accent1" w:themeShade="7F"/>
    </w:rPr>
  </w:style>
  <w:style w:type="table" w:customStyle="1" w:styleId="TableGrid1">
    <w:name w:val="Table Grid1"/>
    <w:basedOn w:val="TableNormal"/>
    <w:next w:val="TableGrid"/>
    <w:uiPriority w:val="59"/>
    <w:rsid w:val="00F021E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21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06DA7"/>
    <w:rPr>
      <w:rFonts w:asciiTheme="majorHAnsi" w:eastAsiaTheme="majorEastAsia" w:hAnsiTheme="majorHAnsi" w:cstheme="majorBidi"/>
      <w:b/>
      <w:bCs/>
      <w:color w:val="4F81BD" w:themeColor="accent1"/>
      <w:sz w:val="26"/>
      <w:szCs w:val="26"/>
    </w:rPr>
  </w:style>
  <w:style w:type="table" w:customStyle="1" w:styleId="TableGrid3">
    <w:name w:val="Table Grid3"/>
    <w:basedOn w:val="TableNormal"/>
    <w:next w:val="TableGrid"/>
    <w:uiPriority w:val="59"/>
    <w:rsid w:val="004A5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25E"/>
    <w:pPr>
      <w:ind w:left="720"/>
      <w:contextualSpacing/>
    </w:pPr>
  </w:style>
  <w:style w:type="table" w:customStyle="1" w:styleId="TableGrid2">
    <w:name w:val="Table Grid2"/>
    <w:basedOn w:val="TableNormal"/>
    <w:next w:val="TableGrid"/>
    <w:uiPriority w:val="59"/>
    <w:rsid w:val="009F0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9F025E"/>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9F025E"/>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9F025E"/>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9F0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25E"/>
  </w:style>
  <w:style w:type="paragraph" w:styleId="Subtitle">
    <w:name w:val="Subtitle"/>
    <w:basedOn w:val="Normal"/>
    <w:link w:val="SubtitleChar"/>
    <w:qFormat/>
    <w:rsid w:val="009F025E"/>
    <w:pPr>
      <w:spacing w:after="0" w:line="240" w:lineRule="auto"/>
    </w:pPr>
    <w:rPr>
      <w:rFonts w:ascii="Arial" w:eastAsia="Times New Roman" w:hAnsi="Arial" w:cs="Arial"/>
      <w:b/>
      <w:bCs/>
      <w:sz w:val="24"/>
      <w:szCs w:val="24"/>
    </w:rPr>
  </w:style>
  <w:style w:type="character" w:customStyle="1" w:styleId="SubtitleChar">
    <w:name w:val="Subtitle Char"/>
    <w:basedOn w:val="DefaultParagraphFont"/>
    <w:link w:val="Subtitle"/>
    <w:rsid w:val="009F025E"/>
    <w:rPr>
      <w:rFonts w:ascii="Arial" w:eastAsia="Times New Roman" w:hAnsi="Arial" w:cs="Arial"/>
      <w:b/>
      <w:bCs/>
      <w:sz w:val="24"/>
      <w:szCs w:val="24"/>
    </w:rPr>
  </w:style>
  <w:style w:type="table" w:customStyle="1" w:styleId="TableGrid4">
    <w:name w:val="Table Grid4"/>
    <w:basedOn w:val="TableNormal"/>
    <w:next w:val="TableGrid"/>
    <w:uiPriority w:val="59"/>
    <w:rsid w:val="009F0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8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8C0"/>
  </w:style>
  <w:style w:type="paragraph" w:styleId="BalloonText">
    <w:name w:val="Balloon Text"/>
    <w:basedOn w:val="Normal"/>
    <w:link w:val="BalloonTextChar"/>
    <w:uiPriority w:val="99"/>
    <w:semiHidden/>
    <w:unhideWhenUsed/>
    <w:rsid w:val="002A5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8C0"/>
    <w:rPr>
      <w:rFonts w:ascii="Tahoma" w:hAnsi="Tahoma" w:cs="Tahoma"/>
      <w:sz w:val="16"/>
      <w:szCs w:val="16"/>
    </w:rPr>
  </w:style>
  <w:style w:type="character" w:styleId="Hyperlink">
    <w:name w:val="Hyperlink"/>
    <w:basedOn w:val="DefaultParagraphFont"/>
    <w:uiPriority w:val="99"/>
    <w:unhideWhenUsed/>
    <w:rsid w:val="00E47FDE"/>
    <w:rPr>
      <w:color w:val="0000FF" w:themeColor="hyperlink"/>
      <w:u w:val="single"/>
    </w:rPr>
  </w:style>
  <w:style w:type="character" w:styleId="FollowedHyperlink">
    <w:name w:val="FollowedHyperlink"/>
    <w:basedOn w:val="DefaultParagraphFont"/>
    <w:uiPriority w:val="99"/>
    <w:semiHidden/>
    <w:unhideWhenUsed/>
    <w:rsid w:val="00E47FDE"/>
    <w:rPr>
      <w:color w:val="800080" w:themeColor="followedHyperlink"/>
      <w:u w:val="single"/>
    </w:rPr>
  </w:style>
  <w:style w:type="paragraph" w:styleId="FootnoteText">
    <w:name w:val="footnote text"/>
    <w:basedOn w:val="Normal"/>
    <w:link w:val="FootnoteTextChar"/>
    <w:uiPriority w:val="99"/>
    <w:semiHidden/>
    <w:unhideWhenUsed/>
    <w:rsid w:val="003018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18A5"/>
    <w:rPr>
      <w:sz w:val="20"/>
      <w:szCs w:val="20"/>
    </w:rPr>
  </w:style>
  <w:style w:type="character" w:styleId="FootnoteReference">
    <w:name w:val="footnote reference"/>
    <w:basedOn w:val="DefaultParagraphFont"/>
    <w:uiPriority w:val="99"/>
    <w:semiHidden/>
    <w:unhideWhenUsed/>
    <w:rsid w:val="003018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ngineering.services@hertsmer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33B9F-507A-4C6A-9F47-E663C08D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5772</Words>
  <Characters>32901</Characters>
  <Application>Microsoft Office Word</Application>
  <DocSecurity>12</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Hertsmere Borough Council</Company>
  <LinksUpToDate>false</LinksUpToDate>
  <CharactersWithSpaces>38596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Fees and Charges 2023-24</dc:title>
  <dc:creator>Susan Branigan</dc:creator>
  <cp:lastModifiedBy>Alex Wright</cp:lastModifiedBy>
  <cp:revision>2</cp:revision>
  <cp:lastPrinted>2022-12-28T13:28:00Z</cp:lastPrinted>
  <dcterms:created xsi:type="dcterms:W3CDTF">2023-08-30T12:04:00Z</dcterms:created>
  <dcterms:modified xsi:type="dcterms:W3CDTF">2023-08-30T12:06:09Z</dcterms:modified>
  <cp:keywords>
  </cp:keywords>
  <dc:subject>Fees and Charges 2023-24</dc:subject>
</cp:coreProperties>
</file>