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215"/>
        <w:rPr>
          <w:rFonts w:ascii="Times New Roman"/>
          <w:sz w:val="20"/>
        </w:rPr>
      </w:pPr>
      <w:r>
        <w:rPr>
          <w:rFonts w:ascii="Times New Roman"/>
          <w:sz w:val="20"/>
        </w:rPr>
        <w:drawing>
          <wp:inline distT="0" distB="0" distL="0" distR="0">
            <wp:extent cx="1343974" cy="1219485"/>
            <wp:effectExtent l="0" t="0" r="0" b="0"/>
            <wp:docPr id="1" name="Image 1" descr="H-LOGO-4-Colour-copy"/>
            <wp:cNvGraphicFramePr>
              <a:graphicFrameLocks/>
            </wp:cNvGraphicFramePr>
            <a:graphic>
              <a:graphicData uri="http://schemas.openxmlformats.org/drawingml/2006/picture">
                <pic:pic>
                  <pic:nvPicPr>
                    <pic:cNvPr id="1" name="Image 1" descr="H-LOGO-4-Colour-copy"/>
                    <pic:cNvPicPr/>
                  </pic:nvPicPr>
                  <pic:blipFill>
                    <a:blip r:embed="rId5" cstate="print"/>
                    <a:stretch>
                      <a:fillRect/>
                    </a:stretch>
                  </pic:blipFill>
                  <pic:spPr>
                    <a:xfrm>
                      <a:off x="0" y="0"/>
                      <a:ext cx="1343974" cy="1219485"/>
                    </a:xfrm>
                    <a:prstGeom prst="rect">
                      <a:avLst/>
                    </a:prstGeom>
                  </pic:spPr>
                </pic:pic>
              </a:graphicData>
            </a:graphic>
          </wp:inline>
        </w:drawing>
      </w:r>
      <w:r>
        <w:rPr>
          <w:rFonts w:ascii="Times New Roman"/>
          <w:sz w:val="20"/>
        </w:rPr>
      </w:r>
    </w:p>
    <w:p>
      <w:pPr>
        <w:pStyle w:val="BodyText"/>
        <w:spacing w:before="141"/>
        <w:rPr>
          <w:rFonts w:ascii="Times New Roman"/>
          <w:sz w:val="56"/>
        </w:rPr>
      </w:pPr>
    </w:p>
    <w:p>
      <w:pPr>
        <w:pStyle w:val="Title"/>
      </w:pPr>
      <w:r>
        <w:rPr/>
        <w:t>Hertsmere</w:t>
      </w:r>
      <w:r>
        <w:rPr>
          <w:spacing w:val="-16"/>
        </w:rPr>
        <w:t> </w:t>
      </w:r>
      <w:r>
        <w:rPr/>
        <w:t>Borough</w:t>
      </w:r>
      <w:r>
        <w:rPr>
          <w:spacing w:val="-12"/>
        </w:rPr>
        <w:t> </w:t>
      </w:r>
      <w:r>
        <w:rPr>
          <w:spacing w:val="-2"/>
        </w:rPr>
        <w:t>Council</w:t>
      </w:r>
    </w:p>
    <w:p>
      <w:pPr>
        <w:pStyle w:val="BodyText"/>
        <w:spacing w:before="61"/>
        <w:rPr>
          <w:b/>
          <w:sz w:val="56"/>
        </w:rPr>
      </w:pPr>
    </w:p>
    <w:p>
      <w:pPr>
        <w:pStyle w:val="Title"/>
        <w:spacing w:line="360" w:lineRule="auto"/>
        <w:ind w:left="2545" w:right="2721" w:firstLine="1"/>
      </w:pPr>
      <w:r>
        <w:rPr>
          <w:spacing w:val="-2"/>
        </w:rPr>
        <w:t>Corporate Procurement Strategy</w:t>
      </w:r>
    </w:p>
    <w:p>
      <w:pPr>
        <w:pStyle w:val="BodyText"/>
        <w:spacing w:before="319"/>
        <w:rPr>
          <w:b/>
          <w:sz w:val="56"/>
        </w:rPr>
      </w:pPr>
    </w:p>
    <w:p>
      <w:pPr>
        <w:spacing w:before="0"/>
        <w:ind w:left="0" w:right="164" w:firstLine="0"/>
        <w:jc w:val="center"/>
        <w:rPr>
          <w:b/>
          <w:sz w:val="36"/>
        </w:rPr>
      </w:pPr>
      <w:r>
        <w:rPr>
          <w:b/>
          <w:spacing w:val="-4"/>
          <w:sz w:val="36"/>
        </w:rPr>
        <w:t>2025-2028</w:t>
      </w:r>
    </w:p>
    <w:p>
      <w:pPr>
        <w:pStyle w:val="BodyText"/>
        <w:spacing w:before="11"/>
        <w:rPr>
          <w:b/>
          <w:sz w:val="16"/>
        </w:rPr>
      </w:pPr>
      <w:r>
        <w:rPr/>
        <w:drawing>
          <wp:anchor distT="0" distB="0" distL="0" distR="0" allowOverlap="1" layoutInCell="1" locked="0" behindDoc="1" simplePos="0" relativeHeight="487587840">
            <wp:simplePos x="0" y="0"/>
            <wp:positionH relativeFrom="page">
              <wp:posOffset>1141094</wp:posOffset>
            </wp:positionH>
            <wp:positionV relativeFrom="paragraph">
              <wp:posOffset>139055</wp:posOffset>
            </wp:positionV>
            <wp:extent cx="5260510" cy="2878645"/>
            <wp:effectExtent l="0" t="0" r="0" b="0"/>
            <wp:wrapTopAndBottom/>
            <wp:docPr id="2" name="Image 2" descr="https://www.sitemark.co.uk/wp-content/uploads/2022/08/procure.jpg"/>
            <wp:cNvGraphicFramePr>
              <a:graphicFrameLocks/>
            </wp:cNvGraphicFramePr>
            <a:graphic>
              <a:graphicData uri="http://schemas.openxmlformats.org/drawingml/2006/picture">
                <pic:pic>
                  <pic:nvPicPr>
                    <pic:cNvPr id="2" name="Image 2" descr="https://www.sitemark.co.uk/wp-content/uploads/2022/08/procure.jpg"/>
                    <pic:cNvPicPr/>
                  </pic:nvPicPr>
                  <pic:blipFill>
                    <a:blip r:embed="rId6" cstate="print"/>
                    <a:stretch>
                      <a:fillRect/>
                    </a:stretch>
                  </pic:blipFill>
                  <pic:spPr>
                    <a:xfrm>
                      <a:off x="0" y="0"/>
                      <a:ext cx="5260510" cy="2878645"/>
                    </a:xfrm>
                    <a:prstGeom prst="rect">
                      <a:avLst/>
                    </a:prstGeom>
                  </pic:spPr>
                </pic:pic>
              </a:graphicData>
            </a:graphic>
          </wp:anchor>
        </w:drawing>
      </w:r>
    </w:p>
    <w:p>
      <w:pPr>
        <w:spacing w:after="0"/>
        <w:rPr>
          <w:sz w:val="16"/>
        </w:rPr>
        <w:sectPr>
          <w:type w:val="continuous"/>
          <w:pgSz w:w="11910" w:h="16840"/>
          <w:pgMar w:top="1420" w:bottom="280" w:left="1680" w:right="1500"/>
        </w:sectPr>
      </w:pPr>
    </w:p>
    <w:p>
      <w:pPr>
        <w:spacing w:before="70"/>
        <w:ind w:left="115" w:right="0" w:firstLine="0"/>
        <w:jc w:val="left"/>
        <w:rPr>
          <w:b/>
          <w:sz w:val="32"/>
        </w:rPr>
      </w:pPr>
      <w:r>
        <w:rPr>
          <w:b/>
          <w:spacing w:val="-2"/>
          <w:sz w:val="32"/>
          <w:u w:val="single"/>
        </w:rPr>
        <w:t>Foreword</w:t>
      </w:r>
    </w:p>
    <w:p>
      <w:pPr>
        <w:pStyle w:val="BodyText"/>
        <w:spacing w:before="69"/>
        <w:rPr>
          <w:b/>
        </w:rPr>
      </w:pPr>
    </w:p>
    <w:p>
      <w:pPr>
        <w:pStyle w:val="BodyText"/>
        <w:ind w:left="115" w:right="287"/>
        <w:jc w:val="both"/>
      </w:pPr>
      <w:r>
        <w:rPr/>
        <w:t>This is an exciting time for Hertsmere Borough Council to be</w:t>
      </w:r>
      <w:r>
        <w:rPr>
          <w:spacing w:val="-2"/>
        </w:rPr>
        <w:t> </w:t>
      </w:r>
      <w:r>
        <w:rPr/>
        <w:t>launching a new procurement</w:t>
      </w:r>
      <w:r>
        <w:rPr>
          <w:spacing w:val="-6"/>
        </w:rPr>
        <w:t> </w:t>
      </w:r>
      <w:r>
        <w:rPr/>
        <w:t>strategy</w:t>
      </w:r>
      <w:r>
        <w:rPr>
          <w:spacing w:val="-4"/>
        </w:rPr>
        <w:t> </w:t>
      </w:r>
      <w:r>
        <w:rPr/>
        <w:t>with</w:t>
      </w:r>
      <w:r>
        <w:rPr>
          <w:spacing w:val="-6"/>
        </w:rPr>
        <w:t> </w:t>
      </w:r>
      <w:r>
        <w:rPr/>
        <w:t>the</w:t>
      </w:r>
      <w:r>
        <w:rPr>
          <w:spacing w:val="-6"/>
        </w:rPr>
        <w:t> </w:t>
      </w:r>
      <w:r>
        <w:rPr/>
        <w:t>Procurement</w:t>
      </w:r>
      <w:r>
        <w:rPr>
          <w:spacing w:val="-6"/>
        </w:rPr>
        <w:t> </w:t>
      </w:r>
      <w:r>
        <w:rPr/>
        <w:t>Act</w:t>
      </w:r>
      <w:r>
        <w:rPr>
          <w:spacing w:val="-6"/>
        </w:rPr>
        <w:t> </w:t>
      </w:r>
      <w:r>
        <w:rPr/>
        <w:t>2023</w:t>
      </w:r>
      <w:r>
        <w:rPr>
          <w:spacing w:val="-6"/>
        </w:rPr>
        <w:t> </w:t>
      </w:r>
      <w:r>
        <w:rPr/>
        <w:t>coming</w:t>
      </w:r>
      <w:r>
        <w:rPr>
          <w:spacing w:val="-6"/>
        </w:rPr>
        <w:t> </w:t>
      </w:r>
      <w:r>
        <w:rPr/>
        <w:t>into</w:t>
      </w:r>
      <w:r>
        <w:rPr>
          <w:spacing w:val="-6"/>
        </w:rPr>
        <w:t> </w:t>
      </w:r>
      <w:r>
        <w:rPr/>
        <w:t>force</w:t>
      </w:r>
      <w:r>
        <w:rPr>
          <w:spacing w:val="-11"/>
        </w:rPr>
        <w:t> </w:t>
      </w:r>
      <w:r>
        <w:rPr/>
        <w:t>in</w:t>
      </w:r>
      <w:r>
        <w:rPr>
          <w:spacing w:val="-2"/>
        </w:rPr>
        <w:t> </w:t>
      </w:r>
      <w:r>
        <w:rPr/>
        <w:t>early 2025. Hertsmere Borough Council spend approximately £14m every year on goods, works and services. Value for money and high quality services are at the heart of our procurement delivery. The new act reforms the existing procurement rules focusing on cutting red tape and supporting innovation, improving transparency by creating a fully open and transparent system meaning</w:t>
      </w:r>
      <w:r>
        <w:rPr>
          <w:spacing w:val="-6"/>
        </w:rPr>
        <w:t> </w:t>
      </w:r>
      <w:r>
        <w:rPr/>
        <w:t>everyone</w:t>
      </w:r>
      <w:r>
        <w:rPr>
          <w:spacing w:val="-6"/>
        </w:rPr>
        <w:t> </w:t>
      </w:r>
      <w:r>
        <w:rPr/>
        <w:t>has</w:t>
      </w:r>
      <w:r>
        <w:rPr>
          <w:spacing w:val="-7"/>
        </w:rPr>
        <w:t> </w:t>
      </w:r>
      <w:r>
        <w:rPr/>
        <w:t>access</w:t>
      </w:r>
      <w:r>
        <w:rPr>
          <w:spacing w:val="-7"/>
        </w:rPr>
        <w:t> </w:t>
      </w:r>
      <w:r>
        <w:rPr/>
        <w:t>to</w:t>
      </w:r>
      <w:r>
        <w:rPr>
          <w:spacing w:val="-6"/>
        </w:rPr>
        <w:t> </w:t>
      </w:r>
      <w:r>
        <w:rPr/>
        <w:t>public</w:t>
      </w:r>
      <w:r>
        <w:rPr>
          <w:spacing w:val="-7"/>
        </w:rPr>
        <w:t> </w:t>
      </w:r>
      <w:r>
        <w:rPr/>
        <w:t>procurement</w:t>
      </w:r>
      <w:r>
        <w:rPr>
          <w:spacing w:val="-6"/>
        </w:rPr>
        <w:t> </w:t>
      </w:r>
      <w:r>
        <w:rPr/>
        <w:t>data,</w:t>
      </w:r>
      <w:r>
        <w:rPr>
          <w:spacing w:val="-6"/>
        </w:rPr>
        <w:t> </w:t>
      </w:r>
      <w:r>
        <w:rPr/>
        <w:t>it</w:t>
      </w:r>
      <w:r>
        <w:rPr>
          <w:spacing w:val="-11"/>
        </w:rPr>
        <w:t> </w:t>
      </w:r>
      <w:r>
        <w:rPr/>
        <w:t>also</w:t>
      </w:r>
      <w:r>
        <w:rPr>
          <w:spacing w:val="-6"/>
        </w:rPr>
        <w:t> </w:t>
      </w:r>
      <w:r>
        <w:rPr/>
        <w:t>simplifies</w:t>
      </w:r>
      <w:r>
        <w:rPr>
          <w:spacing w:val="-10"/>
        </w:rPr>
        <w:t> </w:t>
      </w:r>
      <w:r>
        <w:rPr/>
        <w:t>the process of working with the public sector, supporting more SMEs to bid for </w:t>
      </w:r>
      <w:r>
        <w:rPr>
          <w:spacing w:val="-2"/>
        </w:rPr>
        <w:t>contracts.</w:t>
      </w:r>
    </w:p>
    <w:p>
      <w:pPr>
        <w:pStyle w:val="BodyText"/>
        <w:spacing w:before="275"/>
        <w:ind w:left="115" w:right="289"/>
        <w:jc w:val="both"/>
      </w:pPr>
      <w:r>
        <w:rPr/>
        <w:t>This strategy strengthens Hertsmere in its vison to deliver better futures by enabling</w:t>
      </w:r>
      <w:r>
        <w:rPr>
          <w:spacing w:val="-11"/>
        </w:rPr>
        <w:t> </w:t>
      </w:r>
      <w:r>
        <w:rPr/>
        <w:t>an</w:t>
      </w:r>
      <w:r>
        <w:rPr>
          <w:spacing w:val="-11"/>
        </w:rPr>
        <w:t> </w:t>
      </w:r>
      <w:r>
        <w:rPr/>
        <w:t>efficient</w:t>
      </w:r>
      <w:r>
        <w:rPr>
          <w:spacing w:val="-11"/>
        </w:rPr>
        <w:t> </w:t>
      </w:r>
      <w:r>
        <w:rPr/>
        <w:t>and</w:t>
      </w:r>
      <w:r>
        <w:rPr>
          <w:spacing w:val="-11"/>
        </w:rPr>
        <w:t> </w:t>
      </w:r>
      <w:r>
        <w:rPr/>
        <w:t>effective</w:t>
      </w:r>
      <w:r>
        <w:rPr>
          <w:spacing w:val="-11"/>
        </w:rPr>
        <w:t> </w:t>
      </w:r>
      <w:r>
        <w:rPr/>
        <w:t>service,</w:t>
      </w:r>
      <w:r>
        <w:rPr>
          <w:spacing w:val="-11"/>
        </w:rPr>
        <w:t> </w:t>
      </w:r>
      <w:r>
        <w:rPr/>
        <w:t>making</w:t>
      </w:r>
      <w:r>
        <w:rPr>
          <w:spacing w:val="-11"/>
        </w:rPr>
        <w:t> </w:t>
      </w:r>
      <w:r>
        <w:rPr/>
        <w:t>a</w:t>
      </w:r>
      <w:r>
        <w:rPr>
          <w:spacing w:val="-11"/>
        </w:rPr>
        <w:t> </w:t>
      </w:r>
      <w:r>
        <w:rPr/>
        <w:t>difference</w:t>
      </w:r>
      <w:r>
        <w:rPr>
          <w:spacing w:val="-11"/>
        </w:rPr>
        <w:t> </w:t>
      </w:r>
      <w:r>
        <w:rPr/>
        <w:t>to</w:t>
      </w:r>
      <w:r>
        <w:rPr>
          <w:spacing w:val="-10"/>
        </w:rPr>
        <w:t> </w:t>
      </w:r>
      <w:r>
        <w:rPr/>
        <w:t>work</w:t>
      </w:r>
      <w:r>
        <w:rPr>
          <w:spacing w:val="-12"/>
        </w:rPr>
        <w:t> </w:t>
      </w:r>
      <w:r>
        <w:rPr/>
        <w:t>together with our communities, creating high quality solutions, delivering social value and embracing new ways of working. This includes finding new ways to generate income, manage resources effectively, and invest in projects that benefit the community long-term. Procurement will play its part in supporting our existing suppliers through good contract management and encouraging new suppliers to tender for up and coming opportunities.</w:t>
      </w:r>
    </w:p>
    <w:p>
      <w:pPr>
        <w:pStyle w:val="BodyText"/>
        <w:spacing w:before="3"/>
      </w:pPr>
    </w:p>
    <w:p>
      <w:pPr>
        <w:pStyle w:val="BodyText"/>
        <w:ind w:left="115" w:right="291"/>
        <w:jc w:val="both"/>
      </w:pPr>
      <w:r>
        <w:rPr/>
        <w:t>This procurement strategy links with the Local Government Association’s (LGA’s)</w:t>
      </w:r>
      <w:r>
        <w:rPr>
          <w:spacing w:val="-17"/>
        </w:rPr>
        <w:t> </w:t>
      </w:r>
      <w:r>
        <w:rPr/>
        <w:t>National</w:t>
      </w:r>
      <w:r>
        <w:rPr>
          <w:spacing w:val="-17"/>
        </w:rPr>
        <w:t> </w:t>
      </w:r>
      <w:r>
        <w:rPr/>
        <w:t>Procurement</w:t>
      </w:r>
      <w:r>
        <w:rPr>
          <w:spacing w:val="-16"/>
        </w:rPr>
        <w:t> </w:t>
      </w:r>
      <w:r>
        <w:rPr/>
        <w:t>Strategy</w:t>
      </w:r>
      <w:r>
        <w:rPr>
          <w:spacing w:val="-17"/>
        </w:rPr>
        <w:t> </w:t>
      </w:r>
      <w:r>
        <w:rPr/>
        <w:t>and</w:t>
      </w:r>
      <w:r>
        <w:rPr>
          <w:spacing w:val="-17"/>
        </w:rPr>
        <w:t> </w:t>
      </w:r>
      <w:r>
        <w:rPr/>
        <w:t>brings</w:t>
      </w:r>
      <w:r>
        <w:rPr>
          <w:spacing w:val="-17"/>
        </w:rPr>
        <w:t> </w:t>
      </w:r>
      <w:r>
        <w:rPr/>
        <w:t>together</w:t>
      </w:r>
      <w:r>
        <w:rPr>
          <w:spacing w:val="-16"/>
        </w:rPr>
        <w:t> </w:t>
      </w:r>
      <w:r>
        <w:rPr/>
        <w:t>key</w:t>
      </w:r>
      <w:r>
        <w:rPr>
          <w:spacing w:val="-17"/>
        </w:rPr>
        <w:t> </w:t>
      </w:r>
      <w:r>
        <w:rPr/>
        <w:t>considerations. This links into the Council’s wider objectives, many of which are highlighted within. Naturally as our landscape continually changes, the strategy will be updated periodically to reflect today’s evolving environment.</w:t>
      </w:r>
    </w:p>
    <w:p>
      <w:pPr>
        <w:pStyle w:val="BodyText"/>
      </w:pPr>
    </w:p>
    <w:p>
      <w:pPr>
        <w:pStyle w:val="BodyText"/>
        <w:spacing w:before="1"/>
        <w:ind w:left="115" w:right="295"/>
        <w:jc w:val="both"/>
      </w:pPr>
      <w:r>
        <w:rPr/>
        <w:t>The Council has implemented the co-operative party charter against modern slavery and expects transparency from all suppliers doing business for them. There are checks in place through the procurement process and we will continue to develop our processes to eliminate modern slavery in the supply </w:t>
      </w:r>
      <w:r>
        <w:rPr>
          <w:spacing w:val="-2"/>
        </w:rPr>
        <w:t>chain.</w:t>
      </w:r>
    </w:p>
    <w:p>
      <w:pPr>
        <w:pStyle w:val="BodyText"/>
        <w:spacing w:before="271"/>
        <w:ind w:left="115" w:right="291"/>
        <w:jc w:val="both"/>
      </w:pPr>
      <w:r>
        <w:rPr/>
        <w:t>In 2019, Hertsmere Borough Council declared a Climate Emergency and committed to achieving carbon net zero as soon as possible and no</w:t>
      </w:r>
      <w:r>
        <w:rPr>
          <w:spacing w:val="-1"/>
        </w:rPr>
        <w:t> </w:t>
      </w:r>
      <w:r>
        <w:rPr/>
        <w:t>later than 2050.</w:t>
      </w:r>
      <w:r>
        <w:rPr>
          <w:spacing w:val="-17"/>
        </w:rPr>
        <w:t> </w:t>
      </w:r>
      <w:r>
        <w:rPr/>
        <w:t>Many</w:t>
      </w:r>
      <w:r>
        <w:rPr>
          <w:spacing w:val="-17"/>
        </w:rPr>
        <w:t> </w:t>
      </w:r>
      <w:r>
        <w:rPr/>
        <w:t>sustainable</w:t>
      </w:r>
      <w:r>
        <w:rPr>
          <w:spacing w:val="-16"/>
        </w:rPr>
        <w:t> </w:t>
      </w:r>
      <w:r>
        <w:rPr/>
        <w:t>and</w:t>
      </w:r>
      <w:r>
        <w:rPr>
          <w:spacing w:val="-17"/>
        </w:rPr>
        <w:t> </w:t>
      </w:r>
      <w:r>
        <w:rPr/>
        <w:t>carbon</w:t>
      </w:r>
      <w:r>
        <w:rPr>
          <w:spacing w:val="-17"/>
        </w:rPr>
        <w:t> </w:t>
      </w:r>
      <w:r>
        <w:rPr/>
        <w:t>reduction</w:t>
      </w:r>
      <w:r>
        <w:rPr>
          <w:spacing w:val="-17"/>
        </w:rPr>
        <w:t> </w:t>
      </w:r>
      <w:r>
        <w:rPr/>
        <w:t>benefits</w:t>
      </w:r>
      <w:r>
        <w:rPr>
          <w:spacing w:val="-16"/>
        </w:rPr>
        <w:t> </w:t>
      </w:r>
      <w:r>
        <w:rPr/>
        <w:t>can</w:t>
      </w:r>
      <w:r>
        <w:rPr>
          <w:spacing w:val="-17"/>
        </w:rPr>
        <w:t> </w:t>
      </w:r>
      <w:r>
        <w:rPr/>
        <w:t>be</w:t>
      </w:r>
      <w:r>
        <w:rPr>
          <w:spacing w:val="-17"/>
        </w:rPr>
        <w:t> </w:t>
      </w:r>
      <w:r>
        <w:rPr/>
        <w:t>achieved</w:t>
      </w:r>
      <w:r>
        <w:rPr>
          <w:spacing w:val="-16"/>
        </w:rPr>
        <w:t> </w:t>
      </w:r>
      <w:r>
        <w:rPr/>
        <w:t>through supplier</w:t>
      </w:r>
      <w:r>
        <w:rPr>
          <w:spacing w:val="-2"/>
        </w:rPr>
        <w:t> </w:t>
      </w:r>
      <w:r>
        <w:rPr/>
        <w:t>engagement</w:t>
      </w:r>
      <w:r>
        <w:rPr>
          <w:spacing w:val="-2"/>
        </w:rPr>
        <w:t> </w:t>
      </w:r>
      <w:r>
        <w:rPr/>
        <w:t>before</w:t>
      </w:r>
      <w:r>
        <w:rPr>
          <w:spacing w:val="-2"/>
        </w:rPr>
        <w:t> </w:t>
      </w:r>
      <w:r>
        <w:rPr/>
        <w:t>the</w:t>
      </w:r>
      <w:r>
        <w:rPr>
          <w:spacing w:val="-2"/>
        </w:rPr>
        <w:t> </w:t>
      </w:r>
      <w:r>
        <w:rPr/>
        <w:t>procurement</w:t>
      </w:r>
      <w:r>
        <w:rPr>
          <w:spacing w:val="-2"/>
        </w:rPr>
        <w:t> </w:t>
      </w:r>
      <w:r>
        <w:rPr/>
        <w:t>process</w:t>
      </w:r>
      <w:r>
        <w:rPr>
          <w:spacing w:val="-2"/>
        </w:rPr>
        <w:t> </w:t>
      </w:r>
      <w:r>
        <w:rPr/>
        <w:t>begins.</w:t>
      </w:r>
      <w:r>
        <w:rPr>
          <w:spacing w:val="-2"/>
        </w:rPr>
        <w:t> </w:t>
      </w:r>
      <w:r>
        <w:rPr/>
        <w:t>The</w:t>
      </w:r>
      <w:r>
        <w:rPr>
          <w:spacing w:val="-2"/>
        </w:rPr>
        <w:t> </w:t>
      </w:r>
      <w:r>
        <w:rPr/>
        <w:t>Council will work with the market to understand the benefits and opportunities not only for Hertsmere Borough Council but to society, the local economy and minimising damage to the environment.</w:t>
      </w:r>
    </w:p>
    <w:p>
      <w:pPr>
        <w:pStyle w:val="BodyText"/>
        <w:spacing w:before="26"/>
        <w:rPr>
          <w:sz w:val="20"/>
        </w:rPr>
      </w:pPr>
      <w:r>
        <w:rPr/>
        <w:drawing>
          <wp:anchor distT="0" distB="0" distL="0" distR="0" allowOverlap="1" layoutInCell="1" locked="0" behindDoc="1" simplePos="0" relativeHeight="487588352">
            <wp:simplePos x="0" y="0"/>
            <wp:positionH relativeFrom="page">
              <wp:posOffset>1141094</wp:posOffset>
            </wp:positionH>
            <wp:positionV relativeFrom="paragraph">
              <wp:posOffset>178131</wp:posOffset>
            </wp:positionV>
            <wp:extent cx="627469" cy="877824"/>
            <wp:effectExtent l="0" t="0" r="0" b="0"/>
            <wp:wrapTopAndBottom/>
            <wp:docPr id="4" name="Image 4" descr="Councillor Chris Shenton"/>
            <wp:cNvGraphicFramePr>
              <a:graphicFrameLocks/>
            </wp:cNvGraphicFramePr>
            <a:graphic>
              <a:graphicData uri="http://schemas.openxmlformats.org/drawingml/2006/picture">
                <pic:pic>
                  <pic:nvPicPr>
                    <pic:cNvPr id="4" name="Image 4" descr="Councillor Chris Shenton"/>
                    <pic:cNvPicPr/>
                  </pic:nvPicPr>
                  <pic:blipFill>
                    <a:blip r:embed="rId8" cstate="print"/>
                    <a:stretch>
                      <a:fillRect/>
                    </a:stretch>
                  </pic:blipFill>
                  <pic:spPr>
                    <a:xfrm>
                      <a:off x="0" y="0"/>
                      <a:ext cx="627469" cy="877824"/>
                    </a:xfrm>
                    <a:prstGeom prst="rect">
                      <a:avLst/>
                    </a:prstGeom>
                  </pic:spPr>
                </pic:pic>
              </a:graphicData>
            </a:graphic>
          </wp:anchor>
        </w:drawing>
      </w:r>
    </w:p>
    <w:p>
      <w:pPr>
        <w:pStyle w:val="BodyText"/>
        <w:spacing w:before="4"/>
      </w:pPr>
    </w:p>
    <w:p>
      <w:pPr>
        <w:pStyle w:val="BodyText"/>
        <w:spacing w:line="275" w:lineRule="exact"/>
        <w:ind w:left="115"/>
        <w:jc w:val="both"/>
      </w:pPr>
      <w:r>
        <w:rPr/>
        <w:t>Councillor</w:t>
      </w:r>
      <w:r>
        <w:rPr>
          <w:spacing w:val="-11"/>
        </w:rPr>
        <w:t> </w:t>
      </w:r>
      <w:r>
        <w:rPr/>
        <w:t>Chris</w:t>
      </w:r>
      <w:r>
        <w:rPr>
          <w:spacing w:val="-11"/>
        </w:rPr>
        <w:t> </w:t>
      </w:r>
      <w:r>
        <w:rPr>
          <w:spacing w:val="-2"/>
        </w:rPr>
        <w:t>Shenton</w:t>
      </w:r>
    </w:p>
    <w:p>
      <w:pPr>
        <w:pStyle w:val="BodyText"/>
        <w:spacing w:line="275" w:lineRule="exact"/>
        <w:ind w:left="115"/>
        <w:jc w:val="both"/>
      </w:pPr>
      <w:r>
        <w:rPr/>
        <w:t>Finance</w:t>
      </w:r>
      <w:r>
        <w:rPr>
          <w:spacing w:val="-3"/>
        </w:rPr>
        <w:t> </w:t>
      </w:r>
      <w:r>
        <w:rPr/>
        <w:t>and</w:t>
      </w:r>
      <w:r>
        <w:rPr>
          <w:spacing w:val="-3"/>
        </w:rPr>
        <w:t> </w:t>
      </w:r>
      <w:r>
        <w:rPr/>
        <w:t>Budget</w:t>
      </w:r>
      <w:r>
        <w:rPr>
          <w:spacing w:val="-3"/>
        </w:rPr>
        <w:t> </w:t>
      </w:r>
      <w:r>
        <w:rPr/>
        <w:t>Portfolio</w:t>
      </w:r>
      <w:r>
        <w:rPr>
          <w:spacing w:val="-2"/>
        </w:rPr>
        <w:t> Holder</w:t>
      </w:r>
    </w:p>
    <w:p>
      <w:pPr>
        <w:spacing w:after="0" w:line="275" w:lineRule="exact"/>
        <w:jc w:val="both"/>
        <w:sectPr>
          <w:footerReference w:type="default" r:id="rId7"/>
          <w:pgSz w:w="11910" w:h="16840"/>
          <w:pgMar w:header="0" w:footer="786" w:top="1340" w:bottom="980" w:left="1680" w:right="1500"/>
          <w:pgNumType w:start="2"/>
        </w:sectPr>
      </w:pPr>
    </w:p>
    <w:p>
      <w:pPr>
        <w:pStyle w:val="Heading1"/>
        <w:numPr>
          <w:ilvl w:val="1"/>
          <w:numId w:val="1"/>
        </w:numPr>
        <w:tabs>
          <w:tab w:pos="679" w:val="left" w:leader="none"/>
        </w:tabs>
        <w:spacing w:line="240" w:lineRule="auto" w:before="68" w:after="0"/>
        <w:ind w:left="679" w:right="0" w:hanging="564"/>
        <w:jc w:val="left"/>
      </w:pPr>
      <w:r>
        <w:rPr>
          <w:spacing w:val="-2"/>
        </w:rPr>
        <w:t>Introduction</w:t>
      </w:r>
    </w:p>
    <w:p>
      <w:pPr>
        <w:pStyle w:val="BodyText"/>
        <w:spacing w:before="7"/>
        <w:rPr>
          <w:b/>
          <w:sz w:val="32"/>
        </w:rPr>
      </w:pPr>
    </w:p>
    <w:p>
      <w:pPr>
        <w:pStyle w:val="ListParagraph"/>
        <w:numPr>
          <w:ilvl w:val="1"/>
          <w:numId w:val="1"/>
        </w:numPr>
        <w:tabs>
          <w:tab w:pos="680" w:val="left" w:leader="none"/>
          <w:tab w:pos="682" w:val="left" w:leader="none"/>
        </w:tabs>
        <w:spacing w:line="240" w:lineRule="auto" w:before="0" w:after="0"/>
        <w:ind w:left="682" w:right="298" w:hanging="567"/>
        <w:jc w:val="both"/>
        <w:rPr>
          <w:sz w:val="24"/>
        </w:rPr>
      </w:pPr>
      <w:r>
        <w:rPr>
          <w:sz w:val="24"/>
        </w:rPr>
        <w:t>The aim of this strategy is to set out a clear framework for undertaking procurement exercises throughout the authority, one which ensures best value through our external spend, and reflects and promotes the wider aims of Hertsmere’s Vision 2024-2027.</w:t>
      </w:r>
    </w:p>
    <w:p>
      <w:pPr>
        <w:pStyle w:val="Heading2"/>
        <w:numPr>
          <w:ilvl w:val="1"/>
          <w:numId w:val="1"/>
        </w:numPr>
        <w:tabs>
          <w:tab w:pos="682" w:val="left" w:leader="none"/>
        </w:tabs>
        <w:spacing w:line="240" w:lineRule="auto" w:before="269" w:after="0"/>
        <w:ind w:left="682" w:right="0" w:hanging="567"/>
        <w:jc w:val="left"/>
      </w:pPr>
      <w:r>
        <w:rPr/>
        <w:t>Who</w:t>
      </w:r>
      <w:r>
        <w:rPr>
          <w:spacing w:val="-1"/>
        </w:rPr>
        <w:t> </w:t>
      </w:r>
      <w:r>
        <w:rPr/>
        <w:t>is</w:t>
      </w:r>
      <w:r>
        <w:rPr>
          <w:spacing w:val="-2"/>
        </w:rPr>
        <w:t> </w:t>
      </w:r>
      <w:r>
        <w:rPr/>
        <w:t>this</w:t>
      </w:r>
      <w:r>
        <w:rPr>
          <w:spacing w:val="-1"/>
        </w:rPr>
        <w:t> </w:t>
      </w:r>
      <w:r>
        <w:rPr/>
        <w:t>Strategy</w:t>
      </w:r>
      <w:r>
        <w:rPr>
          <w:spacing w:val="-6"/>
        </w:rPr>
        <w:t> </w:t>
      </w:r>
      <w:r>
        <w:rPr>
          <w:spacing w:val="-4"/>
        </w:rPr>
        <w:t>for?</w:t>
      </w:r>
    </w:p>
    <w:p>
      <w:pPr>
        <w:pStyle w:val="BodyText"/>
        <w:spacing w:before="3"/>
        <w:rPr>
          <w:b/>
        </w:rPr>
      </w:pPr>
    </w:p>
    <w:p>
      <w:pPr>
        <w:pStyle w:val="ListParagraph"/>
        <w:numPr>
          <w:ilvl w:val="2"/>
          <w:numId w:val="1"/>
        </w:numPr>
        <w:tabs>
          <w:tab w:pos="963" w:val="left" w:leader="none"/>
          <w:tab w:pos="965" w:val="left" w:leader="none"/>
        </w:tabs>
        <w:spacing w:line="240" w:lineRule="auto" w:before="0" w:after="0"/>
        <w:ind w:left="965" w:right="298" w:hanging="284"/>
        <w:jc w:val="both"/>
        <w:rPr>
          <w:sz w:val="24"/>
        </w:rPr>
      </w:pPr>
      <w:r>
        <w:rPr>
          <w:b/>
          <w:sz w:val="24"/>
        </w:rPr>
        <w:t>Council</w:t>
      </w:r>
      <w:r>
        <w:rPr>
          <w:b/>
          <w:spacing w:val="-3"/>
          <w:sz w:val="24"/>
        </w:rPr>
        <w:t> </w:t>
      </w:r>
      <w:r>
        <w:rPr>
          <w:b/>
          <w:sz w:val="24"/>
        </w:rPr>
        <w:t>Members </w:t>
      </w:r>
      <w:r>
        <w:rPr>
          <w:sz w:val="24"/>
        </w:rPr>
        <w:t>–</w:t>
      </w:r>
      <w:r>
        <w:rPr>
          <w:spacing w:val="-2"/>
          <w:sz w:val="24"/>
        </w:rPr>
        <w:t> </w:t>
      </w:r>
      <w:r>
        <w:rPr>
          <w:sz w:val="24"/>
        </w:rPr>
        <w:t>so</w:t>
      </w:r>
      <w:r>
        <w:rPr>
          <w:spacing w:val="-3"/>
          <w:sz w:val="24"/>
        </w:rPr>
        <w:t> </w:t>
      </w:r>
      <w:r>
        <w:rPr>
          <w:sz w:val="24"/>
        </w:rPr>
        <w:t>that</w:t>
      </w:r>
      <w:r>
        <w:rPr>
          <w:spacing w:val="-8"/>
          <w:sz w:val="24"/>
        </w:rPr>
        <w:t> </w:t>
      </w:r>
      <w:r>
        <w:rPr>
          <w:sz w:val="24"/>
        </w:rPr>
        <w:t>they</w:t>
      </w:r>
      <w:r>
        <w:rPr>
          <w:spacing w:val="-3"/>
          <w:sz w:val="24"/>
        </w:rPr>
        <w:t> </w:t>
      </w:r>
      <w:r>
        <w:rPr>
          <w:sz w:val="24"/>
        </w:rPr>
        <w:t>can</w:t>
      </w:r>
      <w:r>
        <w:rPr>
          <w:spacing w:val="-3"/>
          <w:sz w:val="24"/>
        </w:rPr>
        <w:t> </w:t>
      </w:r>
      <w:r>
        <w:rPr>
          <w:sz w:val="24"/>
        </w:rPr>
        <w:t>guide,</w:t>
      </w:r>
      <w:r>
        <w:rPr>
          <w:spacing w:val="-3"/>
          <w:sz w:val="24"/>
        </w:rPr>
        <w:t> </w:t>
      </w:r>
      <w:r>
        <w:rPr>
          <w:sz w:val="24"/>
        </w:rPr>
        <w:t>challenge,</w:t>
      </w:r>
      <w:r>
        <w:rPr>
          <w:spacing w:val="-7"/>
          <w:sz w:val="24"/>
        </w:rPr>
        <w:t> </w:t>
      </w:r>
      <w:r>
        <w:rPr>
          <w:sz w:val="24"/>
        </w:rPr>
        <w:t>and</w:t>
      </w:r>
      <w:r>
        <w:rPr>
          <w:spacing w:val="-7"/>
          <w:sz w:val="24"/>
        </w:rPr>
        <w:t> </w:t>
      </w:r>
      <w:r>
        <w:rPr>
          <w:sz w:val="24"/>
        </w:rPr>
        <w:t>review</w:t>
      </w:r>
      <w:r>
        <w:rPr>
          <w:spacing w:val="-9"/>
          <w:sz w:val="24"/>
        </w:rPr>
        <w:t> </w:t>
      </w:r>
      <w:r>
        <w:rPr>
          <w:sz w:val="24"/>
        </w:rPr>
        <w:t>the way that procurement is applied at the Council</w:t>
      </w:r>
    </w:p>
    <w:p>
      <w:pPr>
        <w:pStyle w:val="ListParagraph"/>
        <w:numPr>
          <w:ilvl w:val="2"/>
          <w:numId w:val="1"/>
        </w:numPr>
        <w:tabs>
          <w:tab w:pos="963" w:val="left" w:leader="none"/>
          <w:tab w:pos="965" w:val="left" w:leader="none"/>
        </w:tabs>
        <w:spacing w:line="240" w:lineRule="auto" w:before="121" w:after="0"/>
        <w:ind w:left="965" w:right="290" w:hanging="284"/>
        <w:jc w:val="both"/>
        <w:rPr>
          <w:sz w:val="24"/>
        </w:rPr>
      </w:pPr>
      <w:r>
        <w:rPr>
          <w:b/>
          <w:sz w:val="24"/>
        </w:rPr>
        <w:t>Hertsmere</w:t>
      </w:r>
      <w:r>
        <w:rPr>
          <w:b/>
          <w:spacing w:val="-8"/>
          <w:sz w:val="24"/>
        </w:rPr>
        <w:t> </w:t>
      </w:r>
      <w:r>
        <w:rPr>
          <w:b/>
          <w:sz w:val="24"/>
        </w:rPr>
        <w:t>Borough</w:t>
      </w:r>
      <w:r>
        <w:rPr>
          <w:b/>
          <w:spacing w:val="-11"/>
          <w:sz w:val="24"/>
        </w:rPr>
        <w:t> </w:t>
      </w:r>
      <w:r>
        <w:rPr>
          <w:b/>
          <w:sz w:val="24"/>
        </w:rPr>
        <w:t>Council</w:t>
      </w:r>
      <w:r>
        <w:rPr>
          <w:b/>
          <w:spacing w:val="-8"/>
          <w:sz w:val="24"/>
        </w:rPr>
        <w:t> </w:t>
      </w:r>
      <w:r>
        <w:rPr>
          <w:b/>
          <w:sz w:val="24"/>
        </w:rPr>
        <w:t>Senior</w:t>
      </w:r>
      <w:r>
        <w:rPr>
          <w:b/>
          <w:spacing w:val="-11"/>
          <w:sz w:val="24"/>
        </w:rPr>
        <w:t> </w:t>
      </w:r>
      <w:r>
        <w:rPr>
          <w:b/>
          <w:sz w:val="24"/>
        </w:rPr>
        <w:t>Management</w:t>
      </w:r>
      <w:r>
        <w:rPr>
          <w:b/>
          <w:spacing w:val="-1"/>
          <w:sz w:val="24"/>
        </w:rPr>
        <w:t> </w:t>
      </w:r>
      <w:r>
        <w:rPr>
          <w:sz w:val="24"/>
        </w:rPr>
        <w:t>–</w:t>
      </w:r>
      <w:r>
        <w:rPr>
          <w:spacing w:val="-8"/>
          <w:sz w:val="24"/>
        </w:rPr>
        <w:t> </w:t>
      </w:r>
      <w:r>
        <w:rPr>
          <w:sz w:val="24"/>
        </w:rPr>
        <w:t>so</w:t>
      </w:r>
      <w:r>
        <w:rPr>
          <w:spacing w:val="-8"/>
          <w:sz w:val="24"/>
        </w:rPr>
        <w:t> </w:t>
      </w:r>
      <w:r>
        <w:rPr>
          <w:sz w:val="24"/>
        </w:rPr>
        <w:t>that</w:t>
      </w:r>
      <w:r>
        <w:rPr>
          <w:spacing w:val="-13"/>
          <w:sz w:val="24"/>
        </w:rPr>
        <w:t> </w:t>
      </w:r>
      <w:r>
        <w:rPr>
          <w:sz w:val="24"/>
        </w:rPr>
        <w:t>they</w:t>
      </w:r>
      <w:r>
        <w:rPr>
          <w:spacing w:val="-9"/>
          <w:sz w:val="24"/>
        </w:rPr>
        <w:t> </w:t>
      </w:r>
      <w:r>
        <w:rPr>
          <w:sz w:val="24"/>
        </w:rPr>
        <w:t>can manage their department’s compliance to principles and actions outlined in the Strategy</w:t>
      </w:r>
    </w:p>
    <w:p>
      <w:pPr>
        <w:pStyle w:val="ListParagraph"/>
        <w:numPr>
          <w:ilvl w:val="2"/>
          <w:numId w:val="1"/>
        </w:numPr>
        <w:tabs>
          <w:tab w:pos="963" w:val="left" w:leader="none"/>
          <w:tab w:pos="965" w:val="left" w:leader="none"/>
        </w:tabs>
        <w:spacing w:line="242" w:lineRule="auto" w:before="115" w:after="0"/>
        <w:ind w:left="965" w:right="294" w:hanging="284"/>
        <w:jc w:val="both"/>
        <w:rPr>
          <w:sz w:val="24"/>
        </w:rPr>
      </w:pPr>
      <w:r>
        <w:rPr>
          <w:b/>
          <w:sz w:val="24"/>
        </w:rPr>
        <w:t>Corporate Procurement Department </w:t>
      </w:r>
      <w:r>
        <w:rPr>
          <w:sz w:val="24"/>
        </w:rPr>
        <w:t>– to support aims and objectives of the Council as outlined in the Strategy shaping procurement processes across the Council</w:t>
      </w:r>
    </w:p>
    <w:p>
      <w:pPr>
        <w:pStyle w:val="ListParagraph"/>
        <w:numPr>
          <w:ilvl w:val="2"/>
          <w:numId w:val="1"/>
        </w:numPr>
        <w:tabs>
          <w:tab w:pos="963" w:val="left" w:leader="none"/>
          <w:tab w:pos="965" w:val="left" w:leader="none"/>
        </w:tabs>
        <w:spacing w:line="240" w:lineRule="auto" w:before="110" w:after="0"/>
        <w:ind w:left="965" w:right="299" w:hanging="284"/>
        <w:jc w:val="both"/>
        <w:rPr>
          <w:sz w:val="24"/>
        </w:rPr>
      </w:pPr>
      <w:r>
        <w:rPr>
          <w:b/>
          <w:sz w:val="24"/>
        </w:rPr>
        <w:t>Current &amp; Potential Suppliers (including local suppliers, small medium enterprises, charitable, voluntary and community sectors)</w:t>
      </w:r>
      <w:r>
        <w:rPr>
          <w:b/>
          <w:spacing w:val="-4"/>
          <w:sz w:val="24"/>
        </w:rPr>
        <w:t> </w:t>
      </w:r>
      <w:r>
        <w:rPr>
          <w:sz w:val="24"/>
        </w:rPr>
        <w:t>–</w:t>
      </w:r>
      <w:r>
        <w:rPr>
          <w:spacing w:val="-7"/>
          <w:sz w:val="24"/>
        </w:rPr>
        <w:t> </w:t>
      </w:r>
      <w:r>
        <w:rPr>
          <w:sz w:val="24"/>
        </w:rPr>
        <w:t>so</w:t>
      </w:r>
      <w:r>
        <w:rPr>
          <w:spacing w:val="-7"/>
          <w:sz w:val="24"/>
        </w:rPr>
        <w:t> </w:t>
      </w:r>
      <w:r>
        <w:rPr>
          <w:sz w:val="24"/>
        </w:rPr>
        <w:t>that</w:t>
      </w:r>
      <w:r>
        <w:rPr>
          <w:spacing w:val="-8"/>
          <w:sz w:val="24"/>
        </w:rPr>
        <w:t> </w:t>
      </w:r>
      <w:r>
        <w:rPr>
          <w:sz w:val="24"/>
        </w:rPr>
        <w:t>they</w:t>
      </w:r>
      <w:r>
        <w:rPr>
          <w:spacing w:val="-8"/>
          <w:sz w:val="24"/>
        </w:rPr>
        <w:t> </w:t>
      </w:r>
      <w:r>
        <w:rPr>
          <w:sz w:val="24"/>
        </w:rPr>
        <w:t>can</w:t>
      </w:r>
      <w:r>
        <w:rPr>
          <w:spacing w:val="-7"/>
          <w:sz w:val="24"/>
        </w:rPr>
        <w:t> </w:t>
      </w:r>
      <w:r>
        <w:rPr>
          <w:sz w:val="24"/>
        </w:rPr>
        <w:t>understand</w:t>
      </w:r>
      <w:r>
        <w:rPr>
          <w:spacing w:val="-3"/>
          <w:sz w:val="24"/>
        </w:rPr>
        <w:t> </w:t>
      </w:r>
      <w:r>
        <w:rPr>
          <w:sz w:val="24"/>
        </w:rPr>
        <w:t>the</w:t>
      </w:r>
      <w:r>
        <w:rPr>
          <w:spacing w:val="-3"/>
          <w:sz w:val="24"/>
        </w:rPr>
        <w:t> </w:t>
      </w:r>
      <w:r>
        <w:rPr>
          <w:sz w:val="24"/>
        </w:rPr>
        <w:t>direction</w:t>
      </w:r>
      <w:r>
        <w:rPr>
          <w:spacing w:val="-3"/>
          <w:sz w:val="24"/>
        </w:rPr>
        <w:t> </w:t>
      </w:r>
      <w:r>
        <w:rPr>
          <w:sz w:val="24"/>
        </w:rPr>
        <w:t>of</w:t>
      </w:r>
      <w:r>
        <w:rPr>
          <w:spacing w:val="-8"/>
          <w:sz w:val="24"/>
        </w:rPr>
        <w:t> </w:t>
      </w:r>
      <w:r>
        <w:rPr>
          <w:sz w:val="24"/>
        </w:rPr>
        <w:t>procurement</w:t>
      </w:r>
      <w:r>
        <w:rPr>
          <w:spacing w:val="-3"/>
          <w:sz w:val="24"/>
        </w:rPr>
        <w:t> </w:t>
      </w:r>
      <w:r>
        <w:rPr>
          <w:sz w:val="24"/>
        </w:rPr>
        <w:t>at the Council</w:t>
      </w:r>
    </w:p>
    <w:p>
      <w:pPr>
        <w:pStyle w:val="ListParagraph"/>
        <w:numPr>
          <w:ilvl w:val="2"/>
          <w:numId w:val="1"/>
        </w:numPr>
        <w:tabs>
          <w:tab w:pos="963" w:val="left" w:leader="none"/>
          <w:tab w:pos="965" w:val="left" w:leader="none"/>
        </w:tabs>
        <w:spacing w:line="240" w:lineRule="auto" w:before="122" w:after="0"/>
        <w:ind w:left="965" w:right="293" w:hanging="284"/>
        <w:jc w:val="both"/>
        <w:rPr>
          <w:sz w:val="24"/>
        </w:rPr>
      </w:pPr>
      <w:r>
        <w:rPr>
          <w:b/>
          <w:sz w:val="24"/>
        </w:rPr>
        <w:t>Customers </w:t>
      </w:r>
      <w:r>
        <w:rPr>
          <w:sz w:val="24"/>
        </w:rPr>
        <w:t>–</w:t>
      </w:r>
      <w:r>
        <w:rPr>
          <w:spacing w:val="-1"/>
          <w:sz w:val="24"/>
        </w:rPr>
        <w:t> </w:t>
      </w:r>
      <w:r>
        <w:rPr>
          <w:sz w:val="24"/>
        </w:rPr>
        <w:t>so</w:t>
      </w:r>
      <w:r>
        <w:rPr>
          <w:spacing w:val="-6"/>
          <w:sz w:val="24"/>
        </w:rPr>
        <w:t> </w:t>
      </w:r>
      <w:r>
        <w:rPr>
          <w:sz w:val="24"/>
        </w:rPr>
        <w:t>that</w:t>
      </w:r>
      <w:r>
        <w:rPr>
          <w:spacing w:val="-7"/>
          <w:sz w:val="24"/>
        </w:rPr>
        <w:t> </w:t>
      </w:r>
      <w:r>
        <w:rPr>
          <w:sz w:val="24"/>
        </w:rPr>
        <w:t>they</w:t>
      </w:r>
      <w:r>
        <w:rPr>
          <w:spacing w:val="-7"/>
          <w:sz w:val="24"/>
        </w:rPr>
        <w:t> </w:t>
      </w:r>
      <w:r>
        <w:rPr>
          <w:sz w:val="24"/>
        </w:rPr>
        <w:t>can</w:t>
      </w:r>
      <w:r>
        <w:rPr>
          <w:spacing w:val="-6"/>
          <w:sz w:val="24"/>
        </w:rPr>
        <w:t> </w:t>
      </w:r>
      <w:r>
        <w:rPr>
          <w:sz w:val="24"/>
        </w:rPr>
        <w:t>comment,</w:t>
      </w:r>
      <w:r>
        <w:rPr>
          <w:spacing w:val="-2"/>
          <w:sz w:val="24"/>
        </w:rPr>
        <w:t> </w:t>
      </w:r>
      <w:r>
        <w:rPr>
          <w:sz w:val="24"/>
        </w:rPr>
        <w:t>input</w:t>
      </w:r>
      <w:r>
        <w:rPr>
          <w:spacing w:val="-7"/>
          <w:sz w:val="24"/>
        </w:rPr>
        <w:t> </w:t>
      </w:r>
      <w:r>
        <w:rPr>
          <w:sz w:val="24"/>
        </w:rPr>
        <w:t>and</w:t>
      </w:r>
      <w:r>
        <w:rPr>
          <w:spacing w:val="-6"/>
          <w:sz w:val="24"/>
        </w:rPr>
        <w:t> </w:t>
      </w:r>
      <w:r>
        <w:rPr>
          <w:sz w:val="24"/>
        </w:rPr>
        <w:t>see</w:t>
      </w:r>
      <w:r>
        <w:rPr>
          <w:spacing w:val="-6"/>
          <w:sz w:val="24"/>
        </w:rPr>
        <w:t> </w:t>
      </w:r>
      <w:r>
        <w:rPr>
          <w:sz w:val="24"/>
        </w:rPr>
        <w:t>the</w:t>
      </w:r>
      <w:r>
        <w:rPr>
          <w:spacing w:val="-6"/>
          <w:sz w:val="24"/>
        </w:rPr>
        <w:t> </w:t>
      </w:r>
      <w:r>
        <w:rPr>
          <w:sz w:val="24"/>
        </w:rPr>
        <w:t>direction</w:t>
      </w:r>
      <w:r>
        <w:rPr>
          <w:spacing w:val="-2"/>
          <w:sz w:val="24"/>
        </w:rPr>
        <w:t> </w:t>
      </w:r>
      <w:r>
        <w:rPr>
          <w:sz w:val="24"/>
        </w:rPr>
        <w:t>of procurement at the Council</w:t>
      </w:r>
    </w:p>
    <w:p>
      <w:pPr>
        <w:pStyle w:val="ListParagraph"/>
        <w:numPr>
          <w:ilvl w:val="2"/>
          <w:numId w:val="1"/>
        </w:numPr>
        <w:tabs>
          <w:tab w:pos="963" w:val="left" w:leader="none"/>
          <w:tab w:pos="965" w:val="left" w:leader="none"/>
        </w:tabs>
        <w:spacing w:line="240" w:lineRule="auto" w:before="116" w:after="0"/>
        <w:ind w:left="965" w:right="293" w:hanging="284"/>
        <w:jc w:val="both"/>
        <w:rPr>
          <w:sz w:val="24"/>
        </w:rPr>
      </w:pPr>
      <w:r>
        <w:rPr>
          <w:b/>
          <w:sz w:val="24"/>
        </w:rPr>
        <w:t>Partners </w:t>
      </w:r>
      <w:r>
        <w:rPr>
          <w:sz w:val="24"/>
        </w:rPr>
        <w:t>– to ensure that the Council’s policies and strategies are aligned to procurement aims, goals and initiatives</w:t>
      </w:r>
    </w:p>
    <w:p>
      <w:pPr>
        <w:pStyle w:val="ListParagraph"/>
        <w:numPr>
          <w:ilvl w:val="2"/>
          <w:numId w:val="1"/>
        </w:numPr>
        <w:tabs>
          <w:tab w:pos="963" w:val="left" w:leader="none"/>
          <w:tab w:pos="965" w:val="left" w:leader="none"/>
        </w:tabs>
        <w:spacing w:line="242" w:lineRule="auto" w:before="117" w:after="0"/>
        <w:ind w:left="965" w:right="299" w:hanging="284"/>
        <w:jc w:val="both"/>
        <w:rPr>
          <w:sz w:val="24"/>
        </w:rPr>
      </w:pPr>
      <w:r>
        <w:rPr>
          <w:b/>
          <w:sz w:val="24"/>
        </w:rPr>
        <w:t>Other Stakeholders </w:t>
      </w:r>
      <w:r>
        <w:rPr>
          <w:sz w:val="24"/>
        </w:rPr>
        <w:t>– for information to other Council’s, groups with an</w:t>
      </w:r>
      <w:r>
        <w:rPr>
          <w:spacing w:val="-17"/>
          <w:sz w:val="24"/>
        </w:rPr>
        <w:t> </w:t>
      </w:r>
      <w:r>
        <w:rPr>
          <w:sz w:val="24"/>
        </w:rPr>
        <w:t>interest</w:t>
      </w:r>
      <w:r>
        <w:rPr>
          <w:spacing w:val="-17"/>
          <w:sz w:val="24"/>
        </w:rPr>
        <w:t> </w:t>
      </w:r>
      <w:r>
        <w:rPr>
          <w:sz w:val="24"/>
        </w:rPr>
        <w:t>in</w:t>
      </w:r>
      <w:r>
        <w:rPr>
          <w:spacing w:val="-16"/>
          <w:sz w:val="24"/>
        </w:rPr>
        <w:t> </w:t>
      </w:r>
      <w:r>
        <w:rPr>
          <w:sz w:val="24"/>
        </w:rPr>
        <w:t>procurement</w:t>
      </w:r>
      <w:r>
        <w:rPr>
          <w:spacing w:val="-17"/>
          <w:sz w:val="24"/>
        </w:rPr>
        <w:t> </w:t>
      </w:r>
      <w:r>
        <w:rPr>
          <w:sz w:val="24"/>
        </w:rPr>
        <w:t>in</w:t>
      </w:r>
      <w:r>
        <w:rPr>
          <w:spacing w:val="-17"/>
          <w:sz w:val="24"/>
        </w:rPr>
        <w:t> </w:t>
      </w:r>
      <w:r>
        <w:rPr>
          <w:sz w:val="24"/>
        </w:rPr>
        <w:t>the</w:t>
      </w:r>
      <w:r>
        <w:rPr>
          <w:spacing w:val="-17"/>
          <w:sz w:val="24"/>
        </w:rPr>
        <w:t> </w:t>
      </w:r>
      <w:r>
        <w:rPr>
          <w:sz w:val="24"/>
        </w:rPr>
        <w:t>Council,</w:t>
      </w:r>
      <w:r>
        <w:rPr>
          <w:spacing w:val="-16"/>
          <w:sz w:val="24"/>
        </w:rPr>
        <w:t> </w:t>
      </w:r>
      <w:r>
        <w:rPr>
          <w:sz w:val="24"/>
        </w:rPr>
        <w:t>Government</w:t>
      </w:r>
      <w:r>
        <w:rPr>
          <w:spacing w:val="-17"/>
          <w:sz w:val="24"/>
        </w:rPr>
        <w:t> </w:t>
      </w:r>
      <w:r>
        <w:rPr>
          <w:sz w:val="24"/>
        </w:rPr>
        <w:t>Agencies,</w:t>
      </w:r>
      <w:r>
        <w:rPr>
          <w:spacing w:val="-17"/>
          <w:sz w:val="24"/>
        </w:rPr>
        <w:t> </w:t>
      </w:r>
      <w:r>
        <w:rPr>
          <w:sz w:val="24"/>
        </w:rPr>
        <w:t>Trade Unions and other relevant agencies</w:t>
      </w:r>
    </w:p>
    <w:p>
      <w:pPr>
        <w:spacing w:after="0" w:line="242" w:lineRule="auto"/>
        <w:jc w:val="both"/>
        <w:rPr>
          <w:sz w:val="24"/>
        </w:rPr>
        <w:sectPr>
          <w:pgSz w:w="11910" w:h="16840"/>
          <w:pgMar w:header="0" w:footer="786" w:top="1620" w:bottom="980" w:left="1680" w:right="1500"/>
        </w:sectPr>
      </w:pPr>
    </w:p>
    <w:p>
      <w:pPr>
        <w:pStyle w:val="Heading1"/>
        <w:numPr>
          <w:ilvl w:val="0"/>
          <w:numId w:val="2"/>
        </w:numPr>
        <w:tabs>
          <w:tab w:pos="766" w:val="left" w:leader="none"/>
        </w:tabs>
        <w:spacing w:line="240" w:lineRule="auto" w:before="74" w:after="0"/>
        <w:ind w:left="766" w:right="0" w:hanging="651"/>
        <w:jc w:val="left"/>
      </w:pPr>
      <w:r>
        <w:rPr/>
        <w:t>Mission</w:t>
      </w:r>
      <w:r>
        <w:rPr>
          <w:spacing w:val="-6"/>
        </w:rPr>
        <w:t> </w:t>
      </w:r>
      <w:r>
        <w:rPr/>
        <w:t>and</w:t>
      </w:r>
      <w:r>
        <w:rPr>
          <w:spacing w:val="-6"/>
        </w:rPr>
        <w:t> </w:t>
      </w:r>
      <w:r>
        <w:rPr/>
        <w:t>Vision</w:t>
      </w:r>
      <w:r>
        <w:rPr>
          <w:spacing w:val="-6"/>
        </w:rPr>
        <w:t> </w:t>
      </w:r>
      <w:r>
        <w:rPr>
          <w:spacing w:val="-2"/>
        </w:rPr>
        <w:t>Statement</w:t>
      </w:r>
    </w:p>
    <w:p>
      <w:pPr>
        <w:pStyle w:val="BodyText"/>
        <w:rPr>
          <w:b/>
          <w:sz w:val="20"/>
        </w:rPr>
      </w:pPr>
    </w:p>
    <w:p>
      <w:pPr>
        <w:pStyle w:val="BodyText"/>
        <w:rPr>
          <w:b/>
          <w:sz w:val="20"/>
        </w:rPr>
      </w:pPr>
    </w:p>
    <w:p>
      <w:pPr>
        <w:pStyle w:val="BodyText"/>
        <w:spacing w:before="85"/>
        <w:rPr>
          <w:b/>
          <w:sz w:val="20"/>
        </w:rPr>
      </w:pPr>
      <w:r>
        <w:rPr/>
        <mc:AlternateContent>
          <mc:Choice Requires="wps">
            <w:drawing>
              <wp:anchor distT="0" distB="0" distL="0" distR="0" allowOverlap="1" layoutInCell="1" locked="0" behindDoc="1" simplePos="0" relativeHeight="487588864">
                <wp:simplePos x="0" y="0"/>
                <wp:positionH relativeFrom="page">
                  <wp:posOffset>1651000</wp:posOffset>
                </wp:positionH>
                <wp:positionV relativeFrom="paragraph">
                  <wp:posOffset>215690</wp:posOffset>
                </wp:positionV>
                <wp:extent cx="3968750" cy="2990850"/>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3968750" cy="2990850"/>
                          <a:chExt cx="3968750" cy="2990850"/>
                        </a:xfrm>
                      </wpg:grpSpPr>
                      <wps:wsp>
                        <wps:cNvPr id="6" name="Graphic 6"/>
                        <wps:cNvSpPr/>
                        <wps:spPr>
                          <a:xfrm>
                            <a:off x="12700" y="12700"/>
                            <a:ext cx="3943350" cy="2965450"/>
                          </a:xfrm>
                          <a:custGeom>
                            <a:avLst/>
                            <a:gdLst/>
                            <a:ahLst/>
                            <a:cxnLst/>
                            <a:rect l="l" t="t" r="r" b="b"/>
                            <a:pathLst>
                              <a:path w="3943350" h="2965450">
                                <a:moveTo>
                                  <a:pt x="3449066" y="0"/>
                                </a:moveTo>
                                <a:lnTo>
                                  <a:pt x="494283" y="0"/>
                                </a:lnTo>
                                <a:lnTo>
                                  <a:pt x="446671" y="2262"/>
                                </a:lnTo>
                                <a:lnTo>
                                  <a:pt x="400340" y="8910"/>
                                </a:lnTo>
                                <a:lnTo>
                                  <a:pt x="355500" y="19737"/>
                                </a:lnTo>
                                <a:lnTo>
                                  <a:pt x="312355" y="34536"/>
                                </a:lnTo>
                                <a:lnTo>
                                  <a:pt x="271115" y="53099"/>
                                </a:lnTo>
                                <a:lnTo>
                                  <a:pt x="231984" y="75221"/>
                                </a:lnTo>
                                <a:lnTo>
                                  <a:pt x="195171" y="100694"/>
                                </a:lnTo>
                                <a:lnTo>
                                  <a:pt x="160881" y="129310"/>
                                </a:lnTo>
                                <a:lnTo>
                                  <a:pt x="129323" y="160862"/>
                                </a:lnTo>
                                <a:lnTo>
                                  <a:pt x="100702" y="195145"/>
                                </a:lnTo>
                                <a:lnTo>
                                  <a:pt x="75227" y="231950"/>
                                </a:lnTo>
                                <a:lnTo>
                                  <a:pt x="53103" y="271070"/>
                                </a:lnTo>
                                <a:lnTo>
                                  <a:pt x="34537" y="312299"/>
                                </a:lnTo>
                                <a:lnTo>
                                  <a:pt x="19737" y="355429"/>
                                </a:lnTo>
                                <a:lnTo>
                                  <a:pt x="8910" y="400253"/>
                                </a:lnTo>
                                <a:lnTo>
                                  <a:pt x="2262" y="446565"/>
                                </a:lnTo>
                                <a:lnTo>
                                  <a:pt x="0" y="494156"/>
                                </a:lnTo>
                                <a:lnTo>
                                  <a:pt x="0" y="2471165"/>
                                </a:lnTo>
                                <a:lnTo>
                                  <a:pt x="2262" y="2518759"/>
                                </a:lnTo>
                                <a:lnTo>
                                  <a:pt x="8910" y="2565074"/>
                                </a:lnTo>
                                <a:lnTo>
                                  <a:pt x="19737" y="2609904"/>
                                </a:lnTo>
                                <a:lnTo>
                                  <a:pt x="34537" y="2653041"/>
                                </a:lnTo>
                                <a:lnTo>
                                  <a:pt x="53103" y="2694279"/>
                                </a:lnTo>
                                <a:lnTo>
                                  <a:pt x="75227" y="2733409"/>
                                </a:lnTo>
                                <a:lnTo>
                                  <a:pt x="100702" y="2770224"/>
                                </a:lnTo>
                                <a:lnTo>
                                  <a:pt x="129323" y="2804518"/>
                                </a:lnTo>
                                <a:lnTo>
                                  <a:pt x="160881" y="2836081"/>
                                </a:lnTo>
                                <a:lnTo>
                                  <a:pt x="195171" y="2864709"/>
                                </a:lnTo>
                                <a:lnTo>
                                  <a:pt x="231984" y="2890192"/>
                                </a:lnTo>
                                <a:lnTo>
                                  <a:pt x="271115" y="2912323"/>
                                </a:lnTo>
                                <a:lnTo>
                                  <a:pt x="312355" y="2930896"/>
                                </a:lnTo>
                                <a:lnTo>
                                  <a:pt x="355500" y="2945702"/>
                                </a:lnTo>
                                <a:lnTo>
                                  <a:pt x="400340" y="2956535"/>
                                </a:lnTo>
                                <a:lnTo>
                                  <a:pt x="446671" y="2963186"/>
                                </a:lnTo>
                                <a:lnTo>
                                  <a:pt x="494283" y="2965449"/>
                                </a:lnTo>
                                <a:lnTo>
                                  <a:pt x="3449066" y="2965449"/>
                                </a:lnTo>
                                <a:lnTo>
                                  <a:pt x="3496678" y="2963186"/>
                                </a:lnTo>
                                <a:lnTo>
                                  <a:pt x="3543009" y="2956535"/>
                                </a:lnTo>
                                <a:lnTo>
                                  <a:pt x="3587849" y="2945702"/>
                                </a:lnTo>
                                <a:lnTo>
                                  <a:pt x="3630994" y="2930896"/>
                                </a:lnTo>
                                <a:lnTo>
                                  <a:pt x="3672234" y="2912323"/>
                                </a:lnTo>
                                <a:lnTo>
                                  <a:pt x="3711365" y="2890192"/>
                                </a:lnTo>
                                <a:lnTo>
                                  <a:pt x="3748178" y="2864709"/>
                                </a:lnTo>
                                <a:lnTo>
                                  <a:pt x="3782468" y="2836081"/>
                                </a:lnTo>
                                <a:lnTo>
                                  <a:pt x="3814026" y="2804518"/>
                                </a:lnTo>
                                <a:lnTo>
                                  <a:pt x="3842647" y="2770224"/>
                                </a:lnTo>
                                <a:lnTo>
                                  <a:pt x="3868122" y="2733409"/>
                                </a:lnTo>
                                <a:lnTo>
                                  <a:pt x="3890246" y="2694279"/>
                                </a:lnTo>
                                <a:lnTo>
                                  <a:pt x="3908812" y="2653041"/>
                                </a:lnTo>
                                <a:lnTo>
                                  <a:pt x="3923612" y="2609904"/>
                                </a:lnTo>
                                <a:lnTo>
                                  <a:pt x="3934439" y="2565074"/>
                                </a:lnTo>
                                <a:lnTo>
                                  <a:pt x="3941087" y="2518759"/>
                                </a:lnTo>
                                <a:lnTo>
                                  <a:pt x="3943350" y="2471165"/>
                                </a:lnTo>
                                <a:lnTo>
                                  <a:pt x="3943350" y="494156"/>
                                </a:lnTo>
                                <a:lnTo>
                                  <a:pt x="3941087" y="446565"/>
                                </a:lnTo>
                                <a:lnTo>
                                  <a:pt x="3934439" y="400253"/>
                                </a:lnTo>
                                <a:lnTo>
                                  <a:pt x="3923612" y="355429"/>
                                </a:lnTo>
                                <a:lnTo>
                                  <a:pt x="3908812" y="312299"/>
                                </a:lnTo>
                                <a:lnTo>
                                  <a:pt x="3890246" y="271070"/>
                                </a:lnTo>
                                <a:lnTo>
                                  <a:pt x="3868122" y="231950"/>
                                </a:lnTo>
                                <a:lnTo>
                                  <a:pt x="3842647" y="195145"/>
                                </a:lnTo>
                                <a:lnTo>
                                  <a:pt x="3814026" y="160862"/>
                                </a:lnTo>
                                <a:lnTo>
                                  <a:pt x="3782468" y="129310"/>
                                </a:lnTo>
                                <a:lnTo>
                                  <a:pt x="3748178" y="100694"/>
                                </a:lnTo>
                                <a:lnTo>
                                  <a:pt x="3711365" y="75221"/>
                                </a:lnTo>
                                <a:lnTo>
                                  <a:pt x="3672234" y="53099"/>
                                </a:lnTo>
                                <a:lnTo>
                                  <a:pt x="3630994" y="34536"/>
                                </a:lnTo>
                                <a:lnTo>
                                  <a:pt x="3587849" y="19737"/>
                                </a:lnTo>
                                <a:lnTo>
                                  <a:pt x="3543009" y="8910"/>
                                </a:lnTo>
                                <a:lnTo>
                                  <a:pt x="3496678" y="2262"/>
                                </a:lnTo>
                                <a:lnTo>
                                  <a:pt x="3449066" y="0"/>
                                </a:lnTo>
                                <a:close/>
                              </a:path>
                            </a:pathLst>
                          </a:custGeom>
                          <a:solidFill>
                            <a:srgbClr val="4F81BC"/>
                          </a:solidFill>
                        </wps:spPr>
                        <wps:bodyPr wrap="square" lIns="0" tIns="0" rIns="0" bIns="0" rtlCol="0">
                          <a:prstTxWarp prst="textNoShape">
                            <a:avLst/>
                          </a:prstTxWarp>
                          <a:noAutofit/>
                        </wps:bodyPr>
                      </wps:wsp>
                      <wps:wsp>
                        <wps:cNvPr id="7" name="Graphic 7"/>
                        <wps:cNvSpPr/>
                        <wps:spPr>
                          <a:xfrm>
                            <a:off x="12700" y="12700"/>
                            <a:ext cx="3943350" cy="2965450"/>
                          </a:xfrm>
                          <a:custGeom>
                            <a:avLst/>
                            <a:gdLst/>
                            <a:ahLst/>
                            <a:cxnLst/>
                            <a:rect l="l" t="t" r="r" b="b"/>
                            <a:pathLst>
                              <a:path w="3943350" h="2965450">
                                <a:moveTo>
                                  <a:pt x="0" y="494156"/>
                                </a:moveTo>
                                <a:lnTo>
                                  <a:pt x="2262" y="446565"/>
                                </a:lnTo>
                                <a:lnTo>
                                  <a:pt x="8910" y="400253"/>
                                </a:lnTo>
                                <a:lnTo>
                                  <a:pt x="19737" y="355429"/>
                                </a:lnTo>
                                <a:lnTo>
                                  <a:pt x="34537" y="312299"/>
                                </a:lnTo>
                                <a:lnTo>
                                  <a:pt x="53103" y="271070"/>
                                </a:lnTo>
                                <a:lnTo>
                                  <a:pt x="75227" y="231950"/>
                                </a:lnTo>
                                <a:lnTo>
                                  <a:pt x="100702" y="195145"/>
                                </a:lnTo>
                                <a:lnTo>
                                  <a:pt x="129323" y="160862"/>
                                </a:lnTo>
                                <a:lnTo>
                                  <a:pt x="160881" y="129310"/>
                                </a:lnTo>
                                <a:lnTo>
                                  <a:pt x="195171" y="100694"/>
                                </a:lnTo>
                                <a:lnTo>
                                  <a:pt x="231984" y="75221"/>
                                </a:lnTo>
                                <a:lnTo>
                                  <a:pt x="271115" y="53099"/>
                                </a:lnTo>
                                <a:lnTo>
                                  <a:pt x="312355" y="34536"/>
                                </a:lnTo>
                                <a:lnTo>
                                  <a:pt x="355500" y="19737"/>
                                </a:lnTo>
                                <a:lnTo>
                                  <a:pt x="400340" y="8910"/>
                                </a:lnTo>
                                <a:lnTo>
                                  <a:pt x="446671" y="2262"/>
                                </a:lnTo>
                                <a:lnTo>
                                  <a:pt x="494283" y="0"/>
                                </a:lnTo>
                                <a:lnTo>
                                  <a:pt x="3449066" y="0"/>
                                </a:lnTo>
                                <a:lnTo>
                                  <a:pt x="3496678" y="2262"/>
                                </a:lnTo>
                                <a:lnTo>
                                  <a:pt x="3543009" y="8910"/>
                                </a:lnTo>
                                <a:lnTo>
                                  <a:pt x="3587849" y="19737"/>
                                </a:lnTo>
                                <a:lnTo>
                                  <a:pt x="3630994" y="34536"/>
                                </a:lnTo>
                                <a:lnTo>
                                  <a:pt x="3672234" y="53099"/>
                                </a:lnTo>
                                <a:lnTo>
                                  <a:pt x="3711365" y="75221"/>
                                </a:lnTo>
                                <a:lnTo>
                                  <a:pt x="3748178" y="100694"/>
                                </a:lnTo>
                                <a:lnTo>
                                  <a:pt x="3782468" y="129310"/>
                                </a:lnTo>
                                <a:lnTo>
                                  <a:pt x="3814026" y="160862"/>
                                </a:lnTo>
                                <a:lnTo>
                                  <a:pt x="3842647" y="195145"/>
                                </a:lnTo>
                                <a:lnTo>
                                  <a:pt x="3868122" y="231950"/>
                                </a:lnTo>
                                <a:lnTo>
                                  <a:pt x="3890246" y="271070"/>
                                </a:lnTo>
                                <a:lnTo>
                                  <a:pt x="3908812" y="312299"/>
                                </a:lnTo>
                                <a:lnTo>
                                  <a:pt x="3923612" y="355429"/>
                                </a:lnTo>
                                <a:lnTo>
                                  <a:pt x="3934439" y="400253"/>
                                </a:lnTo>
                                <a:lnTo>
                                  <a:pt x="3941087" y="446565"/>
                                </a:lnTo>
                                <a:lnTo>
                                  <a:pt x="3943350" y="494156"/>
                                </a:lnTo>
                                <a:lnTo>
                                  <a:pt x="3943350" y="2471165"/>
                                </a:lnTo>
                                <a:lnTo>
                                  <a:pt x="3941087" y="2518759"/>
                                </a:lnTo>
                                <a:lnTo>
                                  <a:pt x="3934439" y="2565074"/>
                                </a:lnTo>
                                <a:lnTo>
                                  <a:pt x="3923612" y="2609904"/>
                                </a:lnTo>
                                <a:lnTo>
                                  <a:pt x="3908812" y="2653041"/>
                                </a:lnTo>
                                <a:lnTo>
                                  <a:pt x="3890246" y="2694279"/>
                                </a:lnTo>
                                <a:lnTo>
                                  <a:pt x="3868122" y="2733409"/>
                                </a:lnTo>
                                <a:lnTo>
                                  <a:pt x="3842647" y="2770224"/>
                                </a:lnTo>
                                <a:lnTo>
                                  <a:pt x="3814026" y="2804518"/>
                                </a:lnTo>
                                <a:lnTo>
                                  <a:pt x="3782468" y="2836081"/>
                                </a:lnTo>
                                <a:lnTo>
                                  <a:pt x="3748178" y="2864709"/>
                                </a:lnTo>
                                <a:lnTo>
                                  <a:pt x="3711365" y="2890192"/>
                                </a:lnTo>
                                <a:lnTo>
                                  <a:pt x="3672234" y="2912323"/>
                                </a:lnTo>
                                <a:lnTo>
                                  <a:pt x="3630994" y="2930896"/>
                                </a:lnTo>
                                <a:lnTo>
                                  <a:pt x="3587849" y="2945702"/>
                                </a:lnTo>
                                <a:lnTo>
                                  <a:pt x="3543009" y="2956535"/>
                                </a:lnTo>
                                <a:lnTo>
                                  <a:pt x="3496678" y="2963186"/>
                                </a:lnTo>
                                <a:lnTo>
                                  <a:pt x="3449066" y="2965449"/>
                                </a:lnTo>
                                <a:lnTo>
                                  <a:pt x="494283" y="2965449"/>
                                </a:lnTo>
                                <a:lnTo>
                                  <a:pt x="446671" y="2963186"/>
                                </a:lnTo>
                                <a:lnTo>
                                  <a:pt x="400340" y="2956535"/>
                                </a:lnTo>
                                <a:lnTo>
                                  <a:pt x="355500" y="2945702"/>
                                </a:lnTo>
                                <a:lnTo>
                                  <a:pt x="312355" y="2930896"/>
                                </a:lnTo>
                                <a:lnTo>
                                  <a:pt x="271115" y="2912323"/>
                                </a:lnTo>
                                <a:lnTo>
                                  <a:pt x="231984" y="2890192"/>
                                </a:lnTo>
                                <a:lnTo>
                                  <a:pt x="195171" y="2864709"/>
                                </a:lnTo>
                                <a:lnTo>
                                  <a:pt x="160881" y="2836081"/>
                                </a:lnTo>
                                <a:lnTo>
                                  <a:pt x="129323" y="2804518"/>
                                </a:lnTo>
                                <a:lnTo>
                                  <a:pt x="100702" y="2770224"/>
                                </a:lnTo>
                                <a:lnTo>
                                  <a:pt x="75227" y="2733409"/>
                                </a:lnTo>
                                <a:lnTo>
                                  <a:pt x="53103" y="2694279"/>
                                </a:lnTo>
                                <a:lnTo>
                                  <a:pt x="34537" y="2653041"/>
                                </a:lnTo>
                                <a:lnTo>
                                  <a:pt x="19737" y="2609904"/>
                                </a:lnTo>
                                <a:lnTo>
                                  <a:pt x="8910" y="2565074"/>
                                </a:lnTo>
                                <a:lnTo>
                                  <a:pt x="2262" y="2518759"/>
                                </a:lnTo>
                                <a:lnTo>
                                  <a:pt x="0" y="2471165"/>
                                </a:lnTo>
                                <a:lnTo>
                                  <a:pt x="0" y="494156"/>
                                </a:lnTo>
                                <a:close/>
                              </a:path>
                            </a:pathLst>
                          </a:custGeom>
                          <a:ln w="25400">
                            <a:solidFill>
                              <a:srgbClr val="385D89"/>
                            </a:solidFill>
                            <a:prstDash val="solid"/>
                          </a:ln>
                        </wps:spPr>
                        <wps:bodyPr wrap="square" lIns="0" tIns="0" rIns="0" bIns="0" rtlCol="0">
                          <a:prstTxWarp prst="textNoShape">
                            <a:avLst/>
                          </a:prstTxWarp>
                          <a:noAutofit/>
                        </wps:bodyPr>
                      </wps:wsp>
                      <wps:wsp>
                        <wps:cNvPr id="8" name="Textbox 8"/>
                        <wps:cNvSpPr txBox="1"/>
                        <wps:spPr>
                          <a:xfrm>
                            <a:off x="0" y="0"/>
                            <a:ext cx="3968750" cy="2990850"/>
                          </a:xfrm>
                          <a:prstGeom prst="rect">
                            <a:avLst/>
                          </a:prstGeom>
                        </wps:spPr>
                        <wps:txbx>
                          <w:txbxContent>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138"/>
                                <w:rPr>
                                  <w:b/>
                                  <w:sz w:val="24"/>
                                </w:rPr>
                              </w:pPr>
                            </w:p>
                            <w:p>
                              <w:pPr>
                                <w:spacing w:line="244" w:lineRule="auto" w:before="0"/>
                                <w:ind w:left="482" w:right="484" w:hanging="1"/>
                                <w:jc w:val="center"/>
                                <w:rPr>
                                  <w:sz w:val="24"/>
                                </w:rPr>
                              </w:pPr>
                              <w:r>
                                <w:rPr>
                                  <w:b/>
                                  <w:color w:val="FFFFFF"/>
                                  <w:sz w:val="24"/>
                                </w:rPr>
                                <w:t>Our Mission </w:t>
                              </w:r>
                              <w:r>
                                <w:rPr>
                                  <w:color w:val="FFFFFF"/>
                                  <w:sz w:val="24"/>
                                </w:rPr>
                                <w:t>– is to provide efficient, transparent and strategic procurement services that support the</w:t>
                              </w:r>
                              <w:r>
                                <w:rPr>
                                  <w:color w:val="FFFFFF"/>
                                  <w:spacing w:val="-11"/>
                                  <w:sz w:val="24"/>
                                </w:rPr>
                                <w:t> </w:t>
                              </w:r>
                              <w:r>
                                <w:rPr>
                                  <w:color w:val="FFFFFF"/>
                                  <w:sz w:val="24"/>
                                </w:rPr>
                                <w:t>local</w:t>
                              </w:r>
                              <w:r>
                                <w:rPr>
                                  <w:color w:val="FFFFFF"/>
                                  <w:spacing w:val="-3"/>
                                  <w:sz w:val="24"/>
                                </w:rPr>
                                <w:t> </w:t>
                              </w:r>
                              <w:r>
                                <w:rPr>
                                  <w:color w:val="FFFFFF"/>
                                  <w:sz w:val="24"/>
                                </w:rPr>
                                <w:t>authority’s</w:t>
                              </w:r>
                              <w:r>
                                <w:rPr>
                                  <w:color w:val="FFFFFF"/>
                                  <w:spacing w:val="-3"/>
                                  <w:sz w:val="24"/>
                                </w:rPr>
                                <w:t> </w:t>
                              </w:r>
                              <w:r>
                                <w:rPr>
                                  <w:color w:val="FFFFFF"/>
                                  <w:sz w:val="24"/>
                                </w:rPr>
                                <w:t>growth,</w:t>
                              </w:r>
                              <w:r>
                                <w:rPr>
                                  <w:color w:val="FFFFFF"/>
                                  <w:spacing w:val="-7"/>
                                  <w:sz w:val="24"/>
                                </w:rPr>
                                <w:t> </w:t>
                              </w:r>
                              <w:r>
                                <w:rPr>
                                  <w:color w:val="FFFFFF"/>
                                  <w:sz w:val="24"/>
                                </w:rPr>
                                <w:t>sustainability</w:t>
                              </w:r>
                              <w:r>
                                <w:rPr>
                                  <w:color w:val="FFFFFF"/>
                                  <w:spacing w:val="-7"/>
                                  <w:sz w:val="24"/>
                                </w:rPr>
                                <w:t> </w:t>
                              </w:r>
                              <w:r>
                                <w:rPr>
                                  <w:color w:val="FFFFFF"/>
                                  <w:sz w:val="24"/>
                                </w:rPr>
                                <w:t>and</w:t>
                              </w:r>
                              <w:r>
                                <w:rPr>
                                  <w:color w:val="FFFFFF"/>
                                  <w:spacing w:val="-11"/>
                                  <w:sz w:val="24"/>
                                </w:rPr>
                                <w:t> </w:t>
                              </w:r>
                              <w:r>
                                <w:rPr>
                                  <w:color w:val="FFFFFF"/>
                                  <w:sz w:val="24"/>
                                </w:rPr>
                                <w:t>add value through continuous improvement.</w:t>
                              </w:r>
                            </w:p>
                          </w:txbxContent>
                        </wps:txbx>
                        <wps:bodyPr wrap="square" lIns="0" tIns="0" rIns="0" bIns="0" rtlCol="0">
                          <a:noAutofit/>
                        </wps:bodyPr>
                      </wps:wsp>
                    </wpg:wgp>
                  </a:graphicData>
                </a:graphic>
              </wp:anchor>
            </w:drawing>
          </mc:Choice>
          <mc:Fallback>
            <w:pict>
              <v:group style="position:absolute;margin-left:130pt;margin-top:16.983515pt;width:312.5pt;height:235.5pt;mso-position-horizontal-relative:page;mso-position-vertical-relative:paragraph;z-index:-15727616;mso-wrap-distance-left:0;mso-wrap-distance-right:0" id="docshapegroup2" coordorigin="2600,340" coordsize="6250,4710">
                <v:shape style="position:absolute;left:2620;top:359;width:6210;height:4670" id="docshape3" coordorigin="2620,360" coordsize="6210,4670" path="m8052,360l3398,360,3323,363,3250,374,3180,391,3112,414,3047,443,2985,478,2927,518,2873,563,2824,613,2779,667,2738,725,2704,787,2674,851,2651,919,2634,990,2624,1063,2620,1138,2620,4251,2624,4326,2634,4399,2651,4470,2674,4538,2704,4603,2738,4664,2779,4722,2824,4776,2873,4826,2927,4871,2985,4911,3047,4946,3112,4975,3180,4999,3250,5016,3323,5026,3398,5030,8052,5030,8127,5026,8200,5016,8270,4999,8338,4975,8403,4946,8465,4911,8523,4871,8577,4826,8626,4776,8671,4722,8712,4664,8746,4603,8776,4538,8799,4470,8816,4399,8826,4326,8830,4251,8830,1138,8826,1063,8816,990,8799,919,8776,851,8746,787,8712,725,8671,667,8626,613,8577,563,8523,518,8465,478,8403,443,8338,414,8270,391,8200,374,8127,363,8052,360xe" filled="true" fillcolor="#4f81bc" stroked="false">
                  <v:path arrowok="t"/>
                  <v:fill type="solid"/>
                </v:shape>
                <v:shape style="position:absolute;left:2620;top:359;width:6210;height:4670" id="docshape4" coordorigin="2620,360" coordsize="6210,4670" path="m2620,1138l2624,1063,2634,990,2651,919,2674,851,2704,787,2738,725,2779,667,2824,613,2873,563,2927,518,2985,478,3047,443,3112,414,3180,391,3250,374,3323,363,3398,360,8052,360,8127,363,8200,374,8270,391,8338,414,8403,443,8465,478,8523,518,8577,563,8626,613,8671,667,8712,725,8746,787,8776,851,8799,919,8816,990,8826,1063,8830,1138,8830,4251,8826,4326,8816,4399,8799,4470,8776,4538,8746,4603,8712,4664,8671,4722,8626,4776,8577,4826,8523,4871,8465,4911,8403,4946,8338,4975,8270,4999,8200,5016,8127,5026,8052,5030,3398,5030,3323,5026,3250,5016,3180,4999,3112,4975,3047,4946,2985,4911,2927,4871,2873,4826,2824,4776,2779,4722,2738,4664,2704,4603,2674,4538,2651,4470,2634,4399,2624,4326,2620,4251,2620,1138xe" filled="false" stroked="true" strokeweight="2pt" strokecolor="#385d89">
                  <v:path arrowok="t"/>
                  <v:stroke dashstyle="solid"/>
                </v:shape>
                <v:shape style="position:absolute;left:2600;top:339;width:6250;height:4710" type="#_x0000_t202" id="docshape5" filled="false" stroked="false">
                  <v:textbox inset="0,0,0,0">
                    <w:txbxContent>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138"/>
                          <w:rPr>
                            <w:b/>
                            <w:sz w:val="24"/>
                          </w:rPr>
                        </w:pPr>
                      </w:p>
                      <w:p>
                        <w:pPr>
                          <w:spacing w:line="244" w:lineRule="auto" w:before="0"/>
                          <w:ind w:left="482" w:right="484" w:hanging="1"/>
                          <w:jc w:val="center"/>
                          <w:rPr>
                            <w:sz w:val="24"/>
                          </w:rPr>
                        </w:pPr>
                        <w:r>
                          <w:rPr>
                            <w:b/>
                            <w:color w:val="FFFFFF"/>
                            <w:sz w:val="24"/>
                          </w:rPr>
                          <w:t>Our Mission </w:t>
                        </w:r>
                        <w:r>
                          <w:rPr>
                            <w:color w:val="FFFFFF"/>
                            <w:sz w:val="24"/>
                          </w:rPr>
                          <w:t>– is to provide efficient, transparent and strategic procurement services that support the</w:t>
                        </w:r>
                        <w:r>
                          <w:rPr>
                            <w:color w:val="FFFFFF"/>
                            <w:spacing w:val="-11"/>
                            <w:sz w:val="24"/>
                          </w:rPr>
                          <w:t> </w:t>
                        </w:r>
                        <w:r>
                          <w:rPr>
                            <w:color w:val="FFFFFF"/>
                            <w:sz w:val="24"/>
                          </w:rPr>
                          <w:t>local</w:t>
                        </w:r>
                        <w:r>
                          <w:rPr>
                            <w:color w:val="FFFFFF"/>
                            <w:spacing w:val="-3"/>
                            <w:sz w:val="24"/>
                          </w:rPr>
                          <w:t> </w:t>
                        </w:r>
                        <w:r>
                          <w:rPr>
                            <w:color w:val="FFFFFF"/>
                            <w:sz w:val="24"/>
                          </w:rPr>
                          <w:t>authority’s</w:t>
                        </w:r>
                        <w:r>
                          <w:rPr>
                            <w:color w:val="FFFFFF"/>
                            <w:spacing w:val="-3"/>
                            <w:sz w:val="24"/>
                          </w:rPr>
                          <w:t> </w:t>
                        </w:r>
                        <w:r>
                          <w:rPr>
                            <w:color w:val="FFFFFF"/>
                            <w:sz w:val="24"/>
                          </w:rPr>
                          <w:t>growth,</w:t>
                        </w:r>
                        <w:r>
                          <w:rPr>
                            <w:color w:val="FFFFFF"/>
                            <w:spacing w:val="-7"/>
                            <w:sz w:val="24"/>
                          </w:rPr>
                          <w:t> </w:t>
                        </w:r>
                        <w:r>
                          <w:rPr>
                            <w:color w:val="FFFFFF"/>
                            <w:sz w:val="24"/>
                          </w:rPr>
                          <w:t>sustainability</w:t>
                        </w:r>
                        <w:r>
                          <w:rPr>
                            <w:color w:val="FFFFFF"/>
                            <w:spacing w:val="-7"/>
                            <w:sz w:val="24"/>
                          </w:rPr>
                          <w:t> </w:t>
                        </w:r>
                        <w:r>
                          <w:rPr>
                            <w:color w:val="FFFFFF"/>
                            <w:sz w:val="24"/>
                          </w:rPr>
                          <w:t>and</w:t>
                        </w:r>
                        <w:r>
                          <w:rPr>
                            <w:color w:val="FFFFFF"/>
                            <w:spacing w:val="-11"/>
                            <w:sz w:val="24"/>
                          </w:rPr>
                          <w:t> </w:t>
                        </w:r>
                        <w:r>
                          <w:rPr>
                            <w:color w:val="FFFFFF"/>
                            <w:sz w:val="24"/>
                          </w:rPr>
                          <w:t>add value through continuous improvement.</w:t>
                        </w:r>
                      </w:p>
                    </w:txbxContent>
                  </v:textbox>
                  <w10:wrap type="none"/>
                </v:shape>
                <w10:wrap type="topAndBottom"/>
              </v:group>
            </w:pict>
          </mc:Fallback>
        </mc:AlternateContent>
      </w:r>
    </w:p>
    <w:p>
      <w:pPr>
        <w:pStyle w:val="BodyText"/>
        <w:rPr>
          <w:b/>
          <w:sz w:val="20"/>
        </w:rPr>
      </w:pPr>
    </w:p>
    <w:p>
      <w:pPr>
        <w:pStyle w:val="BodyText"/>
        <w:rPr>
          <w:b/>
          <w:sz w:val="20"/>
        </w:rPr>
      </w:pPr>
    </w:p>
    <w:p>
      <w:pPr>
        <w:pStyle w:val="BodyText"/>
        <w:spacing w:before="146"/>
        <w:rPr>
          <w:b/>
          <w:sz w:val="20"/>
        </w:rPr>
      </w:pPr>
      <w:r>
        <w:rPr/>
        <mc:AlternateContent>
          <mc:Choice Requires="wps">
            <w:drawing>
              <wp:anchor distT="0" distB="0" distL="0" distR="0" allowOverlap="1" layoutInCell="1" locked="0" behindDoc="1" simplePos="0" relativeHeight="487589376">
                <wp:simplePos x="0" y="0"/>
                <wp:positionH relativeFrom="page">
                  <wp:posOffset>1617344</wp:posOffset>
                </wp:positionH>
                <wp:positionV relativeFrom="paragraph">
                  <wp:posOffset>253987</wp:posOffset>
                </wp:positionV>
                <wp:extent cx="3968750" cy="2990850"/>
                <wp:effectExtent l="0" t="0" r="0" b="0"/>
                <wp:wrapTopAndBottom/>
                <wp:docPr id="9" name="Group 9"/>
                <wp:cNvGraphicFramePr>
                  <a:graphicFrameLocks/>
                </wp:cNvGraphicFramePr>
                <a:graphic>
                  <a:graphicData uri="http://schemas.microsoft.com/office/word/2010/wordprocessingGroup">
                    <wpg:wgp>
                      <wpg:cNvPr id="9" name="Group 9"/>
                      <wpg:cNvGrpSpPr/>
                      <wpg:grpSpPr>
                        <a:xfrm>
                          <a:off x="0" y="0"/>
                          <a:ext cx="3968750" cy="2990850"/>
                          <a:chExt cx="3968750" cy="2990850"/>
                        </a:xfrm>
                      </wpg:grpSpPr>
                      <wps:wsp>
                        <wps:cNvPr id="10" name="Graphic 10"/>
                        <wps:cNvSpPr/>
                        <wps:spPr>
                          <a:xfrm>
                            <a:off x="12700" y="12700"/>
                            <a:ext cx="3943350" cy="2965450"/>
                          </a:xfrm>
                          <a:custGeom>
                            <a:avLst/>
                            <a:gdLst/>
                            <a:ahLst/>
                            <a:cxnLst/>
                            <a:rect l="l" t="t" r="r" b="b"/>
                            <a:pathLst>
                              <a:path w="3943350" h="2965450">
                                <a:moveTo>
                                  <a:pt x="3449066" y="0"/>
                                </a:moveTo>
                                <a:lnTo>
                                  <a:pt x="494284" y="0"/>
                                </a:lnTo>
                                <a:lnTo>
                                  <a:pt x="446671" y="2263"/>
                                </a:lnTo>
                                <a:lnTo>
                                  <a:pt x="400340" y="8914"/>
                                </a:lnTo>
                                <a:lnTo>
                                  <a:pt x="355500" y="19747"/>
                                </a:lnTo>
                                <a:lnTo>
                                  <a:pt x="312355" y="34553"/>
                                </a:lnTo>
                                <a:lnTo>
                                  <a:pt x="271115" y="53126"/>
                                </a:lnTo>
                                <a:lnTo>
                                  <a:pt x="231984" y="75257"/>
                                </a:lnTo>
                                <a:lnTo>
                                  <a:pt x="195171" y="100740"/>
                                </a:lnTo>
                                <a:lnTo>
                                  <a:pt x="160881" y="129368"/>
                                </a:lnTo>
                                <a:lnTo>
                                  <a:pt x="129323" y="160931"/>
                                </a:lnTo>
                                <a:lnTo>
                                  <a:pt x="100702" y="195225"/>
                                </a:lnTo>
                                <a:lnTo>
                                  <a:pt x="75227" y="232040"/>
                                </a:lnTo>
                                <a:lnTo>
                                  <a:pt x="53103" y="271170"/>
                                </a:lnTo>
                                <a:lnTo>
                                  <a:pt x="34537" y="312408"/>
                                </a:lnTo>
                                <a:lnTo>
                                  <a:pt x="19737" y="355545"/>
                                </a:lnTo>
                                <a:lnTo>
                                  <a:pt x="8910" y="400375"/>
                                </a:lnTo>
                                <a:lnTo>
                                  <a:pt x="2262" y="446690"/>
                                </a:lnTo>
                                <a:lnTo>
                                  <a:pt x="0" y="494283"/>
                                </a:lnTo>
                                <a:lnTo>
                                  <a:pt x="0" y="2471292"/>
                                </a:lnTo>
                                <a:lnTo>
                                  <a:pt x="2262" y="2518884"/>
                                </a:lnTo>
                                <a:lnTo>
                                  <a:pt x="8910" y="2565196"/>
                                </a:lnTo>
                                <a:lnTo>
                                  <a:pt x="19737" y="2610020"/>
                                </a:lnTo>
                                <a:lnTo>
                                  <a:pt x="34537" y="2653150"/>
                                </a:lnTo>
                                <a:lnTo>
                                  <a:pt x="53103" y="2694379"/>
                                </a:lnTo>
                                <a:lnTo>
                                  <a:pt x="75227" y="2733499"/>
                                </a:lnTo>
                                <a:lnTo>
                                  <a:pt x="100702" y="2770304"/>
                                </a:lnTo>
                                <a:lnTo>
                                  <a:pt x="129323" y="2804587"/>
                                </a:lnTo>
                                <a:lnTo>
                                  <a:pt x="160881" y="2836139"/>
                                </a:lnTo>
                                <a:lnTo>
                                  <a:pt x="195171" y="2864755"/>
                                </a:lnTo>
                                <a:lnTo>
                                  <a:pt x="231984" y="2890228"/>
                                </a:lnTo>
                                <a:lnTo>
                                  <a:pt x="271115" y="2912350"/>
                                </a:lnTo>
                                <a:lnTo>
                                  <a:pt x="312355" y="2930913"/>
                                </a:lnTo>
                                <a:lnTo>
                                  <a:pt x="355500" y="2945712"/>
                                </a:lnTo>
                                <a:lnTo>
                                  <a:pt x="400340" y="2956539"/>
                                </a:lnTo>
                                <a:lnTo>
                                  <a:pt x="446671" y="2963187"/>
                                </a:lnTo>
                                <a:lnTo>
                                  <a:pt x="494284" y="2965450"/>
                                </a:lnTo>
                                <a:lnTo>
                                  <a:pt x="3449066" y="2965450"/>
                                </a:lnTo>
                                <a:lnTo>
                                  <a:pt x="3496678" y="2963187"/>
                                </a:lnTo>
                                <a:lnTo>
                                  <a:pt x="3543009" y="2956539"/>
                                </a:lnTo>
                                <a:lnTo>
                                  <a:pt x="3587849" y="2945712"/>
                                </a:lnTo>
                                <a:lnTo>
                                  <a:pt x="3630994" y="2930913"/>
                                </a:lnTo>
                                <a:lnTo>
                                  <a:pt x="3672234" y="2912350"/>
                                </a:lnTo>
                                <a:lnTo>
                                  <a:pt x="3711365" y="2890228"/>
                                </a:lnTo>
                                <a:lnTo>
                                  <a:pt x="3748178" y="2864755"/>
                                </a:lnTo>
                                <a:lnTo>
                                  <a:pt x="3782468" y="2836139"/>
                                </a:lnTo>
                                <a:lnTo>
                                  <a:pt x="3814026" y="2804587"/>
                                </a:lnTo>
                                <a:lnTo>
                                  <a:pt x="3842647" y="2770304"/>
                                </a:lnTo>
                                <a:lnTo>
                                  <a:pt x="3868122" y="2733499"/>
                                </a:lnTo>
                                <a:lnTo>
                                  <a:pt x="3890246" y="2694379"/>
                                </a:lnTo>
                                <a:lnTo>
                                  <a:pt x="3908812" y="2653150"/>
                                </a:lnTo>
                                <a:lnTo>
                                  <a:pt x="3923612" y="2610020"/>
                                </a:lnTo>
                                <a:lnTo>
                                  <a:pt x="3934439" y="2565196"/>
                                </a:lnTo>
                                <a:lnTo>
                                  <a:pt x="3941087" y="2518884"/>
                                </a:lnTo>
                                <a:lnTo>
                                  <a:pt x="3943350" y="2471292"/>
                                </a:lnTo>
                                <a:lnTo>
                                  <a:pt x="3943350" y="494283"/>
                                </a:lnTo>
                                <a:lnTo>
                                  <a:pt x="3941087" y="446690"/>
                                </a:lnTo>
                                <a:lnTo>
                                  <a:pt x="3934439" y="400375"/>
                                </a:lnTo>
                                <a:lnTo>
                                  <a:pt x="3923612" y="355545"/>
                                </a:lnTo>
                                <a:lnTo>
                                  <a:pt x="3908812" y="312408"/>
                                </a:lnTo>
                                <a:lnTo>
                                  <a:pt x="3890246" y="271170"/>
                                </a:lnTo>
                                <a:lnTo>
                                  <a:pt x="3868122" y="232040"/>
                                </a:lnTo>
                                <a:lnTo>
                                  <a:pt x="3842647" y="195225"/>
                                </a:lnTo>
                                <a:lnTo>
                                  <a:pt x="3814026" y="160931"/>
                                </a:lnTo>
                                <a:lnTo>
                                  <a:pt x="3782468" y="129368"/>
                                </a:lnTo>
                                <a:lnTo>
                                  <a:pt x="3748178" y="100740"/>
                                </a:lnTo>
                                <a:lnTo>
                                  <a:pt x="3711365" y="75257"/>
                                </a:lnTo>
                                <a:lnTo>
                                  <a:pt x="3672234" y="53126"/>
                                </a:lnTo>
                                <a:lnTo>
                                  <a:pt x="3630994" y="34553"/>
                                </a:lnTo>
                                <a:lnTo>
                                  <a:pt x="3587849" y="19747"/>
                                </a:lnTo>
                                <a:lnTo>
                                  <a:pt x="3543009" y="8914"/>
                                </a:lnTo>
                                <a:lnTo>
                                  <a:pt x="3496678" y="2263"/>
                                </a:lnTo>
                                <a:lnTo>
                                  <a:pt x="3449066" y="0"/>
                                </a:lnTo>
                                <a:close/>
                              </a:path>
                            </a:pathLst>
                          </a:custGeom>
                          <a:solidFill>
                            <a:srgbClr val="D6E3BC"/>
                          </a:solidFill>
                        </wps:spPr>
                        <wps:bodyPr wrap="square" lIns="0" tIns="0" rIns="0" bIns="0" rtlCol="0">
                          <a:prstTxWarp prst="textNoShape">
                            <a:avLst/>
                          </a:prstTxWarp>
                          <a:noAutofit/>
                        </wps:bodyPr>
                      </wps:wsp>
                      <wps:wsp>
                        <wps:cNvPr id="11" name="Graphic 11"/>
                        <wps:cNvSpPr/>
                        <wps:spPr>
                          <a:xfrm>
                            <a:off x="12700" y="12700"/>
                            <a:ext cx="3943350" cy="2965450"/>
                          </a:xfrm>
                          <a:custGeom>
                            <a:avLst/>
                            <a:gdLst/>
                            <a:ahLst/>
                            <a:cxnLst/>
                            <a:rect l="l" t="t" r="r" b="b"/>
                            <a:pathLst>
                              <a:path w="3943350" h="2965450">
                                <a:moveTo>
                                  <a:pt x="0" y="494283"/>
                                </a:moveTo>
                                <a:lnTo>
                                  <a:pt x="2262" y="446690"/>
                                </a:lnTo>
                                <a:lnTo>
                                  <a:pt x="8910" y="400375"/>
                                </a:lnTo>
                                <a:lnTo>
                                  <a:pt x="19737" y="355545"/>
                                </a:lnTo>
                                <a:lnTo>
                                  <a:pt x="34537" y="312408"/>
                                </a:lnTo>
                                <a:lnTo>
                                  <a:pt x="53103" y="271170"/>
                                </a:lnTo>
                                <a:lnTo>
                                  <a:pt x="75227" y="232040"/>
                                </a:lnTo>
                                <a:lnTo>
                                  <a:pt x="100702" y="195225"/>
                                </a:lnTo>
                                <a:lnTo>
                                  <a:pt x="129323" y="160931"/>
                                </a:lnTo>
                                <a:lnTo>
                                  <a:pt x="160881" y="129368"/>
                                </a:lnTo>
                                <a:lnTo>
                                  <a:pt x="195171" y="100740"/>
                                </a:lnTo>
                                <a:lnTo>
                                  <a:pt x="231984" y="75257"/>
                                </a:lnTo>
                                <a:lnTo>
                                  <a:pt x="271115" y="53126"/>
                                </a:lnTo>
                                <a:lnTo>
                                  <a:pt x="312355" y="34553"/>
                                </a:lnTo>
                                <a:lnTo>
                                  <a:pt x="355500" y="19747"/>
                                </a:lnTo>
                                <a:lnTo>
                                  <a:pt x="400340" y="8914"/>
                                </a:lnTo>
                                <a:lnTo>
                                  <a:pt x="446671" y="2263"/>
                                </a:lnTo>
                                <a:lnTo>
                                  <a:pt x="494284" y="0"/>
                                </a:lnTo>
                                <a:lnTo>
                                  <a:pt x="3449066" y="0"/>
                                </a:lnTo>
                                <a:lnTo>
                                  <a:pt x="3496678" y="2263"/>
                                </a:lnTo>
                                <a:lnTo>
                                  <a:pt x="3543009" y="8914"/>
                                </a:lnTo>
                                <a:lnTo>
                                  <a:pt x="3587849" y="19747"/>
                                </a:lnTo>
                                <a:lnTo>
                                  <a:pt x="3630994" y="34553"/>
                                </a:lnTo>
                                <a:lnTo>
                                  <a:pt x="3672234" y="53126"/>
                                </a:lnTo>
                                <a:lnTo>
                                  <a:pt x="3711365" y="75257"/>
                                </a:lnTo>
                                <a:lnTo>
                                  <a:pt x="3748178" y="100740"/>
                                </a:lnTo>
                                <a:lnTo>
                                  <a:pt x="3782468" y="129368"/>
                                </a:lnTo>
                                <a:lnTo>
                                  <a:pt x="3814026" y="160931"/>
                                </a:lnTo>
                                <a:lnTo>
                                  <a:pt x="3842647" y="195225"/>
                                </a:lnTo>
                                <a:lnTo>
                                  <a:pt x="3868122" y="232040"/>
                                </a:lnTo>
                                <a:lnTo>
                                  <a:pt x="3890246" y="271170"/>
                                </a:lnTo>
                                <a:lnTo>
                                  <a:pt x="3908812" y="312408"/>
                                </a:lnTo>
                                <a:lnTo>
                                  <a:pt x="3923612" y="355545"/>
                                </a:lnTo>
                                <a:lnTo>
                                  <a:pt x="3934439" y="400375"/>
                                </a:lnTo>
                                <a:lnTo>
                                  <a:pt x="3941087" y="446690"/>
                                </a:lnTo>
                                <a:lnTo>
                                  <a:pt x="3943350" y="494283"/>
                                </a:lnTo>
                                <a:lnTo>
                                  <a:pt x="3943350" y="2471292"/>
                                </a:lnTo>
                                <a:lnTo>
                                  <a:pt x="3941087" y="2518884"/>
                                </a:lnTo>
                                <a:lnTo>
                                  <a:pt x="3934439" y="2565196"/>
                                </a:lnTo>
                                <a:lnTo>
                                  <a:pt x="3923612" y="2610020"/>
                                </a:lnTo>
                                <a:lnTo>
                                  <a:pt x="3908812" y="2653150"/>
                                </a:lnTo>
                                <a:lnTo>
                                  <a:pt x="3890246" y="2694379"/>
                                </a:lnTo>
                                <a:lnTo>
                                  <a:pt x="3868122" y="2733499"/>
                                </a:lnTo>
                                <a:lnTo>
                                  <a:pt x="3842647" y="2770304"/>
                                </a:lnTo>
                                <a:lnTo>
                                  <a:pt x="3814026" y="2804587"/>
                                </a:lnTo>
                                <a:lnTo>
                                  <a:pt x="3782468" y="2836139"/>
                                </a:lnTo>
                                <a:lnTo>
                                  <a:pt x="3748178" y="2864755"/>
                                </a:lnTo>
                                <a:lnTo>
                                  <a:pt x="3711365" y="2890228"/>
                                </a:lnTo>
                                <a:lnTo>
                                  <a:pt x="3672234" y="2912350"/>
                                </a:lnTo>
                                <a:lnTo>
                                  <a:pt x="3630994" y="2930913"/>
                                </a:lnTo>
                                <a:lnTo>
                                  <a:pt x="3587849" y="2945712"/>
                                </a:lnTo>
                                <a:lnTo>
                                  <a:pt x="3543009" y="2956539"/>
                                </a:lnTo>
                                <a:lnTo>
                                  <a:pt x="3496678" y="2963187"/>
                                </a:lnTo>
                                <a:lnTo>
                                  <a:pt x="3449066" y="2965450"/>
                                </a:lnTo>
                                <a:lnTo>
                                  <a:pt x="494284" y="2965450"/>
                                </a:lnTo>
                                <a:lnTo>
                                  <a:pt x="446671" y="2963187"/>
                                </a:lnTo>
                                <a:lnTo>
                                  <a:pt x="400340" y="2956539"/>
                                </a:lnTo>
                                <a:lnTo>
                                  <a:pt x="355500" y="2945712"/>
                                </a:lnTo>
                                <a:lnTo>
                                  <a:pt x="312355" y="2930913"/>
                                </a:lnTo>
                                <a:lnTo>
                                  <a:pt x="271115" y="2912350"/>
                                </a:lnTo>
                                <a:lnTo>
                                  <a:pt x="231984" y="2890228"/>
                                </a:lnTo>
                                <a:lnTo>
                                  <a:pt x="195171" y="2864755"/>
                                </a:lnTo>
                                <a:lnTo>
                                  <a:pt x="160881" y="2836139"/>
                                </a:lnTo>
                                <a:lnTo>
                                  <a:pt x="129323" y="2804587"/>
                                </a:lnTo>
                                <a:lnTo>
                                  <a:pt x="100702" y="2770304"/>
                                </a:lnTo>
                                <a:lnTo>
                                  <a:pt x="75227" y="2733499"/>
                                </a:lnTo>
                                <a:lnTo>
                                  <a:pt x="53103" y="2694379"/>
                                </a:lnTo>
                                <a:lnTo>
                                  <a:pt x="34537" y="2653150"/>
                                </a:lnTo>
                                <a:lnTo>
                                  <a:pt x="19737" y="2610020"/>
                                </a:lnTo>
                                <a:lnTo>
                                  <a:pt x="8910" y="2565196"/>
                                </a:lnTo>
                                <a:lnTo>
                                  <a:pt x="2262" y="2518884"/>
                                </a:lnTo>
                                <a:lnTo>
                                  <a:pt x="0" y="2471292"/>
                                </a:lnTo>
                                <a:lnTo>
                                  <a:pt x="0" y="494283"/>
                                </a:lnTo>
                                <a:close/>
                              </a:path>
                            </a:pathLst>
                          </a:custGeom>
                          <a:ln w="25400">
                            <a:solidFill>
                              <a:srgbClr val="385D89"/>
                            </a:solidFill>
                            <a:prstDash val="solid"/>
                          </a:ln>
                        </wps:spPr>
                        <wps:bodyPr wrap="square" lIns="0" tIns="0" rIns="0" bIns="0" rtlCol="0">
                          <a:prstTxWarp prst="textNoShape">
                            <a:avLst/>
                          </a:prstTxWarp>
                          <a:noAutofit/>
                        </wps:bodyPr>
                      </wps:wsp>
                      <wps:wsp>
                        <wps:cNvPr id="12" name="Textbox 12"/>
                        <wps:cNvSpPr txBox="1"/>
                        <wps:spPr>
                          <a:xfrm>
                            <a:off x="0" y="0"/>
                            <a:ext cx="3968750" cy="2990850"/>
                          </a:xfrm>
                          <a:prstGeom prst="rect">
                            <a:avLst/>
                          </a:prstGeom>
                        </wps:spPr>
                        <wps:txbx>
                          <w:txbxContent>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141"/>
                                <w:rPr>
                                  <w:b/>
                                  <w:sz w:val="24"/>
                                </w:rPr>
                              </w:pPr>
                            </w:p>
                            <w:p>
                              <w:pPr>
                                <w:spacing w:line="242" w:lineRule="auto" w:before="0"/>
                                <w:ind w:left="438" w:right="449" w:firstLine="0"/>
                                <w:jc w:val="center"/>
                                <w:rPr>
                                  <w:sz w:val="24"/>
                                </w:rPr>
                              </w:pPr>
                              <w:r>
                                <w:rPr>
                                  <w:b/>
                                  <w:sz w:val="24"/>
                                </w:rPr>
                                <w:t>Our</w:t>
                              </w:r>
                              <w:r>
                                <w:rPr>
                                  <w:b/>
                                  <w:spacing w:val="-7"/>
                                  <w:sz w:val="24"/>
                                </w:rPr>
                                <w:t> </w:t>
                              </w:r>
                              <w:r>
                                <w:rPr>
                                  <w:b/>
                                  <w:sz w:val="24"/>
                                </w:rPr>
                                <w:t>Vision</w:t>
                              </w:r>
                              <w:r>
                                <w:rPr>
                                  <w:b/>
                                  <w:spacing w:val="-7"/>
                                  <w:sz w:val="24"/>
                                </w:rPr>
                                <w:t> </w:t>
                              </w:r>
                              <w:r>
                                <w:rPr>
                                  <w:sz w:val="24"/>
                                </w:rPr>
                                <w:t>–</w:t>
                              </w:r>
                              <w:r>
                                <w:rPr>
                                  <w:spacing w:val="-3"/>
                                  <w:sz w:val="24"/>
                                </w:rPr>
                                <w:t> </w:t>
                              </w:r>
                              <w:r>
                                <w:rPr>
                                  <w:sz w:val="24"/>
                                </w:rPr>
                                <w:t>we</w:t>
                              </w:r>
                              <w:r>
                                <w:rPr>
                                  <w:spacing w:val="-1"/>
                                  <w:sz w:val="24"/>
                                </w:rPr>
                                <w:t> </w:t>
                              </w:r>
                              <w:r>
                                <w:rPr>
                                  <w:sz w:val="24"/>
                                </w:rPr>
                                <w:t>will</w:t>
                              </w:r>
                              <w:r>
                                <w:rPr>
                                  <w:spacing w:val="-5"/>
                                  <w:sz w:val="24"/>
                                </w:rPr>
                                <w:t> </w:t>
                              </w:r>
                              <w:r>
                                <w:rPr>
                                  <w:sz w:val="24"/>
                                </w:rPr>
                                <w:t>put</w:t>
                              </w:r>
                              <w:r>
                                <w:rPr>
                                  <w:spacing w:val="-5"/>
                                  <w:sz w:val="24"/>
                                </w:rPr>
                                <w:t> </w:t>
                              </w:r>
                              <w:r>
                                <w:rPr>
                                  <w:sz w:val="24"/>
                                </w:rPr>
                                <w:t>procurement</w:t>
                              </w:r>
                              <w:r>
                                <w:rPr>
                                  <w:spacing w:val="-5"/>
                                  <w:sz w:val="24"/>
                                </w:rPr>
                                <w:t> </w:t>
                              </w:r>
                              <w:r>
                                <w:rPr>
                                  <w:sz w:val="24"/>
                                </w:rPr>
                                <w:t>at</w:t>
                              </w:r>
                              <w:r>
                                <w:rPr>
                                  <w:spacing w:val="-5"/>
                                  <w:sz w:val="24"/>
                                </w:rPr>
                                <w:t> </w:t>
                              </w:r>
                              <w:r>
                                <w:rPr>
                                  <w:sz w:val="24"/>
                                </w:rPr>
                                <w:t>the</w:t>
                              </w:r>
                              <w:r>
                                <w:rPr>
                                  <w:spacing w:val="-5"/>
                                  <w:sz w:val="24"/>
                                </w:rPr>
                                <w:t> </w:t>
                              </w:r>
                              <w:r>
                                <w:rPr>
                                  <w:sz w:val="24"/>
                                </w:rPr>
                                <w:t>heart of a sustainable economy to maximise value for our communities by delivering commercially effective and compliant procurement services.</w:t>
                              </w:r>
                            </w:p>
                          </w:txbxContent>
                        </wps:txbx>
                        <wps:bodyPr wrap="square" lIns="0" tIns="0" rIns="0" bIns="0" rtlCol="0">
                          <a:noAutofit/>
                        </wps:bodyPr>
                      </wps:wsp>
                    </wpg:wgp>
                  </a:graphicData>
                </a:graphic>
              </wp:anchor>
            </w:drawing>
          </mc:Choice>
          <mc:Fallback>
            <w:pict>
              <v:group style="position:absolute;margin-left:127.349998pt;margin-top:19.999023pt;width:312.5pt;height:235.5pt;mso-position-horizontal-relative:page;mso-position-vertical-relative:paragraph;z-index:-15727104;mso-wrap-distance-left:0;mso-wrap-distance-right:0" id="docshapegroup6" coordorigin="2547,400" coordsize="6250,4710">
                <v:shape style="position:absolute;left:2567;top:419;width:6210;height:4670" id="docshape7" coordorigin="2567,420" coordsize="6210,4670" path="m7999,420l3345,420,3270,424,3197,434,3127,451,3059,474,2994,504,2932,538,2874,579,2820,624,2771,673,2726,727,2685,785,2651,847,2621,912,2598,980,2581,1050,2571,1123,2567,1198,2567,4312,2571,4387,2581,4460,2598,4530,2621,4598,2651,4663,2685,4725,2726,4783,2771,4837,2820,4886,2874,4931,2932,4972,2994,5006,3059,5036,3127,5059,3197,5076,3270,5086,3345,5090,7999,5090,8074,5086,8147,5076,8217,5059,8285,5036,8350,5006,8412,4972,8470,4931,8524,4886,8573,4837,8618,4783,8659,4725,8693,4663,8723,4598,8746,4530,8763,4460,8773,4387,8777,4312,8777,1198,8773,1123,8763,1050,8746,980,8723,912,8693,847,8659,785,8618,727,8573,673,8524,624,8470,579,8412,538,8350,504,8285,474,8217,451,8147,434,8074,424,7999,420xe" filled="true" fillcolor="#d6e3bc" stroked="false">
                  <v:path arrowok="t"/>
                  <v:fill type="solid"/>
                </v:shape>
                <v:shape style="position:absolute;left:2567;top:419;width:6210;height:4670" id="docshape8" coordorigin="2567,420" coordsize="6210,4670" path="m2567,1198l2571,1123,2581,1050,2598,980,2621,912,2651,847,2685,785,2726,727,2771,673,2820,624,2874,579,2932,538,2994,504,3059,474,3127,451,3197,434,3270,424,3345,420,7999,420,8074,424,8147,434,8217,451,8285,474,8350,504,8412,538,8470,579,8524,624,8573,673,8618,727,8659,785,8693,847,8723,912,8746,980,8763,1050,8773,1123,8777,1198,8777,4312,8773,4387,8763,4460,8746,4530,8723,4598,8693,4663,8659,4725,8618,4783,8573,4837,8524,4886,8470,4931,8412,4972,8350,5006,8285,5036,8217,5059,8147,5076,8074,5086,7999,5090,3345,5090,3270,5086,3197,5076,3127,5059,3059,5036,2994,5006,2932,4972,2874,4931,2820,4886,2771,4837,2726,4783,2685,4725,2651,4663,2621,4598,2598,4530,2581,4460,2571,4387,2567,4312,2567,1198xe" filled="false" stroked="true" strokeweight="2pt" strokecolor="#385d89">
                  <v:path arrowok="t"/>
                  <v:stroke dashstyle="solid"/>
                </v:shape>
                <v:shape style="position:absolute;left:2547;top:399;width:6250;height:4710" type="#_x0000_t202" id="docshape9" filled="false" stroked="false">
                  <v:textbox inset="0,0,0,0">
                    <w:txbxContent>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141"/>
                          <w:rPr>
                            <w:b/>
                            <w:sz w:val="24"/>
                          </w:rPr>
                        </w:pPr>
                      </w:p>
                      <w:p>
                        <w:pPr>
                          <w:spacing w:line="242" w:lineRule="auto" w:before="0"/>
                          <w:ind w:left="438" w:right="449" w:firstLine="0"/>
                          <w:jc w:val="center"/>
                          <w:rPr>
                            <w:sz w:val="24"/>
                          </w:rPr>
                        </w:pPr>
                        <w:r>
                          <w:rPr>
                            <w:b/>
                            <w:sz w:val="24"/>
                          </w:rPr>
                          <w:t>Our</w:t>
                        </w:r>
                        <w:r>
                          <w:rPr>
                            <w:b/>
                            <w:spacing w:val="-7"/>
                            <w:sz w:val="24"/>
                          </w:rPr>
                          <w:t> </w:t>
                        </w:r>
                        <w:r>
                          <w:rPr>
                            <w:b/>
                            <w:sz w:val="24"/>
                          </w:rPr>
                          <w:t>Vision</w:t>
                        </w:r>
                        <w:r>
                          <w:rPr>
                            <w:b/>
                            <w:spacing w:val="-7"/>
                            <w:sz w:val="24"/>
                          </w:rPr>
                          <w:t> </w:t>
                        </w:r>
                        <w:r>
                          <w:rPr>
                            <w:sz w:val="24"/>
                          </w:rPr>
                          <w:t>–</w:t>
                        </w:r>
                        <w:r>
                          <w:rPr>
                            <w:spacing w:val="-3"/>
                            <w:sz w:val="24"/>
                          </w:rPr>
                          <w:t> </w:t>
                        </w:r>
                        <w:r>
                          <w:rPr>
                            <w:sz w:val="24"/>
                          </w:rPr>
                          <w:t>we</w:t>
                        </w:r>
                        <w:r>
                          <w:rPr>
                            <w:spacing w:val="-1"/>
                            <w:sz w:val="24"/>
                          </w:rPr>
                          <w:t> </w:t>
                        </w:r>
                        <w:r>
                          <w:rPr>
                            <w:sz w:val="24"/>
                          </w:rPr>
                          <w:t>will</w:t>
                        </w:r>
                        <w:r>
                          <w:rPr>
                            <w:spacing w:val="-5"/>
                            <w:sz w:val="24"/>
                          </w:rPr>
                          <w:t> </w:t>
                        </w:r>
                        <w:r>
                          <w:rPr>
                            <w:sz w:val="24"/>
                          </w:rPr>
                          <w:t>put</w:t>
                        </w:r>
                        <w:r>
                          <w:rPr>
                            <w:spacing w:val="-5"/>
                            <w:sz w:val="24"/>
                          </w:rPr>
                          <w:t> </w:t>
                        </w:r>
                        <w:r>
                          <w:rPr>
                            <w:sz w:val="24"/>
                          </w:rPr>
                          <w:t>procurement</w:t>
                        </w:r>
                        <w:r>
                          <w:rPr>
                            <w:spacing w:val="-5"/>
                            <w:sz w:val="24"/>
                          </w:rPr>
                          <w:t> </w:t>
                        </w:r>
                        <w:r>
                          <w:rPr>
                            <w:sz w:val="24"/>
                          </w:rPr>
                          <w:t>at</w:t>
                        </w:r>
                        <w:r>
                          <w:rPr>
                            <w:spacing w:val="-5"/>
                            <w:sz w:val="24"/>
                          </w:rPr>
                          <w:t> </w:t>
                        </w:r>
                        <w:r>
                          <w:rPr>
                            <w:sz w:val="24"/>
                          </w:rPr>
                          <w:t>the</w:t>
                        </w:r>
                        <w:r>
                          <w:rPr>
                            <w:spacing w:val="-5"/>
                            <w:sz w:val="24"/>
                          </w:rPr>
                          <w:t> </w:t>
                        </w:r>
                        <w:r>
                          <w:rPr>
                            <w:sz w:val="24"/>
                          </w:rPr>
                          <w:t>heart of a sustainable economy to maximise value for our communities by delivering commercially effective and compliant procurement services.</w:t>
                        </w:r>
                      </w:p>
                    </w:txbxContent>
                  </v:textbox>
                  <w10:wrap type="none"/>
                </v:shape>
                <w10:wrap type="topAndBottom"/>
              </v:group>
            </w:pict>
          </mc:Fallback>
        </mc:AlternateContent>
      </w:r>
    </w:p>
    <w:p>
      <w:pPr>
        <w:spacing w:after="0"/>
        <w:rPr>
          <w:sz w:val="20"/>
        </w:rPr>
        <w:sectPr>
          <w:pgSz w:w="11910" w:h="16840"/>
          <w:pgMar w:header="0" w:footer="786" w:top="1340" w:bottom="980" w:left="1680" w:right="1500"/>
        </w:sectPr>
      </w:pPr>
    </w:p>
    <w:p>
      <w:pPr>
        <w:pStyle w:val="ListParagraph"/>
        <w:numPr>
          <w:ilvl w:val="0"/>
          <w:numId w:val="2"/>
        </w:numPr>
        <w:tabs>
          <w:tab w:pos="679" w:val="left" w:leader="none"/>
        </w:tabs>
        <w:spacing w:line="240" w:lineRule="auto" w:before="74" w:after="0"/>
        <w:ind w:left="679" w:right="0" w:hanging="564"/>
        <w:jc w:val="left"/>
        <w:rPr>
          <w:b/>
          <w:sz w:val="32"/>
        </w:rPr>
      </w:pPr>
      <w:r>
        <w:rPr>
          <w:b/>
          <w:sz w:val="32"/>
        </w:rPr>
        <w:t>Strategic</w:t>
      </w:r>
      <w:r>
        <w:rPr>
          <w:b/>
          <w:spacing w:val="-11"/>
          <w:sz w:val="32"/>
        </w:rPr>
        <w:t> </w:t>
      </w:r>
      <w:r>
        <w:rPr>
          <w:b/>
          <w:spacing w:val="-2"/>
          <w:sz w:val="32"/>
        </w:rPr>
        <w:t>Importance</w:t>
      </w:r>
    </w:p>
    <w:p>
      <w:pPr>
        <w:pStyle w:val="Heading2"/>
        <w:numPr>
          <w:ilvl w:val="1"/>
          <w:numId w:val="2"/>
        </w:numPr>
        <w:tabs>
          <w:tab w:pos="682" w:val="left" w:leader="none"/>
        </w:tabs>
        <w:spacing w:line="240" w:lineRule="auto" w:before="365" w:after="0"/>
        <w:ind w:left="682" w:right="0" w:hanging="567"/>
        <w:jc w:val="left"/>
      </w:pPr>
      <w:r>
        <w:rPr/>
        <w:t>Hertsmere’s</w:t>
      </w:r>
      <w:r>
        <w:rPr>
          <w:spacing w:val="-6"/>
        </w:rPr>
        <w:t> </w:t>
      </w:r>
      <w:r>
        <w:rPr/>
        <w:t>Vision</w:t>
      </w:r>
      <w:r>
        <w:rPr>
          <w:spacing w:val="-12"/>
        </w:rPr>
        <w:t> </w:t>
      </w:r>
      <w:r>
        <w:rPr/>
        <w:t>2024-</w:t>
      </w:r>
      <w:r>
        <w:rPr>
          <w:spacing w:val="-4"/>
        </w:rPr>
        <w:t>2027</w:t>
      </w:r>
    </w:p>
    <w:p>
      <w:pPr>
        <w:pStyle w:val="BodyText"/>
        <w:spacing w:before="5"/>
        <w:rPr>
          <w:b/>
        </w:rPr>
      </w:pPr>
    </w:p>
    <w:p>
      <w:pPr>
        <w:pStyle w:val="BodyText"/>
        <w:ind w:left="115"/>
        <w:jc w:val="both"/>
      </w:pPr>
      <w:r>
        <w:rPr/>
        <w:t>Hertsmere’s</w:t>
      </w:r>
      <w:r>
        <w:rPr>
          <w:spacing w:val="-4"/>
        </w:rPr>
        <w:t> </w:t>
      </w:r>
      <w:r>
        <w:rPr/>
        <w:t>Vision</w:t>
      </w:r>
      <w:r>
        <w:rPr>
          <w:spacing w:val="-4"/>
        </w:rPr>
        <w:t> </w:t>
      </w:r>
      <w:r>
        <w:rPr/>
        <w:t>2024-2027</w:t>
      </w:r>
      <w:r>
        <w:rPr>
          <w:spacing w:val="-4"/>
        </w:rPr>
        <w:t> </w:t>
      </w:r>
      <w:r>
        <w:rPr/>
        <w:t>sets</w:t>
      </w:r>
      <w:r>
        <w:rPr>
          <w:spacing w:val="-4"/>
        </w:rPr>
        <w:t> </w:t>
      </w:r>
      <w:r>
        <w:rPr/>
        <w:t>out</w:t>
      </w:r>
      <w:r>
        <w:rPr>
          <w:spacing w:val="-2"/>
        </w:rPr>
        <w:t> </w:t>
      </w:r>
      <w:r>
        <w:rPr/>
        <w:t>four</w:t>
      </w:r>
      <w:r>
        <w:rPr>
          <w:spacing w:val="-3"/>
        </w:rPr>
        <w:t> </w:t>
      </w:r>
      <w:r>
        <w:rPr/>
        <w:t>sets</w:t>
      </w:r>
      <w:r>
        <w:rPr>
          <w:spacing w:val="-4"/>
        </w:rPr>
        <w:t> </w:t>
      </w:r>
      <w:r>
        <w:rPr/>
        <w:t>of</w:t>
      </w:r>
      <w:r>
        <w:rPr>
          <w:spacing w:val="-4"/>
        </w:rPr>
        <w:t> </w:t>
      </w:r>
      <w:r>
        <w:rPr/>
        <w:t>strategic</w:t>
      </w:r>
      <w:r>
        <w:rPr>
          <w:spacing w:val="-4"/>
        </w:rPr>
        <w:t> </w:t>
      </w:r>
      <w:r>
        <w:rPr>
          <w:spacing w:val="-2"/>
        </w:rPr>
        <w:t>priorities.</w:t>
      </w:r>
    </w:p>
    <w:p>
      <w:pPr>
        <w:pStyle w:val="BodyText"/>
        <w:spacing w:before="27"/>
        <w:rPr>
          <w:sz w:val="20"/>
        </w:rPr>
      </w:pPr>
      <w:r>
        <w:rPr/>
        <w:drawing>
          <wp:anchor distT="0" distB="0" distL="0" distR="0" allowOverlap="1" layoutInCell="1" locked="0" behindDoc="1" simplePos="0" relativeHeight="487589888">
            <wp:simplePos x="0" y="0"/>
            <wp:positionH relativeFrom="page">
              <wp:posOffset>1141094</wp:posOffset>
            </wp:positionH>
            <wp:positionV relativeFrom="paragraph">
              <wp:posOffset>178753</wp:posOffset>
            </wp:positionV>
            <wp:extent cx="4907251" cy="5520690"/>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9" cstate="print"/>
                    <a:stretch>
                      <a:fillRect/>
                    </a:stretch>
                  </pic:blipFill>
                  <pic:spPr>
                    <a:xfrm>
                      <a:off x="0" y="0"/>
                      <a:ext cx="4907251" cy="5520690"/>
                    </a:xfrm>
                    <a:prstGeom prst="rect">
                      <a:avLst/>
                    </a:prstGeom>
                  </pic:spPr>
                </pic:pic>
              </a:graphicData>
            </a:graphic>
          </wp:anchor>
        </w:drawing>
      </w:r>
    </w:p>
    <w:p>
      <w:pPr>
        <w:pStyle w:val="BodyText"/>
      </w:pPr>
    </w:p>
    <w:p>
      <w:pPr>
        <w:pStyle w:val="BodyText"/>
        <w:spacing w:before="15"/>
      </w:pPr>
    </w:p>
    <w:p>
      <w:pPr>
        <w:pStyle w:val="BodyText"/>
        <w:ind w:left="115" w:right="288"/>
        <w:jc w:val="both"/>
      </w:pPr>
      <w:r>
        <w:rPr/>
        <w:t>The</w:t>
      </w:r>
      <w:r>
        <w:rPr>
          <w:spacing w:val="-7"/>
        </w:rPr>
        <w:t> </w:t>
      </w:r>
      <w:r>
        <w:rPr/>
        <w:t>Council</w:t>
      </w:r>
      <w:r>
        <w:rPr>
          <w:spacing w:val="-4"/>
        </w:rPr>
        <w:t> </w:t>
      </w:r>
      <w:r>
        <w:rPr/>
        <w:t>recognises</w:t>
      </w:r>
      <w:r>
        <w:rPr>
          <w:spacing w:val="-13"/>
        </w:rPr>
        <w:t> </w:t>
      </w:r>
      <w:r>
        <w:rPr/>
        <w:t>that</w:t>
      </w:r>
      <w:r>
        <w:rPr>
          <w:spacing w:val="-12"/>
        </w:rPr>
        <w:t> </w:t>
      </w:r>
      <w:r>
        <w:rPr/>
        <w:t>procurement</w:t>
      </w:r>
      <w:r>
        <w:rPr>
          <w:spacing w:val="-7"/>
        </w:rPr>
        <w:t> </w:t>
      </w:r>
      <w:r>
        <w:rPr/>
        <w:t>has</w:t>
      </w:r>
      <w:r>
        <w:rPr>
          <w:spacing w:val="-17"/>
        </w:rPr>
        <w:t> </w:t>
      </w:r>
      <w:r>
        <w:rPr/>
        <w:t>a</w:t>
      </w:r>
      <w:r>
        <w:rPr>
          <w:spacing w:val="-7"/>
        </w:rPr>
        <w:t> </w:t>
      </w:r>
      <w:r>
        <w:rPr/>
        <w:t>major</w:t>
      </w:r>
      <w:r>
        <w:rPr>
          <w:spacing w:val="-6"/>
        </w:rPr>
        <w:t> </w:t>
      </w:r>
      <w:r>
        <w:rPr/>
        <w:t>role</w:t>
      </w:r>
      <w:r>
        <w:rPr>
          <w:spacing w:val="-7"/>
        </w:rPr>
        <w:t> </w:t>
      </w:r>
      <w:r>
        <w:rPr/>
        <w:t>to</w:t>
      </w:r>
      <w:r>
        <w:rPr>
          <w:spacing w:val="-7"/>
        </w:rPr>
        <w:t> </w:t>
      </w:r>
      <w:r>
        <w:rPr/>
        <w:t>play</w:t>
      </w:r>
      <w:r>
        <w:rPr>
          <w:spacing w:val="-17"/>
        </w:rPr>
        <w:t> </w:t>
      </w:r>
      <w:r>
        <w:rPr/>
        <w:t>in</w:t>
      </w:r>
      <w:r>
        <w:rPr>
          <w:spacing w:val="-7"/>
        </w:rPr>
        <w:t> </w:t>
      </w:r>
      <w:r>
        <w:rPr/>
        <w:t>supporting the delivery of the strategic priorities. The Corporate Procurement Strategy is aligned with the four sets of strategic priorities and with other Council policies and</w:t>
      </w:r>
      <w:r>
        <w:rPr>
          <w:spacing w:val="-11"/>
        </w:rPr>
        <w:t> </w:t>
      </w:r>
      <w:r>
        <w:rPr/>
        <w:t>procedures</w:t>
      </w:r>
      <w:r>
        <w:rPr>
          <w:spacing w:val="-11"/>
        </w:rPr>
        <w:t> </w:t>
      </w:r>
      <w:r>
        <w:rPr/>
        <w:t>they</w:t>
      </w:r>
      <w:r>
        <w:rPr>
          <w:spacing w:val="-11"/>
        </w:rPr>
        <w:t> </w:t>
      </w:r>
      <w:r>
        <w:rPr/>
        <w:t>work</w:t>
      </w:r>
      <w:r>
        <w:rPr>
          <w:spacing w:val="-11"/>
        </w:rPr>
        <w:t> </w:t>
      </w:r>
      <w:r>
        <w:rPr/>
        <w:t>together</w:t>
      </w:r>
      <w:r>
        <w:rPr>
          <w:spacing w:val="-9"/>
        </w:rPr>
        <w:t> </w:t>
      </w:r>
      <w:r>
        <w:rPr/>
        <w:t>to</w:t>
      </w:r>
      <w:r>
        <w:rPr>
          <w:spacing w:val="-10"/>
        </w:rPr>
        <w:t> </w:t>
      </w:r>
      <w:r>
        <w:rPr/>
        <w:t>form</w:t>
      </w:r>
      <w:r>
        <w:rPr>
          <w:spacing w:val="-17"/>
        </w:rPr>
        <w:t> </w:t>
      </w:r>
      <w:r>
        <w:rPr/>
        <w:t>the</w:t>
      </w:r>
      <w:r>
        <w:rPr>
          <w:spacing w:val="-10"/>
        </w:rPr>
        <w:t> </w:t>
      </w:r>
      <w:r>
        <w:rPr/>
        <w:t>vision</w:t>
      </w:r>
      <w:r>
        <w:rPr>
          <w:spacing w:val="-10"/>
        </w:rPr>
        <w:t> </w:t>
      </w:r>
      <w:r>
        <w:rPr/>
        <w:t>“delivering</w:t>
      </w:r>
      <w:r>
        <w:rPr>
          <w:spacing w:val="-10"/>
        </w:rPr>
        <w:t> </w:t>
      </w:r>
      <w:r>
        <w:rPr/>
        <w:t>better</w:t>
      </w:r>
      <w:r>
        <w:rPr>
          <w:spacing w:val="-9"/>
        </w:rPr>
        <w:t> </w:t>
      </w:r>
      <w:r>
        <w:rPr/>
        <w:t>futures”.</w:t>
      </w:r>
    </w:p>
    <w:p>
      <w:pPr>
        <w:spacing w:after="0"/>
        <w:jc w:val="both"/>
        <w:sectPr>
          <w:pgSz w:w="11910" w:h="16840"/>
          <w:pgMar w:header="0" w:footer="786" w:top="1340" w:bottom="980" w:left="1680" w:right="1500"/>
        </w:sectPr>
      </w:pPr>
    </w:p>
    <w:p>
      <w:pPr>
        <w:pStyle w:val="Heading2"/>
        <w:numPr>
          <w:ilvl w:val="1"/>
          <w:numId w:val="2"/>
        </w:numPr>
        <w:tabs>
          <w:tab w:pos="682" w:val="left" w:leader="none"/>
        </w:tabs>
        <w:spacing w:line="240" w:lineRule="auto" w:before="66" w:after="0"/>
        <w:ind w:left="682" w:right="0" w:hanging="567"/>
        <w:jc w:val="left"/>
      </w:pPr>
      <w:r>
        <w:rPr/>
        <w:t>3.2</w:t>
      </w:r>
      <w:r>
        <w:rPr>
          <w:spacing w:val="-6"/>
        </w:rPr>
        <w:t> </w:t>
      </w:r>
      <w:r>
        <w:rPr/>
        <w:t>Regulatory</w:t>
      </w:r>
      <w:r>
        <w:rPr>
          <w:spacing w:val="-11"/>
        </w:rPr>
        <w:t> </w:t>
      </w:r>
      <w:r>
        <w:rPr>
          <w:spacing w:val="-2"/>
        </w:rPr>
        <w:t>Framework</w:t>
      </w:r>
    </w:p>
    <w:p>
      <w:pPr>
        <w:pStyle w:val="BodyText"/>
        <w:spacing w:before="5"/>
        <w:rPr>
          <w:b/>
        </w:rPr>
      </w:pPr>
    </w:p>
    <w:p>
      <w:pPr>
        <w:pStyle w:val="BodyText"/>
        <w:spacing w:line="242" w:lineRule="auto"/>
        <w:ind w:left="115" w:right="294"/>
        <w:jc w:val="both"/>
      </w:pPr>
      <w:r>
        <w:rPr/>
        <w:t>The key internal policies, procedures and strategies that link to the Corporate Procurement Strategy are:</w:t>
      </w:r>
    </w:p>
    <w:p>
      <w:pPr>
        <w:pStyle w:val="BodyText"/>
      </w:pPr>
    </w:p>
    <w:p>
      <w:pPr>
        <w:pStyle w:val="ListParagraph"/>
        <w:numPr>
          <w:ilvl w:val="2"/>
          <w:numId w:val="2"/>
        </w:numPr>
        <w:tabs>
          <w:tab w:pos="964" w:val="left" w:leader="none"/>
        </w:tabs>
        <w:spacing w:line="240" w:lineRule="auto" w:before="1" w:after="0"/>
        <w:ind w:left="964" w:right="0" w:hanging="282"/>
        <w:jc w:val="left"/>
        <w:rPr>
          <w:sz w:val="24"/>
        </w:rPr>
      </w:pPr>
      <w:r>
        <w:rPr>
          <w:sz w:val="24"/>
        </w:rPr>
        <w:t>Contract</w:t>
      </w:r>
      <w:r>
        <w:rPr>
          <w:spacing w:val="-5"/>
          <w:sz w:val="24"/>
        </w:rPr>
        <w:t> </w:t>
      </w:r>
      <w:r>
        <w:rPr>
          <w:sz w:val="24"/>
        </w:rPr>
        <w:t>Procedure</w:t>
      </w:r>
      <w:r>
        <w:rPr>
          <w:spacing w:val="-5"/>
          <w:sz w:val="24"/>
        </w:rPr>
        <w:t> </w:t>
      </w:r>
      <w:r>
        <w:rPr>
          <w:spacing w:val="-2"/>
          <w:sz w:val="24"/>
        </w:rPr>
        <w:t>Rules</w:t>
      </w:r>
    </w:p>
    <w:p>
      <w:pPr>
        <w:pStyle w:val="ListParagraph"/>
        <w:numPr>
          <w:ilvl w:val="2"/>
          <w:numId w:val="2"/>
        </w:numPr>
        <w:tabs>
          <w:tab w:pos="964" w:val="left" w:leader="none"/>
        </w:tabs>
        <w:spacing w:line="240" w:lineRule="auto" w:before="118" w:after="0"/>
        <w:ind w:left="964" w:right="0" w:hanging="282"/>
        <w:jc w:val="left"/>
        <w:rPr>
          <w:sz w:val="24"/>
        </w:rPr>
      </w:pPr>
      <w:r>
        <w:rPr>
          <w:sz w:val="24"/>
        </w:rPr>
        <w:t>Financial</w:t>
      </w:r>
      <w:r>
        <w:rPr>
          <w:spacing w:val="-1"/>
          <w:sz w:val="24"/>
        </w:rPr>
        <w:t> </w:t>
      </w:r>
      <w:r>
        <w:rPr>
          <w:spacing w:val="-2"/>
          <w:sz w:val="24"/>
        </w:rPr>
        <w:t>Strategy</w:t>
      </w:r>
    </w:p>
    <w:p>
      <w:pPr>
        <w:pStyle w:val="ListParagraph"/>
        <w:numPr>
          <w:ilvl w:val="2"/>
          <w:numId w:val="2"/>
        </w:numPr>
        <w:tabs>
          <w:tab w:pos="964" w:val="left" w:leader="none"/>
        </w:tabs>
        <w:spacing w:line="240" w:lineRule="auto" w:before="119" w:after="0"/>
        <w:ind w:left="964" w:right="0" w:hanging="282"/>
        <w:jc w:val="left"/>
        <w:rPr>
          <w:sz w:val="24"/>
        </w:rPr>
      </w:pPr>
      <w:r>
        <w:rPr>
          <w:sz w:val="24"/>
        </w:rPr>
        <w:t>Finance</w:t>
      </w:r>
      <w:r>
        <w:rPr>
          <w:spacing w:val="-6"/>
          <w:sz w:val="24"/>
        </w:rPr>
        <w:t> </w:t>
      </w:r>
      <w:r>
        <w:rPr>
          <w:sz w:val="24"/>
        </w:rPr>
        <w:t>Procedure</w:t>
      </w:r>
      <w:r>
        <w:rPr>
          <w:spacing w:val="-5"/>
          <w:sz w:val="24"/>
        </w:rPr>
        <w:t> </w:t>
      </w:r>
      <w:r>
        <w:rPr>
          <w:spacing w:val="-4"/>
          <w:sz w:val="24"/>
        </w:rPr>
        <w:t>Rules</w:t>
      </w:r>
    </w:p>
    <w:p>
      <w:pPr>
        <w:pStyle w:val="ListParagraph"/>
        <w:numPr>
          <w:ilvl w:val="2"/>
          <w:numId w:val="2"/>
        </w:numPr>
        <w:tabs>
          <w:tab w:pos="964" w:val="left" w:leader="none"/>
        </w:tabs>
        <w:spacing w:line="240" w:lineRule="auto" w:before="119" w:after="0"/>
        <w:ind w:left="964" w:right="0" w:hanging="282"/>
        <w:jc w:val="left"/>
        <w:rPr>
          <w:sz w:val="24"/>
        </w:rPr>
      </w:pPr>
      <w:r>
        <w:rPr>
          <w:sz w:val="24"/>
        </w:rPr>
        <w:t>The</w:t>
      </w:r>
      <w:r>
        <w:rPr>
          <w:spacing w:val="1"/>
          <w:sz w:val="24"/>
        </w:rPr>
        <w:t> </w:t>
      </w:r>
      <w:r>
        <w:rPr>
          <w:spacing w:val="-2"/>
          <w:sz w:val="24"/>
        </w:rPr>
        <w:t>Constitution</w:t>
      </w:r>
    </w:p>
    <w:p>
      <w:pPr>
        <w:pStyle w:val="ListParagraph"/>
        <w:numPr>
          <w:ilvl w:val="2"/>
          <w:numId w:val="2"/>
        </w:numPr>
        <w:tabs>
          <w:tab w:pos="964" w:val="left" w:leader="none"/>
        </w:tabs>
        <w:spacing w:line="240" w:lineRule="auto" w:before="114" w:after="0"/>
        <w:ind w:left="964" w:right="0" w:hanging="282"/>
        <w:jc w:val="left"/>
        <w:rPr>
          <w:sz w:val="24"/>
        </w:rPr>
      </w:pPr>
      <w:r>
        <w:rPr>
          <w:sz w:val="24"/>
        </w:rPr>
        <w:t>ICT</w:t>
      </w:r>
      <w:r>
        <w:rPr>
          <w:spacing w:val="-1"/>
          <w:sz w:val="24"/>
        </w:rPr>
        <w:t> </w:t>
      </w:r>
      <w:r>
        <w:rPr>
          <w:spacing w:val="-2"/>
          <w:sz w:val="24"/>
        </w:rPr>
        <w:t>Strategy</w:t>
      </w:r>
    </w:p>
    <w:p>
      <w:pPr>
        <w:pStyle w:val="ListParagraph"/>
        <w:numPr>
          <w:ilvl w:val="2"/>
          <w:numId w:val="2"/>
        </w:numPr>
        <w:tabs>
          <w:tab w:pos="964" w:val="left" w:leader="none"/>
        </w:tabs>
        <w:spacing w:line="240" w:lineRule="auto" w:before="119" w:after="0"/>
        <w:ind w:left="964" w:right="0" w:hanging="282"/>
        <w:jc w:val="left"/>
        <w:rPr>
          <w:sz w:val="24"/>
        </w:rPr>
      </w:pPr>
      <w:r>
        <w:rPr>
          <w:sz w:val="24"/>
        </w:rPr>
        <w:t>Climate</w:t>
      </w:r>
      <w:r>
        <w:rPr>
          <w:spacing w:val="-5"/>
          <w:sz w:val="24"/>
        </w:rPr>
        <w:t> </w:t>
      </w:r>
      <w:r>
        <w:rPr>
          <w:sz w:val="24"/>
        </w:rPr>
        <w:t>Change</w:t>
      </w:r>
      <w:r>
        <w:rPr>
          <w:spacing w:val="-2"/>
          <w:sz w:val="24"/>
        </w:rPr>
        <w:t> </w:t>
      </w:r>
      <w:r>
        <w:rPr>
          <w:sz w:val="24"/>
        </w:rPr>
        <w:t>and</w:t>
      </w:r>
      <w:r>
        <w:rPr>
          <w:spacing w:val="-6"/>
          <w:sz w:val="24"/>
        </w:rPr>
        <w:t> </w:t>
      </w:r>
      <w:r>
        <w:rPr>
          <w:sz w:val="24"/>
        </w:rPr>
        <w:t>Sustainability</w:t>
      </w:r>
      <w:r>
        <w:rPr>
          <w:spacing w:val="-6"/>
          <w:sz w:val="24"/>
        </w:rPr>
        <w:t> </w:t>
      </w:r>
      <w:r>
        <w:rPr>
          <w:spacing w:val="-2"/>
          <w:sz w:val="24"/>
        </w:rPr>
        <w:t>Strategy</w:t>
      </w:r>
    </w:p>
    <w:p>
      <w:pPr>
        <w:pStyle w:val="ListParagraph"/>
        <w:numPr>
          <w:ilvl w:val="2"/>
          <w:numId w:val="2"/>
        </w:numPr>
        <w:tabs>
          <w:tab w:pos="964" w:val="left" w:leader="none"/>
        </w:tabs>
        <w:spacing w:line="240" w:lineRule="auto" w:before="119" w:after="0"/>
        <w:ind w:left="964" w:right="0" w:hanging="282"/>
        <w:jc w:val="left"/>
        <w:rPr>
          <w:sz w:val="24"/>
        </w:rPr>
      </w:pPr>
      <w:r>
        <w:rPr>
          <w:sz w:val="24"/>
        </w:rPr>
        <w:t>The</w:t>
      </w:r>
      <w:r>
        <w:rPr>
          <w:spacing w:val="-5"/>
          <w:sz w:val="24"/>
        </w:rPr>
        <w:t> </w:t>
      </w:r>
      <w:r>
        <w:rPr>
          <w:sz w:val="24"/>
        </w:rPr>
        <w:t>Anti-Fraud</w:t>
      </w:r>
      <w:r>
        <w:rPr>
          <w:spacing w:val="-4"/>
          <w:sz w:val="24"/>
        </w:rPr>
        <w:t> </w:t>
      </w:r>
      <w:r>
        <w:rPr>
          <w:sz w:val="24"/>
        </w:rPr>
        <w:t>and</w:t>
      </w:r>
      <w:r>
        <w:rPr>
          <w:spacing w:val="-4"/>
          <w:sz w:val="24"/>
        </w:rPr>
        <w:t> </w:t>
      </w:r>
      <w:r>
        <w:rPr>
          <w:sz w:val="24"/>
        </w:rPr>
        <w:t>Corruption</w:t>
      </w:r>
      <w:r>
        <w:rPr>
          <w:spacing w:val="-5"/>
          <w:sz w:val="24"/>
        </w:rPr>
        <w:t> </w:t>
      </w:r>
      <w:r>
        <w:rPr>
          <w:spacing w:val="-2"/>
          <w:sz w:val="24"/>
        </w:rPr>
        <w:t>Strategy</w:t>
      </w:r>
    </w:p>
    <w:p>
      <w:pPr>
        <w:pStyle w:val="ListParagraph"/>
        <w:numPr>
          <w:ilvl w:val="2"/>
          <w:numId w:val="2"/>
        </w:numPr>
        <w:tabs>
          <w:tab w:pos="964" w:val="left" w:leader="none"/>
        </w:tabs>
        <w:spacing w:line="240" w:lineRule="auto" w:before="119" w:after="0"/>
        <w:ind w:left="964" w:right="0" w:hanging="282"/>
        <w:jc w:val="left"/>
        <w:rPr>
          <w:sz w:val="24"/>
        </w:rPr>
      </w:pPr>
      <w:r>
        <w:rPr>
          <w:sz w:val="24"/>
        </w:rPr>
        <w:t>Modern</w:t>
      </w:r>
      <w:r>
        <w:rPr>
          <w:spacing w:val="-3"/>
          <w:sz w:val="24"/>
        </w:rPr>
        <w:t> </w:t>
      </w:r>
      <w:r>
        <w:rPr>
          <w:sz w:val="24"/>
        </w:rPr>
        <w:t>Slavery</w:t>
      </w:r>
      <w:r>
        <w:rPr>
          <w:spacing w:val="-2"/>
          <w:sz w:val="24"/>
        </w:rPr>
        <w:t> Charter</w:t>
      </w:r>
    </w:p>
    <w:p>
      <w:pPr>
        <w:pStyle w:val="ListParagraph"/>
        <w:numPr>
          <w:ilvl w:val="2"/>
          <w:numId w:val="2"/>
        </w:numPr>
        <w:tabs>
          <w:tab w:pos="964" w:val="left" w:leader="none"/>
        </w:tabs>
        <w:spacing w:line="240" w:lineRule="auto" w:before="119" w:after="0"/>
        <w:ind w:left="964" w:right="0" w:hanging="282"/>
        <w:jc w:val="left"/>
        <w:rPr>
          <w:sz w:val="24"/>
        </w:rPr>
      </w:pPr>
      <w:r>
        <w:rPr>
          <w:sz w:val="24"/>
        </w:rPr>
        <w:t>Risk</w:t>
      </w:r>
      <w:r>
        <w:rPr>
          <w:spacing w:val="-6"/>
          <w:sz w:val="24"/>
        </w:rPr>
        <w:t> </w:t>
      </w:r>
      <w:r>
        <w:rPr>
          <w:sz w:val="24"/>
        </w:rPr>
        <w:t>Management</w:t>
      </w:r>
      <w:r>
        <w:rPr>
          <w:spacing w:val="-6"/>
          <w:sz w:val="24"/>
        </w:rPr>
        <w:t> </w:t>
      </w:r>
      <w:r>
        <w:rPr>
          <w:spacing w:val="-2"/>
          <w:sz w:val="24"/>
        </w:rPr>
        <w:t>Strategy</w:t>
      </w:r>
    </w:p>
    <w:p>
      <w:pPr>
        <w:pStyle w:val="BodyText"/>
        <w:spacing w:before="113"/>
      </w:pPr>
    </w:p>
    <w:p>
      <w:pPr>
        <w:pStyle w:val="BodyText"/>
        <w:spacing w:line="242" w:lineRule="auto"/>
        <w:ind w:left="115" w:right="302"/>
        <w:jc w:val="both"/>
      </w:pPr>
      <w:r>
        <w:rPr/>
        <w:t>Procurement</w:t>
      </w:r>
      <w:r>
        <w:rPr>
          <w:spacing w:val="-15"/>
        </w:rPr>
        <w:t> </w:t>
      </w:r>
      <w:r>
        <w:rPr/>
        <w:t>activity</w:t>
      </w:r>
      <w:r>
        <w:rPr>
          <w:spacing w:val="-17"/>
        </w:rPr>
        <w:t> </w:t>
      </w:r>
      <w:r>
        <w:rPr/>
        <w:t>must</w:t>
      </w:r>
      <w:r>
        <w:rPr>
          <w:spacing w:val="-13"/>
        </w:rPr>
        <w:t> </w:t>
      </w:r>
      <w:r>
        <w:rPr/>
        <w:t>also</w:t>
      </w:r>
      <w:r>
        <w:rPr>
          <w:spacing w:val="-13"/>
        </w:rPr>
        <w:t> </w:t>
      </w:r>
      <w:r>
        <w:rPr/>
        <w:t>comply</w:t>
      </w:r>
      <w:r>
        <w:rPr>
          <w:spacing w:val="-14"/>
        </w:rPr>
        <w:t> </w:t>
      </w:r>
      <w:r>
        <w:rPr/>
        <w:t>with</w:t>
      </w:r>
      <w:r>
        <w:rPr>
          <w:spacing w:val="-17"/>
        </w:rPr>
        <w:t> </w:t>
      </w:r>
      <w:r>
        <w:rPr/>
        <w:t>the</w:t>
      </w:r>
      <w:r>
        <w:rPr>
          <w:spacing w:val="-13"/>
        </w:rPr>
        <w:t> </w:t>
      </w:r>
      <w:r>
        <w:rPr/>
        <w:t>relevant</w:t>
      </w:r>
      <w:r>
        <w:rPr>
          <w:spacing w:val="-17"/>
        </w:rPr>
        <w:t> </w:t>
      </w:r>
      <w:r>
        <w:rPr/>
        <w:t>legal</w:t>
      </w:r>
      <w:r>
        <w:rPr>
          <w:spacing w:val="-14"/>
        </w:rPr>
        <w:t> </w:t>
      </w:r>
      <w:r>
        <w:rPr/>
        <w:t>requirements</w:t>
      </w:r>
      <w:r>
        <w:rPr>
          <w:spacing w:val="-13"/>
        </w:rPr>
        <w:t> </w:t>
      </w:r>
      <w:r>
        <w:rPr/>
        <w:t>and legislation which include:</w:t>
      </w:r>
    </w:p>
    <w:p>
      <w:pPr>
        <w:pStyle w:val="BodyText"/>
        <w:spacing w:before="5"/>
      </w:pPr>
    </w:p>
    <w:p>
      <w:pPr>
        <w:pStyle w:val="ListParagraph"/>
        <w:numPr>
          <w:ilvl w:val="2"/>
          <w:numId w:val="2"/>
        </w:numPr>
        <w:tabs>
          <w:tab w:pos="963" w:val="left" w:leader="none"/>
          <w:tab w:pos="965" w:val="left" w:leader="none"/>
        </w:tabs>
        <w:spacing w:line="235" w:lineRule="auto" w:before="1" w:after="0"/>
        <w:ind w:left="965" w:right="295" w:hanging="284"/>
        <w:jc w:val="both"/>
        <w:rPr>
          <w:sz w:val="24"/>
        </w:rPr>
      </w:pPr>
      <w:r>
        <w:rPr>
          <w:sz w:val="24"/>
        </w:rPr>
        <w:t>The Public Contract Regulations 2015 (for procurements undertaken pre 24/02/25)</w:t>
      </w:r>
    </w:p>
    <w:p>
      <w:pPr>
        <w:pStyle w:val="ListParagraph"/>
        <w:numPr>
          <w:ilvl w:val="2"/>
          <w:numId w:val="2"/>
        </w:numPr>
        <w:tabs>
          <w:tab w:pos="963" w:val="left" w:leader="none"/>
          <w:tab w:pos="965" w:val="left" w:leader="none"/>
        </w:tabs>
        <w:spacing w:line="235" w:lineRule="auto" w:before="127" w:after="0"/>
        <w:ind w:left="965" w:right="302" w:hanging="284"/>
        <w:jc w:val="both"/>
        <w:rPr>
          <w:sz w:val="24"/>
        </w:rPr>
      </w:pPr>
      <w:r>
        <w:rPr>
          <w:sz w:val="24"/>
        </w:rPr>
        <w:t>The Procurement Act 2023 (for procurements undertaken post </w:t>
      </w:r>
      <w:r>
        <w:rPr>
          <w:spacing w:val="-2"/>
          <w:sz w:val="24"/>
        </w:rPr>
        <w:t>24/02/25)</w:t>
      </w:r>
    </w:p>
    <w:p>
      <w:pPr>
        <w:pStyle w:val="ListParagraph"/>
        <w:numPr>
          <w:ilvl w:val="2"/>
          <w:numId w:val="2"/>
        </w:numPr>
        <w:tabs>
          <w:tab w:pos="963" w:val="left" w:leader="none"/>
          <w:tab w:pos="965" w:val="left" w:leader="none"/>
        </w:tabs>
        <w:spacing w:line="240" w:lineRule="auto" w:before="123" w:after="0"/>
        <w:ind w:left="965" w:right="294" w:hanging="284"/>
        <w:jc w:val="both"/>
        <w:rPr>
          <w:sz w:val="24"/>
        </w:rPr>
      </w:pPr>
      <w:r>
        <w:rPr>
          <w:sz w:val="24"/>
        </w:rPr>
        <w:t>Transfer</w:t>
      </w:r>
      <w:r>
        <w:rPr>
          <w:spacing w:val="-17"/>
          <w:sz w:val="24"/>
        </w:rPr>
        <w:t> </w:t>
      </w:r>
      <w:r>
        <w:rPr>
          <w:sz w:val="24"/>
        </w:rPr>
        <w:t>of</w:t>
      </w:r>
      <w:r>
        <w:rPr>
          <w:spacing w:val="-17"/>
          <w:sz w:val="24"/>
        </w:rPr>
        <w:t> </w:t>
      </w:r>
      <w:r>
        <w:rPr>
          <w:sz w:val="24"/>
        </w:rPr>
        <w:t>Undertakings</w:t>
      </w:r>
      <w:r>
        <w:rPr>
          <w:spacing w:val="-16"/>
          <w:sz w:val="24"/>
        </w:rPr>
        <w:t> </w:t>
      </w:r>
      <w:r>
        <w:rPr>
          <w:sz w:val="24"/>
        </w:rPr>
        <w:t>(Protection</w:t>
      </w:r>
      <w:r>
        <w:rPr>
          <w:spacing w:val="-17"/>
          <w:sz w:val="24"/>
        </w:rPr>
        <w:t> </w:t>
      </w:r>
      <w:r>
        <w:rPr>
          <w:sz w:val="24"/>
        </w:rPr>
        <w:t>of</w:t>
      </w:r>
      <w:r>
        <w:rPr>
          <w:spacing w:val="-17"/>
          <w:sz w:val="24"/>
        </w:rPr>
        <w:t> </w:t>
      </w:r>
      <w:r>
        <w:rPr>
          <w:sz w:val="24"/>
        </w:rPr>
        <w:t>Employment)</w:t>
      </w:r>
      <w:r>
        <w:rPr>
          <w:spacing w:val="-17"/>
          <w:sz w:val="24"/>
        </w:rPr>
        <w:t> </w:t>
      </w:r>
      <w:r>
        <w:rPr>
          <w:sz w:val="24"/>
        </w:rPr>
        <w:t>Regulations</w:t>
      </w:r>
      <w:r>
        <w:rPr>
          <w:spacing w:val="-16"/>
          <w:sz w:val="24"/>
        </w:rPr>
        <w:t> </w:t>
      </w:r>
      <w:r>
        <w:rPr>
          <w:sz w:val="24"/>
        </w:rPr>
        <w:t>2006 as amended by the Collective Redundancies and Transfer of Undertakings (Protection of Employment) (Amendment) Regulations </w:t>
      </w:r>
      <w:r>
        <w:rPr>
          <w:spacing w:val="-2"/>
          <w:sz w:val="24"/>
        </w:rPr>
        <w:t>2014.</w:t>
      </w:r>
    </w:p>
    <w:p>
      <w:pPr>
        <w:pStyle w:val="ListParagraph"/>
        <w:numPr>
          <w:ilvl w:val="2"/>
          <w:numId w:val="2"/>
        </w:numPr>
        <w:tabs>
          <w:tab w:pos="964" w:val="left" w:leader="none"/>
        </w:tabs>
        <w:spacing w:line="240" w:lineRule="auto" w:before="122" w:after="0"/>
        <w:ind w:left="964" w:right="0" w:hanging="282"/>
        <w:jc w:val="left"/>
        <w:rPr>
          <w:sz w:val="24"/>
        </w:rPr>
      </w:pPr>
      <w:r>
        <w:rPr>
          <w:sz w:val="24"/>
        </w:rPr>
        <w:t>Equality</w:t>
      </w:r>
      <w:r>
        <w:rPr>
          <w:spacing w:val="-3"/>
          <w:sz w:val="24"/>
        </w:rPr>
        <w:t> </w:t>
      </w:r>
      <w:r>
        <w:rPr>
          <w:sz w:val="24"/>
        </w:rPr>
        <w:t>Act</w:t>
      </w:r>
      <w:r>
        <w:rPr>
          <w:spacing w:val="-1"/>
          <w:sz w:val="24"/>
        </w:rPr>
        <w:t> </w:t>
      </w:r>
      <w:r>
        <w:rPr>
          <w:spacing w:val="-4"/>
          <w:sz w:val="24"/>
        </w:rPr>
        <w:t>2010</w:t>
      </w:r>
    </w:p>
    <w:p>
      <w:pPr>
        <w:pStyle w:val="ListParagraph"/>
        <w:numPr>
          <w:ilvl w:val="2"/>
          <w:numId w:val="2"/>
        </w:numPr>
        <w:tabs>
          <w:tab w:pos="964" w:val="left" w:leader="none"/>
        </w:tabs>
        <w:spacing w:line="240" w:lineRule="auto" w:before="119" w:after="0"/>
        <w:ind w:left="964" w:right="0" w:hanging="282"/>
        <w:jc w:val="left"/>
        <w:rPr>
          <w:sz w:val="24"/>
        </w:rPr>
      </w:pPr>
      <w:r>
        <w:rPr>
          <w:sz w:val="24"/>
        </w:rPr>
        <w:t>The</w:t>
      </w:r>
      <w:r>
        <w:rPr>
          <w:spacing w:val="-7"/>
          <w:sz w:val="24"/>
        </w:rPr>
        <w:t> </w:t>
      </w:r>
      <w:r>
        <w:rPr>
          <w:sz w:val="24"/>
        </w:rPr>
        <w:t>General</w:t>
      </w:r>
      <w:r>
        <w:rPr>
          <w:spacing w:val="-3"/>
          <w:sz w:val="24"/>
        </w:rPr>
        <w:t> </w:t>
      </w:r>
      <w:r>
        <w:rPr>
          <w:sz w:val="24"/>
        </w:rPr>
        <w:t>Data</w:t>
      </w:r>
      <w:r>
        <w:rPr>
          <w:spacing w:val="-7"/>
          <w:sz w:val="24"/>
        </w:rPr>
        <w:t> </w:t>
      </w:r>
      <w:r>
        <w:rPr>
          <w:sz w:val="24"/>
        </w:rPr>
        <w:t>Protection</w:t>
      </w:r>
      <w:r>
        <w:rPr>
          <w:spacing w:val="-6"/>
          <w:sz w:val="24"/>
        </w:rPr>
        <w:t> </w:t>
      </w:r>
      <w:r>
        <w:rPr>
          <w:sz w:val="24"/>
        </w:rPr>
        <w:t>Regulation</w:t>
      </w:r>
      <w:r>
        <w:rPr>
          <w:spacing w:val="1"/>
          <w:sz w:val="24"/>
        </w:rPr>
        <w:t> </w:t>
      </w:r>
      <w:r>
        <w:rPr>
          <w:sz w:val="24"/>
        </w:rPr>
        <w:t>(GDPR)</w:t>
      </w:r>
      <w:r>
        <w:rPr>
          <w:spacing w:val="-6"/>
          <w:sz w:val="24"/>
        </w:rPr>
        <w:t> </w:t>
      </w:r>
      <w:r>
        <w:rPr>
          <w:spacing w:val="-4"/>
          <w:sz w:val="24"/>
        </w:rPr>
        <w:t>2018</w:t>
      </w:r>
    </w:p>
    <w:p>
      <w:pPr>
        <w:pStyle w:val="ListParagraph"/>
        <w:numPr>
          <w:ilvl w:val="2"/>
          <w:numId w:val="2"/>
        </w:numPr>
        <w:tabs>
          <w:tab w:pos="964" w:val="left" w:leader="none"/>
        </w:tabs>
        <w:spacing w:line="240" w:lineRule="auto" w:before="119" w:after="0"/>
        <w:ind w:left="964" w:right="0" w:hanging="282"/>
        <w:jc w:val="left"/>
        <w:rPr>
          <w:sz w:val="24"/>
        </w:rPr>
      </w:pPr>
      <w:r>
        <w:rPr>
          <w:sz w:val="24"/>
        </w:rPr>
        <w:t>Social</w:t>
      </w:r>
      <w:r>
        <w:rPr>
          <w:spacing w:val="-1"/>
          <w:sz w:val="24"/>
        </w:rPr>
        <w:t> </w:t>
      </w:r>
      <w:r>
        <w:rPr>
          <w:sz w:val="24"/>
        </w:rPr>
        <w:t>Value</w:t>
      </w:r>
      <w:r>
        <w:rPr>
          <w:spacing w:val="-2"/>
          <w:sz w:val="24"/>
        </w:rPr>
        <w:t> </w:t>
      </w:r>
      <w:r>
        <w:rPr>
          <w:sz w:val="24"/>
        </w:rPr>
        <w:t>Act</w:t>
      </w:r>
      <w:r>
        <w:rPr>
          <w:spacing w:val="-2"/>
          <w:sz w:val="24"/>
        </w:rPr>
        <w:t> </w:t>
      </w:r>
      <w:r>
        <w:rPr>
          <w:spacing w:val="-4"/>
          <w:sz w:val="24"/>
        </w:rPr>
        <w:t>2012</w:t>
      </w:r>
    </w:p>
    <w:p>
      <w:pPr>
        <w:pStyle w:val="BodyText"/>
      </w:pPr>
    </w:p>
    <w:p>
      <w:pPr>
        <w:pStyle w:val="BodyText"/>
        <w:spacing w:before="106"/>
      </w:pPr>
    </w:p>
    <w:p>
      <w:pPr>
        <w:pStyle w:val="Heading2"/>
        <w:numPr>
          <w:ilvl w:val="1"/>
          <w:numId w:val="2"/>
        </w:numPr>
        <w:tabs>
          <w:tab w:pos="682" w:val="left" w:leader="none"/>
        </w:tabs>
        <w:spacing w:line="240" w:lineRule="auto" w:before="0" w:after="0"/>
        <w:ind w:left="682" w:right="0" w:hanging="567"/>
        <w:jc w:val="left"/>
      </w:pPr>
      <w:r>
        <w:rPr/>
        <w:t>Strategic</w:t>
      </w:r>
      <w:r>
        <w:rPr>
          <w:spacing w:val="-2"/>
        </w:rPr>
        <w:t> Importance</w:t>
      </w:r>
    </w:p>
    <w:p>
      <w:pPr>
        <w:pStyle w:val="BodyText"/>
        <w:spacing w:before="5"/>
        <w:rPr>
          <w:b/>
        </w:rPr>
      </w:pPr>
    </w:p>
    <w:p>
      <w:pPr>
        <w:pStyle w:val="BodyText"/>
        <w:ind w:left="115" w:right="289"/>
        <w:jc w:val="both"/>
      </w:pPr>
      <w:r>
        <w:rPr/>
        <w:t>The Council acknowledges that procurement has a major role to play in delivering</w:t>
      </w:r>
      <w:r>
        <w:rPr>
          <w:spacing w:val="-17"/>
        </w:rPr>
        <w:t> </w:t>
      </w:r>
      <w:r>
        <w:rPr/>
        <w:t>efficient,</w:t>
      </w:r>
      <w:r>
        <w:rPr>
          <w:spacing w:val="-17"/>
        </w:rPr>
        <w:t> </w:t>
      </w:r>
      <w:r>
        <w:rPr/>
        <w:t>effective</w:t>
      </w:r>
      <w:r>
        <w:rPr>
          <w:spacing w:val="-16"/>
        </w:rPr>
        <w:t> </w:t>
      </w:r>
      <w:r>
        <w:rPr/>
        <w:t>and</w:t>
      </w:r>
      <w:r>
        <w:rPr>
          <w:spacing w:val="-17"/>
        </w:rPr>
        <w:t> </w:t>
      </w:r>
      <w:r>
        <w:rPr/>
        <w:t>high</w:t>
      </w:r>
      <w:r>
        <w:rPr>
          <w:spacing w:val="-17"/>
        </w:rPr>
        <w:t> </w:t>
      </w:r>
      <w:r>
        <w:rPr/>
        <w:t>quality</w:t>
      </w:r>
      <w:r>
        <w:rPr>
          <w:spacing w:val="-17"/>
        </w:rPr>
        <w:t> </w:t>
      </w:r>
      <w:r>
        <w:rPr/>
        <w:t>front-line</w:t>
      </w:r>
      <w:r>
        <w:rPr>
          <w:spacing w:val="-16"/>
        </w:rPr>
        <w:t> </w:t>
      </w:r>
      <w:r>
        <w:rPr/>
        <w:t>services.</w:t>
      </w:r>
      <w:r>
        <w:rPr>
          <w:spacing w:val="-17"/>
        </w:rPr>
        <w:t> </w:t>
      </w:r>
      <w:r>
        <w:rPr/>
        <w:t>It</w:t>
      </w:r>
      <w:r>
        <w:rPr>
          <w:spacing w:val="-17"/>
        </w:rPr>
        <w:t> </w:t>
      </w:r>
      <w:r>
        <w:rPr/>
        <w:t>also</w:t>
      </w:r>
      <w:r>
        <w:rPr>
          <w:spacing w:val="-16"/>
        </w:rPr>
        <w:t> </w:t>
      </w:r>
      <w:r>
        <w:rPr/>
        <w:t>endorses the potential of partnership working with other public bodies and voluntary organisations to deliver services, and as such, will actively seek to work in partnership and promote partnership where it is feasible; it offers the Council value for money and aligns with the strategic priorities.</w:t>
      </w:r>
    </w:p>
    <w:p>
      <w:pPr>
        <w:spacing w:after="0"/>
        <w:jc w:val="both"/>
        <w:sectPr>
          <w:pgSz w:w="11910" w:h="16840"/>
          <w:pgMar w:header="0" w:footer="786" w:top="1620" w:bottom="980" w:left="1680" w:right="1500"/>
        </w:sectPr>
      </w:pPr>
    </w:p>
    <w:p>
      <w:pPr>
        <w:pStyle w:val="Heading2"/>
        <w:numPr>
          <w:ilvl w:val="1"/>
          <w:numId w:val="2"/>
        </w:numPr>
        <w:tabs>
          <w:tab w:pos="682" w:val="left" w:leader="none"/>
        </w:tabs>
        <w:spacing w:line="240" w:lineRule="auto" w:before="73" w:after="0"/>
        <w:ind w:left="682" w:right="0" w:hanging="567"/>
        <w:jc w:val="left"/>
      </w:pPr>
      <w:r>
        <w:rPr/>
        <w:t>Strategic</w:t>
      </w:r>
      <w:r>
        <w:rPr>
          <w:spacing w:val="-4"/>
        </w:rPr>
        <w:t> </w:t>
      </w:r>
      <w:r>
        <w:rPr/>
        <w:t>Objectives</w:t>
      </w:r>
      <w:r>
        <w:rPr>
          <w:spacing w:val="-4"/>
        </w:rPr>
        <w:t> </w:t>
      </w:r>
      <w:r>
        <w:rPr/>
        <w:t>for</w:t>
      </w:r>
      <w:r>
        <w:rPr>
          <w:spacing w:val="-6"/>
        </w:rPr>
        <w:t> </w:t>
      </w:r>
      <w:r>
        <w:rPr>
          <w:spacing w:val="-2"/>
        </w:rPr>
        <w:t>Procurement</w:t>
      </w:r>
    </w:p>
    <w:p>
      <w:pPr>
        <w:pStyle w:val="BodyText"/>
        <w:spacing w:before="4"/>
        <w:rPr>
          <w:b/>
        </w:rPr>
      </w:pPr>
    </w:p>
    <w:p>
      <w:pPr>
        <w:pStyle w:val="BodyText"/>
        <w:ind w:left="115"/>
      </w:pPr>
      <w:r>
        <w:rPr/>
        <w:t>The</w:t>
      </w:r>
      <w:r>
        <w:rPr>
          <w:spacing w:val="-7"/>
        </w:rPr>
        <w:t> </w:t>
      </w:r>
      <w:r>
        <w:rPr/>
        <w:t>Council’s</w:t>
      </w:r>
      <w:r>
        <w:rPr>
          <w:spacing w:val="-4"/>
        </w:rPr>
        <w:t> </w:t>
      </w:r>
      <w:r>
        <w:rPr/>
        <w:t>strategic</w:t>
      </w:r>
      <w:r>
        <w:rPr>
          <w:spacing w:val="-9"/>
        </w:rPr>
        <w:t> </w:t>
      </w:r>
      <w:r>
        <w:rPr/>
        <w:t>objectives</w:t>
      </w:r>
      <w:r>
        <w:rPr>
          <w:spacing w:val="-4"/>
        </w:rPr>
        <w:t> </w:t>
      </w:r>
      <w:r>
        <w:rPr/>
        <w:t>for</w:t>
      </w:r>
      <w:r>
        <w:rPr>
          <w:spacing w:val="-4"/>
        </w:rPr>
        <w:t> </w:t>
      </w:r>
      <w:r>
        <w:rPr/>
        <w:t>procurement</w:t>
      </w:r>
      <w:r>
        <w:rPr>
          <w:spacing w:val="-4"/>
        </w:rPr>
        <w:t> </w:t>
      </w:r>
      <w:r>
        <w:rPr/>
        <w:t>are</w:t>
      </w:r>
      <w:r>
        <w:rPr>
          <w:spacing w:val="-4"/>
        </w:rPr>
        <w:t> </w:t>
      </w:r>
      <w:r>
        <w:rPr>
          <w:spacing w:val="-5"/>
        </w:rPr>
        <w:t>to:</w:t>
      </w:r>
    </w:p>
    <w:p>
      <w:pPr>
        <w:pStyle w:val="BodyText"/>
        <w:spacing w:before="9"/>
      </w:pPr>
    </w:p>
    <w:p>
      <w:pPr>
        <w:pStyle w:val="ListParagraph"/>
        <w:numPr>
          <w:ilvl w:val="2"/>
          <w:numId w:val="2"/>
        </w:numPr>
        <w:tabs>
          <w:tab w:pos="831" w:val="left" w:leader="none"/>
        </w:tabs>
        <w:spacing w:line="235" w:lineRule="auto" w:before="0" w:after="0"/>
        <w:ind w:left="831" w:right="301" w:hanging="360"/>
        <w:jc w:val="both"/>
        <w:rPr>
          <w:sz w:val="24"/>
        </w:rPr>
      </w:pPr>
      <w:r>
        <w:rPr>
          <w:sz w:val="24"/>
        </w:rPr>
        <w:t>Contribute to the realisation of the Council’s strategic priorities and support the achievement of the key objectives.</w:t>
      </w:r>
    </w:p>
    <w:p>
      <w:pPr>
        <w:pStyle w:val="ListParagraph"/>
        <w:numPr>
          <w:ilvl w:val="2"/>
          <w:numId w:val="2"/>
        </w:numPr>
        <w:tabs>
          <w:tab w:pos="831" w:val="left" w:leader="none"/>
        </w:tabs>
        <w:spacing w:line="237" w:lineRule="auto" w:before="125" w:after="0"/>
        <w:ind w:left="831" w:right="286" w:hanging="360"/>
        <w:jc w:val="both"/>
        <w:rPr>
          <w:sz w:val="24"/>
        </w:rPr>
      </w:pPr>
      <w:r>
        <w:rPr>
          <w:sz w:val="24"/>
        </w:rPr>
        <w:t>Achieving value for money in the procurement process, to result in the most advantageous decisions being made to benefit our community to strive for continuous improvement in service delivery through effective contract management.</w:t>
      </w:r>
    </w:p>
    <w:p>
      <w:pPr>
        <w:pStyle w:val="ListParagraph"/>
        <w:numPr>
          <w:ilvl w:val="2"/>
          <w:numId w:val="2"/>
        </w:numPr>
        <w:tabs>
          <w:tab w:pos="831" w:val="left" w:leader="none"/>
        </w:tabs>
        <w:spacing w:line="235" w:lineRule="auto" w:before="136" w:after="0"/>
        <w:ind w:left="831" w:right="287" w:hanging="360"/>
        <w:jc w:val="both"/>
        <w:rPr>
          <w:sz w:val="24"/>
        </w:rPr>
      </w:pPr>
      <w:r>
        <w:rPr>
          <w:sz w:val="24"/>
        </w:rPr>
        <w:t>Incorporate sustainability into the procurement process to support Hertsmere’s ambition to become carbon neutral as soon as possible.</w:t>
      </w:r>
    </w:p>
    <w:p>
      <w:pPr>
        <w:pStyle w:val="ListParagraph"/>
        <w:numPr>
          <w:ilvl w:val="2"/>
          <w:numId w:val="2"/>
        </w:numPr>
        <w:tabs>
          <w:tab w:pos="831" w:val="left" w:leader="none"/>
        </w:tabs>
        <w:spacing w:line="240" w:lineRule="auto" w:before="123" w:after="0"/>
        <w:ind w:left="831" w:right="291" w:hanging="360"/>
        <w:jc w:val="both"/>
        <w:rPr>
          <w:sz w:val="24"/>
        </w:rPr>
      </w:pPr>
      <w:r>
        <w:rPr>
          <w:sz w:val="24"/>
        </w:rPr>
        <w:t>Be guided by the principles of the National Procurement Strategy 2022 and</w:t>
      </w:r>
      <w:r>
        <w:rPr>
          <w:spacing w:val="-5"/>
          <w:sz w:val="24"/>
        </w:rPr>
        <w:t> </w:t>
      </w:r>
      <w:r>
        <w:rPr>
          <w:sz w:val="24"/>
        </w:rPr>
        <w:t>the</w:t>
      </w:r>
      <w:r>
        <w:rPr>
          <w:spacing w:val="-9"/>
          <w:sz w:val="24"/>
        </w:rPr>
        <w:t> </w:t>
      </w:r>
      <w:r>
        <w:rPr>
          <w:sz w:val="24"/>
        </w:rPr>
        <w:t>National</w:t>
      </w:r>
      <w:r>
        <w:rPr>
          <w:spacing w:val="-1"/>
          <w:sz w:val="24"/>
        </w:rPr>
        <w:t> </w:t>
      </w:r>
      <w:r>
        <w:rPr>
          <w:sz w:val="24"/>
        </w:rPr>
        <w:t>Procurement</w:t>
      </w:r>
      <w:r>
        <w:rPr>
          <w:spacing w:val="-5"/>
          <w:sz w:val="24"/>
        </w:rPr>
        <w:t> </w:t>
      </w:r>
      <w:r>
        <w:rPr>
          <w:sz w:val="24"/>
        </w:rPr>
        <w:t>Policy</w:t>
      </w:r>
      <w:r>
        <w:rPr>
          <w:spacing w:val="-5"/>
          <w:sz w:val="24"/>
        </w:rPr>
        <w:t> </w:t>
      </w:r>
      <w:r>
        <w:rPr>
          <w:sz w:val="24"/>
        </w:rPr>
        <w:t>Statement and</w:t>
      </w:r>
      <w:r>
        <w:rPr>
          <w:spacing w:val="-9"/>
          <w:sz w:val="24"/>
        </w:rPr>
        <w:t> </w:t>
      </w:r>
      <w:r>
        <w:rPr>
          <w:sz w:val="24"/>
        </w:rPr>
        <w:t>put</w:t>
      </w:r>
      <w:r>
        <w:rPr>
          <w:spacing w:val="-5"/>
          <w:sz w:val="24"/>
        </w:rPr>
        <w:t> </w:t>
      </w:r>
      <w:r>
        <w:rPr>
          <w:sz w:val="24"/>
        </w:rPr>
        <w:t>procurement</w:t>
      </w:r>
      <w:r>
        <w:rPr>
          <w:spacing w:val="-5"/>
          <w:sz w:val="24"/>
        </w:rPr>
        <w:t> </w:t>
      </w:r>
      <w:r>
        <w:rPr>
          <w:sz w:val="24"/>
        </w:rPr>
        <w:t>at the</w:t>
      </w:r>
      <w:r>
        <w:rPr>
          <w:spacing w:val="-17"/>
          <w:sz w:val="24"/>
        </w:rPr>
        <w:t> </w:t>
      </w:r>
      <w:r>
        <w:rPr>
          <w:sz w:val="24"/>
        </w:rPr>
        <w:t>heart</w:t>
      </w:r>
      <w:r>
        <w:rPr>
          <w:spacing w:val="-17"/>
          <w:sz w:val="24"/>
        </w:rPr>
        <w:t> </w:t>
      </w:r>
      <w:r>
        <w:rPr>
          <w:sz w:val="24"/>
        </w:rPr>
        <w:t>of</w:t>
      </w:r>
      <w:r>
        <w:rPr>
          <w:spacing w:val="-16"/>
          <w:sz w:val="24"/>
        </w:rPr>
        <w:t> </w:t>
      </w:r>
      <w:r>
        <w:rPr>
          <w:sz w:val="24"/>
        </w:rPr>
        <w:t>our</w:t>
      </w:r>
      <w:r>
        <w:rPr>
          <w:spacing w:val="-17"/>
          <w:sz w:val="24"/>
        </w:rPr>
        <w:t> </w:t>
      </w:r>
      <w:r>
        <w:rPr>
          <w:sz w:val="24"/>
        </w:rPr>
        <w:t>community</w:t>
      </w:r>
      <w:r>
        <w:rPr>
          <w:spacing w:val="-17"/>
          <w:sz w:val="24"/>
        </w:rPr>
        <w:t> </w:t>
      </w:r>
      <w:r>
        <w:rPr>
          <w:sz w:val="24"/>
        </w:rPr>
        <w:t>through</w:t>
      </w:r>
      <w:r>
        <w:rPr>
          <w:spacing w:val="-17"/>
          <w:sz w:val="24"/>
        </w:rPr>
        <w:t> </w:t>
      </w:r>
      <w:r>
        <w:rPr>
          <w:sz w:val="24"/>
        </w:rPr>
        <w:t>specifying</w:t>
      </w:r>
      <w:r>
        <w:rPr>
          <w:spacing w:val="-16"/>
          <w:sz w:val="24"/>
        </w:rPr>
        <w:t> </w:t>
      </w:r>
      <w:r>
        <w:rPr>
          <w:sz w:val="24"/>
        </w:rPr>
        <w:t>additional</w:t>
      </w:r>
      <w:r>
        <w:rPr>
          <w:spacing w:val="-17"/>
          <w:sz w:val="24"/>
        </w:rPr>
        <w:t> </w:t>
      </w:r>
      <w:r>
        <w:rPr>
          <w:sz w:val="24"/>
        </w:rPr>
        <w:t>social</w:t>
      </w:r>
      <w:r>
        <w:rPr>
          <w:spacing w:val="-17"/>
          <w:sz w:val="24"/>
        </w:rPr>
        <w:t> </w:t>
      </w:r>
      <w:r>
        <w:rPr>
          <w:sz w:val="24"/>
        </w:rPr>
        <w:t>value</w:t>
      </w:r>
      <w:r>
        <w:rPr>
          <w:spacing w:val="-16"/>
          <w:sz w:val="24"/>
        </w:rPr>
        <w:t> </w:t>
      </w:r>
      <w:r>
        <w:rPr>
          <w:sz w:val="24"/>
        </w:rPr>
        <w:t>and engaging with local companies and voluntary sector groups.</w:t>
      </w:r>
    </w:p>
    <w:p>
      <w:pPr>
        <w:pStyle w:val="ListParagraph"/>
        <w:numPr>
          <w:ilvl w:val="2"/>
          <w:numId w:val="2"/>
        </w:numPr>
        <w:tabs>
          <w:tab w:pos="831" w:val="left" w:leader="none"/>
        </w:tabs>
        <w:spacing w:line="240" w:lineRule="auto" w:before="117" w:after="0"/>
        <w:ind w:left="831" w:right="285" w:hanging="360"/>
        <w:jc w:val="both"/>
        <w:rPr>
          <w:sz w:val="24"/>
        </w:rPr>
      </w:pPr>
      <w:r>
        <w:rPr>
          <w:sz w:val="24"/>
        </w:rPr>
        <w:t>Conduct procurement activities on the basis of the whole life cost of a project</w:t>
      </w:r>
      <w:r>
        <w:rPr>
          <w:spacing w:val="-17"/>
          <w:sz w:val="24"/>
        </w:rPr>
        <w:t> </w:t>
      </w:r>
      <w:r>
        <w:rPr>
          <w:sz w:val="24"/>
        </w:rPr>
        <w:t>including</w:t>
      </w:r>
      <w:r>
        <w:rPr>
          <w:spacing w:val="-17"/>
          <w:sz w:val="24"/>
        </w:rPr>
        <w:t> </w:t>
      </w:r>
      <w:r>
        <w:rPr>
          <w:sz w:val="24"/>
        </w:rPr>
        <w:t>initial</w:t>
      </w:r>
      <w:r>
        <w:rPr>
          <w:spacing w:val="-16"/>
          <w:sz w:val="24"/>
        </w:rPr>
        <w:t> </w:t>
      </w:r>
      <w:r>
        <w:rPr>
          <w:sz w:val="24"/>
        </w:rPr>
        <w:t>capital</w:t>
      </w:r>
      <w:r>
        <w:rPr>
          <w:spacing w:val="-17"/>
          <w:sz w:val="24"/>
        </w:rPr>
        <w:t> </w:t>
      </w:r>
      <w:r>
        <w:rPr>
          <w:sz w:val="24"/>
        </w:rPr>
        <w:t>cost,</w:t>
      </w:r>
      <w:r>
        <w:rPr>
          <w:spacing w:val="-17"/>
          <w:sz w:val="24"/>
        </w:rPr>
        <w:t> </w:t>
      </w:r>
      <w:r>
        <w:rPr>
          <w:sz w:val="24"/>
        </w:rPr>
        <w:t>operational,</w:t>
      </w:r>
      <w:r>
        <w:rPr>
          <w:spacing w:val="-17"/>
          <w:sz w:val="24"/>
        </w:rPr>
        <w:t> </w:t>
      </w:r>
      <w:r>
        <w:rPr>
          <w:sz w:val="24"/>
        </w:rPr>
        <w:t>repair,</w:t>
      </w:r>
      <w:r>
        <w:rPr>
          <w:spacing w:val="-16"/>
          <w:sz w:val="24"/>
        </w:rPr>
        <w:t> </w:t>
      </w:r>
      <w:r>
        <w:rPr>
          <w:sz w:val="24"/>
        </w:rPr>
        <w:t>and</w:t>
      </w:r>
      <w:r>
        <w:rPr>
          <w:spacing w:val="-17"/>
          <w:sz w:val="24"/>
        </w:rPr>
        <w:t> </w:t>
      </w:r>
      <w:r>
        <w:rPr>
          <w:sz w:val="24"/>
        </w:rPr>
        <w:t>maintenance, upgrade and disposal costs.</w:t>
      </w:r>
    </w:p>
    <w:p>
      <w:pPr>
        <w:pStyle w:val="ListParagraph"/>
        <w:numPr>
          <w:ilvl w:val="2"/>
          <w:numId w:val="2"/>
        </w:numPr>
        <w:tabs>
          <w:tab w:pos="831" w:val="left" w:leader="none"/>
        </w:tabs>
        <w:spacing w:line="235" w:lineRule="auto" w:before="123" w:after="0"/>
        <w:ind w:left="831" w:right="298" w:hanging="360"/>
        <w:jc w:val="both"/>
        <w:rPr>
          <w:sz w:val="24"/>
        </w:rPr>
      </w:pPr>
      <w:r>
        <w:rPr>
          <w:sz w:val="24"/>
        </w:rPr>
        <w:t>Manage procurement projects robustly so that they are successful and the intended benefits are realised.</w:t>
      </w:r>
    </w:p>
    <w:p>
      <w:pPr>
        <w:pStyle w:val="ListParagraph"/>
        <w:numPr>
          <w:ilvl w:val="2"/>
          <w:numId w:val="2"/>
        </w:numPr>
        <w:tabs>
          <w:tab w:pos="831" w:val="left" w:leader="none"/>
        </w:tabs>
        <w:spacing w:line="235" w:lineRule="auto" w:before="128" w:after="0"/>
        <w:ind w:left="831" w:right="304" w:hanging="360"/>
        <w:jc w:val="both"/>
        <w:rPr>
          <w:sz w:val="24"/>
        </w:rPr>
      </w:pPr>
      <w:r>
        <w:rPr>
          <w:sz w:val="24"/>
        </w:rPr>
        <w:t>Adopt partnering as the preferred procurement strategy for all major </w:t>
      </w:r>
      <w:r>
        <w:rPr>
          <w:spacing w:val="-2"/>
          <w:sz w:val="24"/>
        </w:rPr>
        <w:t>projects.</w:t>
      </w:r>
    </w:p>
    <w:p>
      <w:pPr>
        <w:pStyle w:val="ListParagraph"/>
        <w:numPr>
          <w:ilvl w:val="2"/>
          <w:numId w:val="2"/>
        </w:numPr>
        <w:tabs>
          <w:tab w:pos="831" w:val="left" w:leader="none"/>
        </w:tabs>
        <w:spacing w:line="237" w:lineRule="auto" w:before="131" w:after="0"/>
        <w:ind w:left="831" w:right="299" w:hanging="360"/>
        <w:jc w:val="both"/>
        <w:rPr>
          <w:sz w:val="24"/>
        </w:rPr>
      </w:pPr>
      <w:r>
        <w:rPr>
          <w:sz w:val="24"/>
        </w:rPr>
        <w:t>To ensure compliance with all legislative and internal requirements including the Public Contract Regulations 2015/the Procurement Act 2023, Contract Procedure Rules and the Financial Procedures.</w:t>
      </w:r>
    </w:p>
    <w:p>
      <w:pPr>
        <w:pStyle w:val="BodyText"/>
        <w:spacing w:before="119"/>
      </w:pPr>
    </w:p>
    <w:p>
      <w:pPr>
        <w:pStyle w:val="BodyText"/>
        <w:spacing w:before="1"/>
        <w:ind w:left="115"/>
      </w:pPr>
      <w:r>
        <w:rPr/>
        <w:t>The</w:t>
      </w:r>
      <w:r>
        <w:rPr>
          <w:spacing w:val="-5"/>
        </w:rPr>
        <w:t> </w:t>
      </w:r>
      <w:r>
        <w:rPr/>
        <w:t>Council</w:t>
      </w:r>
      <w:r>
        <w:rPr>
          <w:spacing w:val="-2"/>
        </w:rPr>
        <w:t> </w:t>
      </w:r>
      <w:r>
        <w:rPr>
          <w:spacing w:val="-4"/>
        </w:rPr>
        <w:t>will:</w:t>
      </w:r>
    </w:p>
    <w:p>
      <w:pPr>
        <w:pStyle w:val="ListParagraph"/>
        <w:numPr>
          <w:ilvl w:val="0"/>
          <w:numId w:val="3"/>
        </w:numPr>
        <w:tabs>
          <w:tab w:pos="829" w:val="left" w:leader="none"/>
          <w:tab w:pos="831" w:val="left" w:leader="none"/>
        </w:tabs>
        <w:spacing w:line="242" w:lineRule="auto" w:before="276" w:after="0"/>
        <w:ind w:left="831" w:right="286" w:hanging="360"/>
        <w:jc w:val="both"/>
        <w:rPr>
          <w:sz w:val="24"/>
        </w:rPr>
      </w:pPr>
      <w:r>
        <w:rPr>
          <w:sz w:val="24"/>
        </w:rPr>
        <w:t>Consider</w:t>
      </w:r>
      <w:r>
        <w:rPr>
          <w:spacing w:val="-1"/>
          <w:sz w:val="24"/>
        </w:rPr>
        <w:t> </w:t>
      </w:r>
      <w:r>
        <w:rPr>
          <w:sz w:val="24"/>
        </w:rPr>
        <w:t>the</w:t>
      </w:r>
      <w:r>
        <w:rPr>
          <w:spacing w:val="-2"/>
          <w:sz w:val="24"/>
        </w:rPr>
        <w:t> </w:t>
      </w:r>
      <w:r>
        <w:rPr>
          <w:sz w:val="24"/>
        </w:rPr>
        <w:t>impact on</w:t>
      </w:r>
      <w:r>
        <w:rPr>
          <w:spacing w:val="-2"/>
          <w:sz w:val="24"/>
        </w:rPr>
        <w:t> </w:t>
      </w:r>
      <w:r>
        <w:rPr>
          <w:sz w:val="24"/>
        </w:rPr>
        <w:t>the community and</w:t>
      </w:r>
      <w:r>
        <w:rPr>
          <w:spacing w:val="-2"/>
          <w:sz w:val="24"/>
        </w:rPr>
        <w:t> </w:t>
      </w:r>
      <w:r>
        <w:rPr>
          <w:sz w:val="24"/>
        </w:rPr>
        <w:t>residents of</w:t>
      </w:r>
      <w:r>
        <w:rPr>
          <w:spacing w:val="-2"/>
          <w:sz w:val="24"/>
        </w:rPr>
        <w:t> </w:t>
      </w:r>
      <w:r>
        <w:rPr>
          <w:sz w:val="24"/>
        </w:rPr>
        <w:t>the</w:t>
      </w:r>
      <w:r>
        <w:rPr>
          <w:spacing w:val="-1"/>
          <w:sz w:val="24"/>
        </w:rPr>
        <w:t> </w:t>
      </w:r>
      <w:r>
        <w:rPr>
          <w:sz w:val="24"/>
        </w:rPr>
        <w:t>Borough as part of any procurement process.</w:t>
      </w:r>
    </w:p>
    <w:p>
      <w:pPr>
        <w:pStyle w:val="ListParagraph"/>
        <w:numPr>
          <w:ilvl w:val="0"/>
          <w:numId w:val="3"/>
        </w:numPr>
        <w:tabs>
          <w:tab w:pos="829" w:val="left" w:leader="none"/>
          <w:tab w:pos="831" w:val="left" w:leader="none"/>
        </w:tabs>
        <w:spacing w:line="242" w:lineRule="auto" w:before="114" w:after="0"/>
        <w:ind w:left="831" w:right="289" w:hanging="360"/>
        <w:jc w:val="both"/>
        <w:rPr>
          <w:sz w:val="24"/>
        </w:rPr>
      </w:pPr>
      <w:r>
        <w:rPr>
          <w:sz w:val="24"/>
        </w:rPr>
        <w:t>Ensure that goods, works and services are purchased on the basis of whole life cycle cost and the best offer to the Council.</w:t>
      </w:r>
    </w:p>
    <w:p>
      <w:pPr>
        <w:pStyle w:val="ListParagraph"/>
        <w:numPr>
          <w:ilvl w:val="0"/>
          <w:numId w:val="3"/>
        </w:numPr>
        <w:tabs>
          <w:tab w:pos="829" w:val="left" w:leader="none"/>
          <w:tab w:pos="831" w:val="left" w:leader="none"/>
        </w:tabs>
        <w:spacing w:line="242" w:lineRule="auto" w:before="115" w:after="0"/>
        <w:ind w:left="831" w:right="298" w:hanging="360"/>
        <w:jc w:val="both"/>
        <w:rPr>
          <w:sz w:val="24"/>
        </w:rPr>
      </w:pPr>
      <w:r>
        <w:rPr>
          <w:sz w:val="24"/>
        </w:rPr>
        <w:t>Support and encourage innovative approaches to procuring goods, works and services through the relevant regulatory framework.</w:t>
      </w:r>
    </w:p>
    <w:p>
      <w:pPr>
        <w:pStyle w:val="ListParagraph"/>
        <w:numPr>
          <w:ilvl w:val="0"/>
          <w:numId w:val="3"/>
        </w:numPr>
        <w:tabs>
          <w:tab w:pos="829" w:val="left" w:leader="none"/>
          <w:tab w:pos="831" w:val="left" w:leader="none"/>
        </w:tabs>
        <w:spacing w:line="242" w:lineRule="auto" w:before="115" w:after="0"/>
        <w:ind w:left="831" w:right="296" w:hanging="360"/>
        <w:jc w:val="both"/>
        <w:rPr>
          <w:sz w:val="24"/>
        </w:rPr>
      </w:pPr>
      <w:r>
        <w:rPr>
          <w:sz w:val="24"/>
        </w:rPr>
        <w:t>Ensure</w:t>
      </w:r>
      <w:r>
        <w:rPr>
          <w:spacing w:val="-7"/>
          <w:sz w:val="24"/>
        </w:rPr>
        <w:t> </w:t>
      </w:r>
      <w:r>
        <w:rPr>
          <w:sz w:val="24"/>
        </w:rPr>
        <w:t>relevant</w:t>
      </w:r>
      <w:r>
        <w:rPr>
          <w:spacing w:val="-8"/>
          <w:sz w:val="24"/>
        </w:rPr>
        <w:t> </w:t>
      </w:r>
      <w:r>
        <w:rPr>
          <w:sz w:val="24"/>
        </w:rPr>
        <w:t>and</w:t>
      </w:r>
      <w:r>
        <w:rPr>
          <w:spacing w:val="-7"/>
          <w:sz w:val="24"/>
        </w:rPr>
        <w:t> </w:t>
      </w:r>
      <w:r>
        <w:rPr>
          <w:sz w:val="24"/>
        </w:rPr>
        <w:t>suitable</w:t>
      </w:r>
      <w:r>
        <w:rPr>
          <w:spacing w:val="-3"/>
          <w:sz w:val="24"/>
        </w:rPr>
        <w:t> </w:t>
      </w:r>
      <w:r>
        <w:rPr>
          <w:sz w:val="24"/>
        </w:rPr>
        <w:t>key</w:t>
      </w:r>
      <w:r>
        <w:rPr>
          <w:spacing w:val="-8"/>
          <w:sz w:val="24"/>
        </w:rPr>
        <w:t> </w:t>
      </w:r>
      <w:r>
        <w:rPr>
          <w:sz w:val="24"/>
        </w:rPr>
        <w:t>performance</w:t>
      </w:r>
      <w:r>
        <w:rPr>
          <w:spacing w:val="-3"/>
          <w:sz w:val="24"/>
        </w:rPr>
        <w:t> </w:t>
      </w:r>
      <w:r>
        <w:rPr>
          <w:sz w:val="24"/>
        </w:rPr>
        <w:t>indicators</w:t>
      </w:r>
      <w:r>
        <w:rPr>
          <w:spacing w:val="-3"/>
          <w:sz w:val="24"/>
        </w:rPr>
        <w:t> </w:t>
      </w:r>
      <w:r>
        <w:rPr>
          <w:sz w:val="24"/>
        </w:rPr>
        <w:t>are</w:t>
      </w:r>
      <w:r>
        <w:rPr>
          <w:spacing w:val="-7"/>
          <w:sz w:val="24"/>
        </w:rPr>
        <w:t> </w:t>
      </w:r>
      <w:r>
        <w:rPr>
          <w:sz w:val="24"/>
        </w:rPr>
        <w:t>included</w:t>
      </w:r>
      <w:r>
        <w:rPr>
          <w:spacing w:val="-12"/>
          <w:sz w:val="24"/>
        </w:rPr>
        <w:t> </w:t>
      </w:r>
      <w:r>
        <w:rPr>
          <w:sz w:val="24"/>
        </w:rPr>
        <w:t>in contracts which can be contract managed appropriately.</w:t>
      </w:r>
    </w:p>
    <w:p>
      <w:pPr>
        <w:pStyle w:val="ListParagraph"/>
        <w:numPr>
          <w:ilvl w:val="0"/>
          <w:numId w:val="3"/>
        </w:numPr>
        <w:tabs>
          <w:tab w:pos="829" w:val="left" w:leader="none"/>
          <w:tab w:pos="831" w:val="left" w:leader="none"/>
        </w:tabs>
        <w:spacing w:line="240" w:lineRule="auto" w:before="115" w:after="0"/>
        <w:ind w:left="831" w:right="292" w:hanging="360"/>
        <w:jc w:val="both"/>
        <w:rPr>
          <w:sz w:val="24"/>
        </w:rPr>
      </w:pPr>
      <w:r>
        <w:rPr>
          <w:sz w:val="24"/>
        </w:rPr>
        <w:t>Ensure all tender opportunities are advertised on contracts finder and the Supply Hertfordshire website, if of a covered procurement (high) value contract (PCR 2015/PA 2023)</w:t>
      </w:r>
      <w:r>
        <w:rPr>
          <w:sz w:val="24"/>
        </w:rPr>
        <w:t> then</w:t>
      </w:r>
      <w:r>
        <w:rPr>
          <w:sz w:val="24"/>
        </w:rPr>
        <w:t> also</w:t>
      </w:r>
      <w:r>
        <w:rPr>
          <w:sz w:val="24"/>
        </w:rPr>
        <w:t> on</w:t>
      </w:r>
      <w:r>
        <w:rPr>
          <w:sz w:val="24"/>
        </w:rPr>
        <w:t> the</w:t>
      </w:r>
      <w:r>
        <w:rPr>
          <w:sz w:val="24"/>
        </w:rPr>
        <w:t> Find a Tender website.</w:t>
      </w:r>
      <w:r>
        <w:rPr>
          <w:spacing w:val="-15"/>
          <w:sz w:val="24"/>
        </w:rPr>
        <w:t> </w:t>
      </w:r>
      <w:r>
        <w:rPr>
          <w:sz w:val="24"/>
        </w:rPr>
        <w:t>We</w:t>
      </w:r>
      <w:r>
        <w:rPr>
          <w:spacing w:val="-7"/>
          <w:sz w:val="24"/>
        </w:rPr>
        <w:t> </w:t>
      </w:r>
      <w:r>
        <w:rPr>
          <w:sz w:val="24"/>
        </w:rPr>
        <w:t>will</w:t>
      </w:r>
      <w:r>
        <w:rPr>
          <w:spacing w:val="-5"/>
          <w:sz w:val="24"/>
        </w:rPr>
        <w:t> </w:t>
      </w:r>
      <w:r>
        <w:rPr>
          <w:sz w:val="24"/>
        </w:rPr>
        <w:t>make</w:t>
      </w:r>
      <w:r>
        <w:rPr>
          <w:spacing w:val="-6"/>
          <w:sz w:val="24"/>
        </w:rPr>
        <w:t> </w:t>
      </w:r>
      <w:r>
        <w:rPr>
          <w:sz w:val="24"/>
        </w:rPr>
        <w:t>local</w:t>
      </w:r>
      <w:r>
        <w:rPr>
          <w:spacing w:val="-5"/>
          <w:sz w:val="24"/>
        </w:rPr>
        <w:t> </w:t>
      </w:r>
      <w:r>
        <w:rPr>
          <w:sz w:val="24"/>
        </w:rPr>
        <w:t>suppliers</w:t>
      </w:r>
      <w:r>
        <w:rPr>
          <w:spacing w:val="-6"/>
          <w:sz w:val="24"/>
        </w:rPr>
        <w:t> </w:t>
      </w:r>
      <w:r>
        <w:rPr>
          <w:sz w:val="24"/>
        </w:rPr>
        <w:t>aware</w:t>
      </w:r>
      <w:r>
        <w:rPr>
          <w:spacing w:val="-12"/>
          <w:sz w:val="24"/>
        </w:rPr>
        <w:t> </w:t>
      </w:r>
      <w:r>
        <w:rPr>
          <w:sz w:val="24"/>
        </w:rPr>
        <w:t>of</w:t>
      </w:r>
      <w:r>
        <w:rPr>
          <w:spacing w:val="-12"/>
          <w:sz w:val="24"/>
        </w:rPr>
        <w:t> </w:t>
      </w:r>
      <w:r>
        <w:rPr>
          <w:sz w:val="24"/>
        </w:rPr>
        <w:t>these</w:t>
      </w:r>
      <w:r>
        <w:rPr>
          <w:spacing w:val="-12"/>
          <w:sz w:val="24"/>
        </w:rPr>
        <w:t> </w:t>
      </w:r>
      <w:r>
        <w:rPr>
          <w:sz w:val="24"/>
        </w:rPr>
        <w:t>portals</w:t>
      </w:r>
      <w:r>
        <w:rPr>
          <w:spacing w:val="-13"/>
          <w:sz w:val="24"/>
        </w:rPr>
        <w:t> </w:t>
      </w:r>
      <w:r>
        <w:rPr>
          <w:sz w:val="24"/>
        </w:rPr>
        <w:t>so</w:t>
      </w:r>
      <w:r>
        <w:rPr>
          <w:spacing w:val="-7"/>
          <w:sz w:val="24"/>
        </w:rPr>
        <w:t> </w:t>
      </w:r>
      <w:r>
        <w:rPr>
          <w:sz w:val="24"/>
        </w:rPr>
        <w:t>they</w:t>
      </w:r>
      <w:r>
        <w:rPr>
          <w:spacing w:val="-8"/>
          <w:sz w:val="24"/>
        </w:rPr>
        <w:t> </w:t>
      </w:r>
      <w:r>
        <w:rPr>
          <w:sz w:val="24"/>
        </w:rPr>
        <w:t>can bid for our contracts.</w:t>
      </w:r>
    </w:p>
    <w:p>
      <w:pPr>
        <w:pStyle w:val="ListParagraph"/>
        <w:numPr>
          <w:ilvl w:val="0"/>
          <w:numId w:val="3"/>
        </w:numPr>
        <w:tabs>
          <w:tab w:pos="829" w:val="left" w:leader="none"/>
          <w:tab w:pos="831" w:val="left" w:leader="none"/>
        </w:tabs>
        <w:spacing w:line="240" w:lineRule="auto" w:before="122" w:after="0"/>
        <w:ind w:left="831" w:right="288" w:hanging="360"/>
        <w:jc w:val="both"/>
        <w:rPr>
          <w:sz w:val="24"/>
        </w:rPr>
      </w:pPr>
      <w:r>
        <w:rPr>
          <w:sz w:val="24"/>
        </w:rPr>
        <w:t>Recognise the benefits of social value and where possible include evaluation</w:t>
      </w:r>
      <w:r>
        <w:rPr>
          <w:spacing w:val="31"/>
          <w:sz w:val="24"/>
        </w:rPr>
        <w:t> </w:t>
      </w:r>
      <w:r>
        <w:rPr>
          <w:sz w:val="24"/>
        </w:rPr>
        <w:t>criteria</w:t>
      </w:r>
      <w:r>
        <w:rPr>
          <w:spacing w:val="31"/>
          <w:sz w:val="24"/>
        </w:rPr>
        <w:t> </w:t>
      </w:r>
      <w:r>
        <w:rPr>
          <w:sz w:val="24"/>
        </w:rPr>
        <w:t>to</w:t>
      </w:r>
      <w:r>
        <w:rPr>
          <w:spacing w:val="32"/>
          <w:sz w:val="24"/>
        </w:rPr>
        <w:t> </w:t>
      </w:r>
      <w:r>
        <w:rPr>
          <w:sz w:val="24"/>
        </w:rPr>
        <w:t>encourage</w:t>
      </w:r>
      <w:r>
        <w:rPr>
          <w:spacing w:val="31"/>
          <w:sz w:val="24"/>
        </w:rPr>
        <w:t> </w:t>
      </w:r>
      <w:r>
        <w:rPr>
          <w:sz w:val="24"/>
        </w:rPr>
        <w:t>positive</w:t>
      </w:r>
      <w:r>
        <w:rPr>
          <w:spacing w:val="31"/>
          <w:sz w:val="24"/>
        </w:rPr>
        <w:t> </w:t>
      </w:r>
      <w:r>
        <w:rPr>
          <w:sz w:val="24"/>
        </w:rPr>
        <w:t>outcomes</w:t>
      </w:r>
      <w:r>
        <w:rPr>
          <w:spacing w:val="35"/>
          <w:sz w:val="24"/>
        </w:rPr>
        <w:t> </w:t>
      </w:r>
      <w:r>
        <w:rPr>
          <w:sz w:val="24"/>
        </w:rPr>
        <w:t>for</w:t>
      </w:r>
      <w:r>
        <w:rPr>
          <w:spacing w:val="32"/>
          <w:sz w:val="24"/>
        </w:rPr>
        <w:t> </w:t>
      </w:r>
      <w:r>
        <w:rPr>
          <w:sz w:val="24"/>
        </w:rPr>
        <w:t>the</w:t>
      </w:r>
      <w:r>
        <w:rPr>
          <w:spacing w:val="31"/>
          <w:sz w:val="24"/>
        </w:rPr>
        <w:t> </w:t>
      </w:r>
      <w:r>
        <w:rPr>
          <w:sz w:val="24"/>
        </w:rPr>
        <w:t>community</w:t>
      </w:r>
    </w:p>
    <w:p>
      <w:pPr>
        <w:spacing w:after="0" w:line="240" w:lineRule="auto"/>
        <w:jc w:val="both"/>
        <w:rPr>
          <w:sz w:val="24"/>
        </w:rPr>
        <w:sectPr>
          <w:pgSz w:w="11910" w:h="16840"/>
          <w:pgMar w:header="0" w:footer="786" w:top="1340" w:bottom="980" w:left="1680" w:right="1500"/>
        </w:sectPr>
      </w:pPr>
    </w:p>
    <w:p>
      <w:pPr>
        <w:pStyle w:val="BodyText"/>
        <w:spacing w:line="237" w:lineRule="auto" w:before="80"/>
        <w:ind w:left="831" w:right="291"/>
        <w:jc w:val="both"/>
      </w:pPr>
      <w:r>
        <w:rPr/>
        <w:t>based on the principles of social value. If contracts are of a high value and long term then the Social Value Portal will be used.</w:t>
      </w:r>
    </w:p>
    <w:p>
      <w:pPr>
        <w:pStyle w:val="ListParagraph"/>
        <w:numPr>
          <w:ilvl w:val="0"/>
          <w:numId w:val="3"/>
        </w:numPr>
        <w:tabs>
          <w:tab w:pos="829" w:val="left" w:leader="none"/>
          <w:tab w:pos="831" w:val="left" w:leader="none"/>
        </w:tabs>
        <w:spacing w:line="237" w:lineRule="auto" w:before="125" w:after="0"/>
        <w:ind w:left="831" w:right="298" w:hanging="360"/>
        <w:jc w:val="both"/>
        <w:rPr>
          <w:sz w:val="24"/>
        </w:rPr>
      </w:pPr>
      <w:r>
        <w:rPr>
          <w:sz w:val="24"/>
        </w:rPr>
        <w:t>Support businesses wanting to bid for Council contracts by promoting Hertsmere’s Selling to the Council Guide.</w:t>
      </w:r>
    </w:p>
    <w:p>
      <w:pPr>
        <w:pStyle w:val="ListParagraph"/>
        <w:numPr>
          <w:ilvl w:val="0"/>
          <w:numId w:val="3"/>
        </w:numPr>
        <w:tabs>
          <w:tab w:pos="829" w:val="left" w:leader="none"/>
          <w:tab w:pos="831" w:val="left" w:leader="none"/>
        </w:tabs>
        <w:spacing w:line="240" w:lineRule="auto" w:before="124" w:after="0"/>
        <w:ind w:left="831" w:right="302" w:hanging="360"/>
        <w:jc w:val="both"/>
        <w:rPr>
          <w:sz w:val="24"/>
        </w:rPr>
      </w:pPr>
      <w:r>
        <w:rPr>
          <w:sz w:val="24"/>
        </w:rPr>
        <w:t>Support the Council’s carbon neutral ambition by including sustainable evaluation criteria</w:t>
      </w:r>
      <w:r>
        <w:rPr>
          <w:spacing w:val="-3"/>
          <w:sz w:val="24"/>
        </w:rPr>
        <w:t> </w:t>
      </w:r>
      <w:r>
        <w:rPr>
          <w:sz w:val="24"/>
        </w:rPr>
        <w:t>in all procurement activity where possible which may be within the Social Value Portal if high value.</w:t>
      </w:r>
    </w:p>
    <w:p>
      <w:pPr>
        <w:pStyle w:val="BodyText"/>
        <w:spacing w:before="115"/>
      </w:pPr>
    </w:p>
    <w:p>
      <w:pPr>
        <w:pStyle w:val="Heading2"/>
        <w:numPr>
          <w:ilvl w:val="1"/>
          <w:numId w:val="2"/>
        </w:numPr>
        <w:tabs>
          <w:tab w:pos="682" w:val="left" w:leader="none"/>
        </w:tabs>
        <w:spacing w:line="240" w:lineRule="auto" w:before="0" w:after="0"/>
        <w:ind w:left="682" w:right="0" w:hanging="567"/>
        <w:jc w:val="left"/>
      </w:pPr>
      <w:r>
        <w:rPr/>
        <w:t>The</w:t>
      </w:r>
      <w:r>
        <w:rPr>
          <w:spacing w:val="-9"/>
        </w:rPr>
        <w:t> </w:t>
      </w:r>
      <w:r>
        <w:rPr/>
        <w:t>Procurement</w:t>
      </w:r>
      <w:r>
        <w:rPr>
          <w:spacing w:val="-5"/>
        </w:rPr>
        <w:t> </w:t>
      </w:r>
      <w:r>
        <w:rPr>
          <w:spacing w:val="-4"/>
        </w:rPr>
        <w:t>Cycle</w:t>
      </w:r>
    </w:p>
    <w:p>
      <w:pPr>
        <w:pStyle w:val="BodyText"/>
        <w:spacing w:before="5"/>
        <w:rPr>
          <w:b/>
        </w:rPr>
      </w:pPr>
    </w:p>
    <w:p>
      <w:pPr>
        <w:pStyle w:val="BodyText"/>
        <w:spacing w:before="1"/>
        <w:ind w:left="115" w:right="292"/>
        <w:jc w:val="both"/>
      </w:pPr>
      <w:r>
        <w:rPr/>
        <w:t>The</w:t>
      </w:r>
      <w:r>
        <w:rPr>
          <w:spacing w:val="-11"/>
        </w:rPr>
        <w:t> </w:t>
      </w:r>
      <w:r>
        <w:rPr/>
        <w:t>procurement</w:t>
      </w:r>
      <w:r>
        <w:rPr>
          <w:spacing w:val="-11"/>
        </w:rPr>
        <w:t> </w:t>
      </w:r>
      <w:r>
        <w:rPr/>
        <w:t>cycle</w:t>
      </w:r>
      <w:r>
        <w:rPr>
          <w:spacing w:val="-16"/>
        </w:rPr>
        <w:t> </w:t>
      </w:r>
      <w:r>
        <w:rPr/>
        <w:t>illustrates</w:t>
      </w:r>
      <w:r>
        <w:rPr>
          <w:spacing w:val="-7"/>
        </w:rPr>
        <w:t> </w:t>
      </w:r>
      <w:r>
        <w:rPr/>
        <w:t>the</w:t>
      </w:r>
      <w:r>
        <w:rPr>
          <w:spacing w:val="-16"/>
        </w:rPr>
        <w:t> </w:t>
      </w:r>
      <w:r>
        <w:rPr/>
        <w:t>process</w:t>
      </w:r>
      <w:r>
        <w:rPr>
          <w:spacing w:val="-16"/>
        </w:rPr>
        <w:t> </w:t>
      </w:r>
      <w:r>
        <w:rPr/>
        <w:t>requirements</w:t>
      </w:r>
      <w:r>
        <w:rPr>
          <w:spacing w:val="-11"/>
        </w:rPr>
        <w:t> </w:t>
      </w:r>
      <w:r>
        <w:rPr/>
        <w:t>of</w:t>
      </w:r>
      <w:r>
        <w:rPr>
          <w:spacing w:val="-11"/>
        </w:rPr>
        <w:t> </w:t>
      </w:r>
      <w:r>
        <w:rPr/>
        <w:t>acquiring</w:t>
      </w:r>
      <w:r>
        <w:rPr>
          <w:spacing w:val="-11"/>
        </w:rPr>
        <w:t> </w:t>
      </w:r>
      <w:r>
        <w:rPr/>
        <w:t>goods, works</w:t>
      </w:r>
      <w:r>
        <w:rPr>
          <w:spacing w:val="-13"/>
        </w:rPr>
        <w:t> </w:t>
      </w:r>
      <w:r>
        <w:rPr/>
        <w:t>and</w:t>
      </w:r>
      <w:r>
        <w:rPr>
          <w:spacing w:val="-12"/>
        </w:rPr>
        <w:t> </w:t>
      </w:r>
      <w:r>
        <w:rPr/>
        <w:t>services</w:t>
      </w:r>
      <w:r>
        <w:rPr>
          <w:spacing w:val="-13"/>
        </w:rPr>
        <w:t> </w:t>
      </w:r>
      <w:r>
        <w:rPr/>
        <w:t>and</w:t>
      </w:r>
      <w:r>
        <w:rPr>
          <w:spacing w:val="-16"/>
        </w:rPr>
        <w:t> </w:t>
      </w:r>
      <w:r>
        <w:rPr/>
        <w:t>identifies</w:t>
      </w:r>
      <w:r>
        <w:rPr>
          <w:spacing w:val="-13"/>
        </w:rPr>
        <w:t> </w:t>
      </w:r>
      <w:r>
        <w:rPr/>
        <w:t>the</w:t>
      </w:r>
      <w:r>
        <w:rPr>
          <w:spacing w:val="-15"/>
        </w:rPr>
        <w:t> </w:t>
      </w:r>
      <w:r>
        <w:rPr/>
        <w:t>key</w:t>
      </w:r>
      <w:r>
        <w:rPr>
          <w:spacing w:val="-13"/>
        </w:rPr>
        <w:t> </w:t>
      </w:r>
      <w:r>
        <w:rPr/>
        <w:t>stages</w:t>
      </w:r>
      <w:r>
        <w:rPr>
          <w:spacing w:val="-13"/>
        </w:rPr>
        <w:t> </w:t>
      </w:r>
      <w:r>
        <w:rPr/>
        <w:t>needed</w:t>
      </w:r>
      <w:r>
        <w:rPr>
          <w:spacing w:val="-12"/>
        </w:rPr>
        <w:t> </w:t>
      </w:r>
      <w:r>
        <w:rPr/>
        <w:t>to</w:t>
      </w:r>
      <w:r>
        <w:rPr>
          <w:spacing w:val="-11"/>
        </w:rPr>
        <w:t> </w:t>
      </w:r>
      <w:r>
        <w:rPr/>
        <w:t>deliver</w:t>
      </w:r>
      <w:r>
        <w:rPr>
          <w:spacing w:val="-11"/>
        </w:rPr>
        <w:t> </w:t>
      </w:r>
      <w:r>
        <w:rPr/>
        <w:t>a</w:t>
      </w:r>
      <w:r>
        <w:rPr>
          <w:spacing w:val="-15"/>
        </w:rPr>
        <w:t> </w:t>
      </w:r>
      <w:r>
        <w:rPr/>
        <w:t>successful procurement project from initiation through to contact conclusion.</w:t>
      </w:r>
    </w:p>
    <w:p>
      <w:pPr>
        <w:pStyle w:val="BodyText"/>
        <w:rPr>
          <w:sz w:val="20"/>
        </w:rPr>
      </w:pPr>
    </w:p>
    <w:p>
      <w:pPr>
        <w:pStyle w:val="BodyText"/>
        <w:rPr>
          <w:sz w:val="20"/>
        </w:rPr>
      </w:pPr>
    </w:p>
    <w:p>
      <w:pPr>
        <w:pStyle w:val="BodyText"/>
        <w:spacing w:before="117"/>
        <w:rPr>
          <w:sz w:val="20"/>
        </w:rPr>
      </w:pPr>
      <w:r>
        <w:rPr/>
        <w:drawing>
          <wp:anchor distT="0" distB="0" distL="0" distR="0" allowOverlap="1" layoutInCell="1" locked="0" behindDoc="1" simplePos="0" relativeHeight="487590400">
            <wp:simplePos x="0" y="0"/>
            <wp:positionH relativeFrom="page">
              <wp:posOffset>1981200</wp:posOffset>
            </wp:positionH>
            <wp:positionV relativeFrom="paragraph">
              <wp:posOffset>235574</wp:posOffset>
            </wp:positionV>
            <wp:extent cx="3606714" cy="3927919"/>
            <wp:effectExtent l="0" t="0" r="0" b="0"/>
            <wp:wrapTopAndBottom/>
            <wp:docPr id="14" name="Image 14">
              <a:hlinkClick r:id="rId10"/>
            </wp:docPr>
            <wp:cNvGraphicFramePr>
              <a:graphicFrameLocks/>
            </wp:cNvGraphicFramePr>
            <a:graphic>
              <a:graphicData uri="http://schemas.openxmlformats.org/drawingml/2006/picture">
                <pic:pic>
                  <pic:nvPicPr>
                    <pic:cNvPr id="14" name="Image 14">
                      <a:hlinkClick r:id="rId10"/>
                    </pic:cNvPr>
                    <pic:cNvPicPr/>
                  </pic:nvPicPr>
                  <pic:blipFill>
                    <a:blip r:embed="rId11" cstate="print"/>
                    <a:stretch>
                      <a:fillRect/>
                    </a:stretch>
                  </pic:blipFill>
                  <pic:spPr>
                    <a:xfrm>
                      <a:off x="0" y="0"/>
                      <a:ext cx="3606714" cy="3927919"/>
                    </a:xfrm>
                    <a:prstGeom prst="rect">
                      <a:avLst/>
                    </a:prstGeom>
                  </pic:spPr>
                </pic:pic>
              </a:graphicData>
            </a:graphic>
          </wp:anchor>
        </w:drawing>
      </w:r>
    </w:p>
    <w:p>
      <w:pPr>
        <w:pStyle w:val="BodyText"/>
      </w:pPr>
    </w:p>
    <w:p>
      <w:pPr>
        <w:pStyle w:val="BodyText"/>
        <w:spacing w:before="166"/>
      </w:pPr>
    </w:p>
    <w:p>
      <w:pPr>
        <w:pStyle w:val="Heading1"/>
        <w:numPr>
          <w:ilvl w:val="0"/>
          <w:numId w:val="2"/>
        </w:numPr>
        <w:tabs>
          <w:tab w:pos="679" w:val="left" w:leader="none"/>
        </w:tabs>
        <w:spacing w:line="240" w:lineRule="auto" w:before="0" w:after="0"/>
        <w:ind w:left="679" w:right="0" w:hanging="564"/>
        <w:jc w:val="left"/>
      </w:pPr>
      <w:r>
        <w:rPr/>
        <w:t>Position</w:t>
      </w:r>
      <w:r>
        <w:rPr>
          <w:spacing w:val="-7"/>
        </w:rPr>
        <w:t> </w:t>
      </w:r>
      <w:r>
        <w:rPr>
          <w:spacing w:val="-2"/>
        </w:rPr>
        <w:t>Statement</w:t>
      </w:r>
    </w:p>
    <w:p>
      <w:pPr>
        <w:pStyle w:val="BodyText"/>
        <w:spacing w:before="1"/>
        <w:rPr>
          <w:b/>
          <w:sz w:val="32"/>
        </w:rPr>
      </w:pPr>
    </w:p>
    <w:p>
      <w:pPr>
        <w:pStyle w:val="BodyText"/>
        <w:ind w:left="115"/>
        <w:jc w:val="both"/>
      </w:pPr>
      <w:r>
        <w:rPr/>
        <w:t>The</w:t>
      </w:r>
      <w:r>
        <w:rPr>
          <w:spacing w:val="-3"/>
        </w:rPr>
        <w:t> </w:t>
      </w:r>
      <w:r>
        <w:rPr/>
        <w:t>Council</w:t>
      </w:r>
      <w:r>
        <w:rPr>
          <w:spacing w:val="-1"/>
        </w:rPr>
        <w:t> </w:t>
      </w:r>
      <w:r>
        <w:rPr/>
        <w:t>operates</w:t>
      </w:r>
      <w:r>
        <w:rPr>
          <w:spacing w:val="-2"/>
        </w:rPr>
        <w:t> </w:t>
      </w:r>
      <w:r>
        <w:rPr/>
        <w:t>a</w:t>
      </w:r>
      <w:r>
        <w:rPr>
          <w:spacing w:val="-1"/>
        </w:rPr>
        <w:t> </w:t>
      </w:r>
      <w:r>
        <w:rPr/>
        <w:t>mix</w:t>
      </w:r>
      <w:r>
        <w:rPr>
          <w:spacing w:val="-7"/>
        </w:rPr>
        <w:t> </w:t>
      </w:r>
      <w:r>
        <w:rPr/>
        <w:t>of</w:t>
      </w:r>
      <w:r>
        <w:rPr>
          <w:spacing w:val="-2"/>
        </w:rPr>
        <w:t> </w:t>
      </w:r>
      <w:r>
        <w:rPr/>
        <w:t>centralised</w:t>
      </w:r>
      <w:r>
        <w:rPr>
          <w:spacing w:val="-6"/>
        </w:rPr>
        <w:t> </w:t>
      </w:r>
      <w:r>
        <w:rPr/>
        <w:t>and</w:t>
      </w:r>
      <w:r>
        <w:rPr>
          <w:spacing w:val="-6"/>
        </w:rPr>
        <w:t> </w:t>
      </w:r>
      <w:r>
        <w:rPr/>
        <w:t>devolved</w:t>
      </w:r>
      <w:r>
        <w:rPr>
          <w:spacing w:val="-3"/>
        </w:rPr>
        <w:t> </w:t>
      </w:r>
      <w:r>
        <w:rPr>
          <w:spacing w:val="-2"/>
        </w:rPr>
        <w:t>procurement.</w:t>
      </w:r>
    </w:p>
    <w:p>
      <w:pPr>
        <w:pStyle w:val="BodyText"/>
      </w:pPr>
    </w:p>
    <w:p>
      <w:pPr>
        <w:pStyle w:val="BodyText"/>
        <w:ind w:left="115" w:right="301"/>
        <w:jc w:val="both"/>
      </w:pPr>
      <w:r>
        <w:rPr/>
        <w:t>The</w:t>
      </w:r>
      <w:r>
        <w:rPr>
          <w:spacing w:val="-17"/>
        </w:rPr>
        <w:t> </w:t>
      </w:r>
      <w:r>
        <w:rPr/>
        <w:t>procurement</w:t>
      </w:r>
      <w:r>
        <w:rPr>
          <w:spacing w:val="-17"/>
        </w:rPr>
        <w:t> </w:t>
      </w:r>
      <w:r>
        <w:rPr/>
        <w:t>section</w:t>
      </w:r>
      <w:r>
        <w:rPr>
          <w:spacing w:val="-16"/>
        </w:rPr>
        <w:t> </w:t>
      </w:r>
      <w:r>
        <w:rPr/>
        <w:t>reports</w:t>
      </w:r>
      <w:r>
        <w:rPr>
          <w:spacing w:val="-17"/>
        </w:rPr>
        <w:t> </w:t>
      </w:r>
      <w:r>
        <w:rPr/>
        <w:t>to</w:t>
      </w:r>
      <w:r>
        <w:rPr>
          <w:spacing w:val="-17"/>
        </w:rPr>
        <w:t> </w:t>
      </w:r>
      <w:r>
        <w:rPr/>
        <w:t>the</w:t>
      </w:r>
      <w:r>
        <w:rPr>
          <w:spacing w:val="-17"/>
        </w:rPr>
        <w:t> </w:t>
      </w:r>
      <w:r>
        <w:rPr/>
        <w:t>Head</w:t>
      </w:r>
      <w:r>
        <w:rPr>
          <w:spacing w:val="-16"/>
        </w:rPr>
        <w:t> </w:t>
      </w:r>
      <w:r>
        <w:rPr/>
        <w:t>of</w:t>
      </w:r>
      <w:r>
        <w:rPr>
          <w:spacing w:val="-17"/>
        </w:rPr>
        <w:t> </w:t>
      </w:r>
      <w:r>
        <w:rPr/>
        <w:t>Finance</w:t>
      </w:r>
      <w:r>
        <w:rPr>
          <w:spacing w:val="-17"/>
        </w:rPr>
        <w:t> </w:t>
      </w:r>
      <w:r>
        <w:rPr/>
        <w:t>and</w:t>
      </w:r>
      <w:r>
        <w:rPr>
          <w:spacing w:val="-16"/>
        </w:rPr>
        <w:t> </w:t>
      </w:r>
      <w:r>
        <w:rPr/>
        <w:t>Business</w:t>
      </w:r>
      <w:r>
        <w:rPr>
          <w:spacing w:val="-17"/>
        </w:rPr>
        <w:t> </w:t>
      </w:r>
      <w:r>
        <w:rPr/>
        <w:t>Services and</w:t>
      </w:r>
      <w:r>
        <w:rPr>
          <w:spacing w:val="-7"/>
        </w:rPr>
        <w:t> </w:t>
      </w:r>
      <w:r>
        <w:rPr/>
        <w:t>is</w:t>
      </w:r>
      <w:r>
        <w:rPr>
          <w:spacing w:val="-8"/>
        </w:rPr>
        <w:t> </w:t>
      </w:r>
      <w:r>
        <w:rPr/>
        <w:t>responsible</w:t>
      </w:r>
      <w:r>
        <w:rPr>
          <w:spacing w:val="-3"/>
        </w:rPr>
        <w:t> </w:t>
      </w:r>
      <w:r>
        <w:rPr/>
        <w:t>for</w:t>
      </w:r>
      <w:r>
        <w:rPr>
          <w:spacing w:val="-2"/>
        </w:rPr>
        <w:t> </w:t>
      </w:r>
      <w:r>
        <w:rPr/>
        <w:t>the</w:t>
      </w:r>
      <w:r>
        <w:rPr>
          <w:spacing w:val="-7"/>
        </w:rPr>
        <w:t> </w:t>
      </w:r>
      <w:r>
        <w:rPr/>
        <w:t>procurement</w:t>
      </w:r>
      <w:r>
        <w:rPr>
          <w:spacing w:val="-3"/>
        </w:rPr>
        <w:t> </w:t>
      </w:r>
      <w:r>
        <w:rPr/>
        <w:t>strategy,</w:t>
      </w:r>
      <w:r>
        <w:rPr>
          <w:spacing w:val="-3"/>
        </w:rPr>
        <w:t> </w:t>
      </w:r>
      <w:r>
        <w:rPr/>
        <w:t>policies</w:t>
      </w:r>
      <w:r>
        <w:rPr>
          <w:spacing w:val="-3"/>
        </w:rPr>
        <w:t> </w:t>
      </w:r>
      <w:r>
        <w:rPr/>
        <w:t>and</w:t>
      </w:r>
      <w:r>
        <w:rPr>
          <w:spacing w:val="-7"/>
        </w:rPr>
        <w:t> </w:t>
      </w:r>
      <w:r>
        <w:rPr/>
        <w:t>issuing</w:t>
      </w:r>
      <w:r>
        <w:rPr>
          <w:spacing w:val="-7"/>
        </w:rPr>
        <w:t> </w:t>
      </w:r>
      <w:r>
        <w:rPr/>
        <w:t>advice</w:t>
      </w:r>
      <w:r>
        <w:rPr>
          <w:spacing w:val="-7"/>
        </w:rPr>
        <w:t> </w:t>
      </w:r>
      <w:r>
        <w:rPr/>
        <w:t>on procurement.</w:t>
      </w:r>
      <w:r>
        <w:rPr>
          <w:spacing w:val="-17"/>
        </w:rPr>
        <w:t> </w:t>
      </w:r>
      <w:r>
        <w:rPr/>
        <w:t>The</w:t>
      </w:r>
      <w:r>
        <w:rPr>
          <w:spacing w:val="-17"/>
        </w:rPr>
        <w:t> </w:t>
      </w:r>
      <w:r>
        <w:rPr/>
        <w:t>procurement</w:t>
      </w:r>
      <w:r>
        <w:rPr>
          <w:spacing w:val="-16"/>
        </w:rPr>
        <w:t> </w:t>
      </w:r>
      <w:r>
        <w:rPr/>
        <w:t>section</w:t>
      </w:r>
      <w:r>
        <w:rPr>
          <w:spacing w:val="-18"/>
        </w:rPr>
        <w:t> </w:t>
      </w:r>
      <w:r>
        <w:rPr/>
        <w:t>is</w:t>
      </w:r>
      <w:r>
        <w:rPr>
          <w:spacing w:val="-17"/>
        </w:rPr>
        <w:t> </w:t>
      </w:r>
      <w:r>
        <w:rPr/>
        <w:t>also</w:t>
      </w:r>
      <w:r>
        <w:rPr>
          <w:spacing w:val="-18"/>
        </w:rPr>
        <w:t> </w:t>
      </w:r>
      <w:r>
        <w:rPr/>
        <w:t>responsible</w:t>
      </w:r>
      <w:r>
        <w:rPr>
          <w:spacing w:val="-17"/>
        </w:rPr>
        <w:t> </w:t>
      </w:r>
      <w:r>
        <w:rPr/>
        <w:t>for</w:t>
      </w:r>
      <w:r>
        <w:rPr>
          <w:spacing w:val="-17"/>
        </w:rPr>
        <w:t> </w:t>
      </w:r>
      <w:r>
        <w:rPr/>
        <w:t>project</w:t>
      </w:r>
      <w:r>
        <w:rPr>
          <w:spacing w:val="-16"/>
        </w:rPr>
        <w:t> </w:t>
      </w:r>
      <w:r>
        <w:rPr/>
        <w:t>managing</w:t>
      </w:r>
    </w:p>
    <w:p>
      <w:pPr>
        <w:spacing w:after="0"/>
        <w:jc w:val="both"/>
        <w:sectPr>
          <w:pgSz w:w="11910" w:h="16840"/>
          <w:pgMar w:header="0" w:footer="786" w:top="1340" w:bottom="980" w:left="1680" w:right="1500"/>
        </w:sectPr>
      </w:pPr>
    </w:p>
    <w:p>
      <w:pPr>
        <w:pStyle w:val="BodyText"/>
        <w:spacing w:line="237" w:lineRule="auto" w:before="80"/>
        <w:ind w:left="115" w:right="295"/>
        <w:jc w:val="both"/>
      </w:pPr>
      <w:r>
        <w:rPr/>
        <w:t>larger</w:t>
      </w:r>
      <w:r>
        <w:rPr>
          <w:spacing w:val="-8"/>
        </w:rPr>
        <w:t> </w:t>
      </w:r>
      <w:r>
        <w:rPr/>
        <w:t>procurement</w:t>
      </w:r>
      <w:r>
        <w:rPr>
          <w:spacing w:val="-4"/>
        </w:rPr>
        <w:t> </w:t>
      </w:r>
      <w:r>
        <w:rPr/>
        <w:t>exercises</w:t>
      </w:r>
      <w:r>
        <w:rPr>
          <w:spacing w:val="-9"/>
        </w:rPr>
        <w:t> </w:t>
      </w:r>
      <w:r>
        <w:rPr/>
        <w:t>with</w:t>
      </w:r>
      <w:r>
        <w:rPr>
          <w:spacing w:val="-3"/>
        </w:rPr>
        <w:t> </w:t>
      </w:r>
      <w:r>
        <w:rPr/>
        <w:t>the</w:t>
      </w:r>
      <w:r>
        <w:rPr>
          <w:spacing w:val="-4"/>
        </w:rPr>
        <w:t> </w:t>
      </w:r>
      <w:r>
        <w:rPr/>
        <w:t>smaller</w:t>
      </w:r>
      <w:r>
        <w:rPr>
          <w:spacing w:val="-7"/>
        </w:rPr>
        <w:t> </w:t>
      </w:r>
      <w:r>
        <w:rPr/>
        <w:t>procurements</w:t>
      </w:r>
      <w:r>
        <w:rPr>
          <w:spacing w:val="-4"/>
        </w:rPr>
        <w:t> </w:t>
      </w:r>
      <w:r>
        <w:rPr/>
        <w:t>being</w:t>
      </w:r>
      <w:r>
        <w:rPr>
          <w:spacing w:val="-8"/>
        </w:rPr>
        <w:t> </w:t>
      </w:r>
      <w:r>
        <w:rPr/>
        <w:t>devolved</w:t>
      </w:r>
      <w:r>
        <w:rPr>
          <w:spacing w:val="-4"/>
        </w:rPr>
        <w:t> </w:t>
      </w:r>
      <w:r>
        <w:rPr/>
        <w:t>to the service areas.</w:t>
      </w:r>
    </w:p>
    <w:p>
      <w:pPr>
        <w:pStyle w:val="BodyText"/>
      </w:pPr>
    </w:p>
    <w:p>
      <w:pPr>
        <w:pStyle w:val="BodyText"/>
        <w:spacing w:before="1"/>
        <w:ind w:left="115" w:right="296"/>
        <w:jc w:val="both"/>
      </w:pPr>
      <w:r>
        <w:rPr/>
        <w:t>The Councils intranet contains detailed procurement information including tender and contract templates and guidance for service areas to conduct their own</w:t>
      </w:r>
      <w:r>
        <w:rPr>
          <w:spacing w:val="-17"/>
        </w:rPr>
        <w:t> </w:t>
      </w:r>
      <w:r>
        <w:rPr/>
        <w:t>procurement</w:t>
      </w:r>
      <w:r>
        <w:rPr>
          <w:spacing w:val="-17"/>
        </w:rPr>
        <w:t> </w:t>
      </w:r>
      <w:r>
        <w:rPr/>
        <w:t>projects.</w:t>
      </w:r>
      <w:r>
        <w:rPr>
          <w:spacing w:val="-16"/>
        </w:rPr>
        <w:t> </w:t>
      </w:r>
      <w:r>
        <w:rPr/>
        <w:t>The</w:t>
      </w:r>
      <w:r>
        <w:rPr>
          <w:spacing w:val="-17"/>
        </w:rPr>
        <w:t> </w:t>
      </w:r>
      <w:r>
        <w:rPr/>
        <w:t>procurement</w:t>
      </w:r>
      <w:r>
        <w:rPr>
          <w:spacing w:val="-17"/>
        </w:rPr>
        <w:t> </w:t>
      </w:r>
      <w:r>
        <w:rPr/>
        <w:t>section</w:t>
      </w:r>
      <w:r>
        <w:rPr>
          <w:spacing w:val="-17"/>
        </w:rPr>
        <w:t> </w:t>
      </w:r>
      <w:r>
        <w:rPr/>
        <w:t>also</w:t>
      </w:r>
      <w:r>
        <w:rPr>
          <w:spacing w:val="-16"/>
        </w:rPr>
        <w:t> </w:t>
      </w:r>
      <w:r>
        <w:rPr/>
        <w:t>deliver</w:t>
      </w:r>
      <w:r>
        <w:rPr>
          <w:spacing w:val="-17"/>
        </w:rPr>
        <w:t> </w:t>
      </w:r>
      <w:r>
        <w:rPr/>
        <w:t>training</w:t>
      </w:r>
      <w:r>
        <w:rPr>
          <w:spacing w:val="-17"/>
        </w:rPr>
        <w:t> </w:t>
      </w:r>
      <w:r>
        <w:rPr/>
        <w:t>to</w:t>
      </w:r>
      <w:r>
        <w:rPr>
          <w:spacing w:val="-16"/>
        </w:rPr>
        <w:t> </w:t>
      </w:r>
      <w:r>
        <w:rPr/>
        <w:t>staff to support all levels of projects being undertaken.</w:t>
      </w:r>
    </w:p>
    <w:p>
      <w:pPr>
        <w:pStyle w:val="BodyText"/>
        <w:spacing w:before="91"/>
      </w:pPr>
    </w:p>
    <w:p>
      <w:pPr>
        <w:pStyle w:val="Heading1"/>
        <w:numPr>
          <w:ilvl w:val="0"/>
          <w:numId w:val="2"/>
        </w:numPr>
        <w:tabs>
          <w:tab w:pos="679" w:val="left" w:leader="none"/>
        </w:tabs>
        <w:spacing w:line="240" w:lineRule="auto" w:before="0" w:after="0"/>
        <w:ind w:left="679" w:right="0" w:hanging="564"/>
        <w:jc w:val="left"/>
      </w:pPr>
      <w:r>
        <w:rPr/>
        <w:t>Procurement</w:t>
      </w:r>
      <w:r>
        <w:rPr>
          <w:spacing w:val="-13"/>
        </w:rPr>
        <w:t> </w:t>
      </w:r>
      <w:r>
        <w:rPr>
          <w:spacing w:val="-2"/>
        </w:rPr>
        <w:t>Themes</w:t>
      </w:r>
    </w:p>
    <w:p>
      <w:pPr>
        <w:pStyle w:val="Heading2"/>
        <w:numPr>
          <w:ilvl w:val="1"/>
          <w:numId w:val="2"/>
        </w:numPr>
        <w:tabs>
          <w:tab w:pos="682" w:val="left" w:leader="none"/>
        </w:tabs>
        <w:spacing w:line="240" w:lineRule="auto" w:before="365" w:after="0"/>
        <w:ind w:left="682" w:right="0" w:hanging="567"/>
        <w:jc w:val="left"/>
      </w:pPr>
      <w:r>
        <w:rPr/>
        <w:t>Value</w:t>
      </w:r>
      <w:r>
        <w:rPr>
          <w:spacing w:val="-2"/>
        </w:rPr>
        <w:t> </w:t>
      </w:r>
      <w:r>
        <w:rPr/>
        <w:t>for</w:t>
      </w:r>
      <w:r>
        <w:rPr>
          <w:spacing w:val="-4"/>
        </w:rPr>
        <w:t> </w:t>
      </w:r>
      <w:r>
        <w:rPr>
          <w:spacing w:val="-2"/>
        </w:rPr>
        <w:t>Money</w:t>
      </w:r>
    </w:p>
    <w:p>
      <w:pPr>
        <w:pStyle w:val="BodyText"/>
        <w:spacing w:before="5"/>
        <w:rPr>
          <w:b/>
        </w:rPr>
      </w:pPr>
    </w:p>
    <w:p>
      <w:pPr>
        <w:pStyle w:val="BodyText"/>
        <w:ind w:left="115" w:right="295"/>
        <w:jc w:val="both"/>
      </w:pPr>
      <w:r>
        <w:rPr/>
        <w:t>Procurement of services, supplies and works will be founded upon value for money for the residents of Hertsmere, having due regard to propriety and the Council’s legal obligations. Value for money as a contract criterion will be defined as the optimum combination of whole life cycle cost and quality (or fitness for purpose) to meet the customer’s requirement.</w:t>
      </w:r>
    </w:p>
    <w:p>
      <w:pPr>
        <w:pStyle w:val="BodyText"/>
      </w:pPr>
    </w:p>
    <w:p>
      <w:pPr>
        <w:pStyle w:val="BodyText"/>
        <w:spacing w:before="1"/>
        <w:ind w:left="115"/>
        <w:jc w:val="both"/>
      </w:pPr>
      <w:r>
        <w:rPr/>
        <w:t>It</w:t>
      </w:r>
      <w:r>
        <w:rPr>
          <w:spacing w:val="-9"/>
        </w:rPr>
        <w:t> </w:t>
      </w:r>
      <w:r>
        <w:rPr/>
        <w:t>is</w:t>
      </w:r>
      <w:r>
        <w:rPr>
          <w:spacing w:val="-8"/>
        </w:rPr>
        <w:t> </w:t>
      </w:r>
      <w:r>
        <w:rPr/>
        <w:t>essential</w:t>
      </w:r>
      <w:r>
        <w:rPr>
          <w:spacing w:val="-3"/>
        </w:rPr>
        <w:t> </w:t>
      </w:r>
      <w:r>
        <w:rPr/>
        <w:t>to</w:t>
      </w:r>
      <w:r>
        <w:rPr>
          <w:spacing w:val="-7"/>
        </w:rPr>
        <w:t> </w:t>
      </w:r>
      <w:r>
        <w:rPr/>
        <w:t>adopt</w:t>
      </w:r>
      <w:r>
        <w:rPr>
          <w:spacing w:val="-7"/>
        </w:rPr>
        <w:t> </w:t>
      </w:r>
      <w:r>
        <w:rPr/>
        <w:t>processes</w:t>
      </w:r>
      <w:r>
        <w:rPr>
          <w:spacing w:val="-7"/>
        </w:rPr>
        <w:t> </w:t>
      </w:r>
      <w:r>
        <w:rPr/>
        <w:t>to</w:t>
      </w:r>
      <w:r>
        <w:rPr>
          <w:spacing w:val="-7"/>
        </w:rPr>
        <w:t> </w:t>
      </w:r>
      <w:r>
        <w:rPr/>
        <w:t>secure</w:t>
      </w:r>
      <w:r>
        <w:rPr>
          <w:spacing w:val="-7"/>
        </w:rPr>
        <w:t> </w:t>
      </w:r>
      <w:r>
        <w:rPr/>
        <w:t>best</w:t>
      </w:r>
      <w:r>
        <w:rPr>
          <w:spacing w:val="-6"/>
        </w:rPr>
        <w:t> </w:t>
      </w:r>
      <w:r>
        <w:rPr/>
        <w:t>value,</w:t>
      </w:r>
      <w:r>
        <w:rPr>
          <w:spacing w:val="-7"/>
        </w:rPr>
        <w:t> </w:t>
      </w:r>
      <w:r>
        <w:rPr/>
        <w:t>the</w:t>
      </w:r>
      <w:r>
        <w:rPr>
          <w:spacing w:val="-6"/>
        </w:rPr>
        <w:t> </w:t>
      </w:r>
      <w:r>
        <w:rPr/>
        <w:t>Council</w:t>
      </w:r>
      <w:r>
        <w:rPr>
          <w:spacing w:val="-9"/>
        </w:rPr>
        <w:t> </w:t>
      </w:r>
      <w:r>
        <w:rPr/>
        <w:t>is</w:t>
      </w:r>
      <w:r>
        <w:rPr>
          <w:spacing w:val="-7"/>
        </w:rPr>
        <w:t> </w:t>
      </w:r>
      <w:r>
        <w:rPr>
          <w:spacing w:val="-2"/>
        </w:rPr>
        <w:t>therefore:</w:t>
      </w:r>
    </w:p>
    <w:p>
      <w:pPr>
        <w:pStyle w:val="BodyText"/>
        <w:spacing w:before="2"/>
      </w:pPr>
    </w:p>
    <w:p>
      <w:pPr>
        <w:pStyle w:val="ListParagraph"/>
        <w:numPr>
          <w:ilvl w:val="2"/>
          <w:numId w:val="2"/>
        </w:numPr>
        <w:tabs>
          <w:tab w:pos="964" w:val="left" w:leader="none"/>
        </w:tabs>
        <w:spacing w:line="240" w:lineRule="auto" w:before="1" w:after="0"/>
        <w:ind w:left="964" w:right="0" w:hanging="282"/>
        <w:jc w:val="left"/>
        <w:rPr>
          <w:sz w:val="24"/>
        </w:rPr>
      </w:pPr>
      <w:r>
        <w:rPr>
          <w:sz w:val="24"/>
        </w:rPr>
        <w:t>driven</w:t>
      </w:r>
      <w:r>
        <w:rPr>
          <w:spacing w:val="-2"/>
          <w:sz w:val="24"/>
        </w:rPr>
        <w:t> </w:t>
      </w:r>
      <w:r>
        <w:rPr>
          <w:sz w:val="24"/>
        </w:rPr>
        <w:t>by</w:t>
      </w:r>
      <w:r>
        <w:rPr>
          <w:spacing w:val="-1"/>
          <w:sz w:val="24"/>
        </w:rPr>
        <w:t> </w:t>
      </w:r>
      <w:r>
        <w:rPr>
          <w:sz w:val="24"/>
        </w:rPr>
        <w:t>optimising</w:t>
      </w:r>
      <w:r>
        <w:rPr>
          <w:spacing w:val="-5"/>
          <w:sz w:val="24"/>
        </w:rPr>
        <w:t> </w:t>
      </w:r>
      <w:r>
        <w:rPr>
          <w:sz w:val="24"/>
        </w:rPr>
        <w:t>output</w:t>
      </w:r>
      <w:r>
        <w:rPr>
          <w:spacing w:val="-4"/>
          <w:sz w:val="24"/>
        </w:rPr>
        <w:t> </w:t>
      </w:r>
      <w:r>
        <w:rPr>
          <w:sz w:val="24"/>
        </w:rPr>
        <w:t>and</w:t>
      </w:r>
      <w:r>
        <w:rPr>
          <w:spacing w:val="-1"/>
          <w:sz w:val="24"/>
        </w:rPr>
        <w:t> </w:t>
      </w:r>
      <w:r>
        <w:rPr>
          <w:spacing w:val="-2"/>
          <w:sz w:val="24"/>
        </w:rPr>
        <w:t>results</w:t>
      </w:r>
    </w:p>
    <w:p>
      <w:pPr>
        <w:pStyle w:val="ListParagraph"/>
        <w:numPr>
          <w:ilvl w:val="2"/>
          <w:numId w:val="2"/>
        </w:numPr>
        <w:tabs>
          <w:tab w:pos="964" w:val="left" w:leader="none"/>
        </w:tabs>
        <w:spacing w:line="240" w:lineRule="auto" w:before="118" w:after="0"/>
        <w:ind w:left="964" w:right="0" w:hanging="282"/>
        <w:jc w:val="left"/>
        <w:rPr>
          <w:sz w:val="24"/>
        </w:rPr>
      </w:pPr>
      <w:r>
        <w:rPr>
          <w:sz w:val="24"/>
        </w:rPr>
        <w:t>driving</w:t>
      </w:r>
      <w:r>
        <w:rPr>
          <w:spacing w:val="-3"/>
          <w:sz w:val="24"/>
        </w:rPr>
        <w:t> </w:t>
      </w:r>
      <w:r>
        <w:rPr>
          <w:sz w:val="24"/>
        </w:rPr>
        <w:t>down</w:t>
      </w:r>
      <w:r>
        <w:rPr>
          <w:spacing w:val="-2"/>
          <w:sz w:val="24"/>
        </w:rPr>
        <w:t> </w:t>
      </w:r>
      <w:r>
        <w:rPr>
          <w:sz w:val="24"/>
        </w:rPr>
        <w:t>the</w:t>
      </w:r>
      <w:r>
        <w:rPr>
          <w:spacing w:val="-2"/>
          <w:sz w:val="24"/>
        </w:rPr>
        <w:t> </w:t>
      </w:r>
      <w:r>
        <w:rPr>
          <w:sz w:val="24"/>
        </w:rPr>
        <w:t>costs</w:t>
      </w:r>
      <w:r>
        <w:rPr>
          <w:spacing w:val="-6"/>
          <w:sz w:val="24"/>
        </w:rPr>
        <w:t> </w:t>
      </w:r>
      <w:r>
        <w:rPr>
          <w:sz w:val="24"/>
        </w:rPr>
        <w:t>of</w:t>
      </w:r>
      <w:r>
        <w:rPr>
          <w:spacing w:val="-2"/>
          <w:sz w:val="24"/>
        </w:rPr>
        <w:t> </w:t>
      </w:r>
      <w:r>
        <w:rPr>
          <w:sz w:val="24"/>
        </w:rPr>
        <w:t>goods,</w:t>
      </w:r>
      <w:r>
        <w:rPr>
          <w:spacing w:val="-2"/>
          <w:sz w:val="24"/>
        </w:rPr>
        <w:t> </w:t>
      </w:r>
      <w:r>
        <w:rPr>
          <w:sz w:val="24"/>
        </w:rPr>
        <w:t>works</w:t>
      </w:r>
      <w:r>
        <w:rPr>
          <w:spacing w:val="-2"/>
          <w:sz w:val="24"/>
        </w:rPr>
        <w:t> </w:t>
      </w:r>
      <w:r>
        <w:rPr>
          <w:sz w:val="24"/>
        </w:rPr>
        <w:t>and</w:t>
      </w:r>
      <w:r>
        <w:rPr>
          <w:spacing w:val="-2"/>
          <w:sz w:val="24"/>
        </w:rPr>
        <w:t> </w:t>
      </w:r>
      <w:r>
        <w:rPr>
          <w:sz w:val="24"/>
        </w:rPr>
        <w:t>services</w:t>
      </w:r>
      <w:r>
        <w:rPr>
          <w:spacing w:val="-6"/>
          <w:sz w:val="24"/>
        </w:rPr>
        <w:t> </w:t>
      </w:r>
      <w:r>
        <w:rPr>
          <w:spacing w:val="-2"/>
          <w:sz w:val="24"/>
        </w:rPr>
        <w:t>procured</w:t>
      </w:r>
    </w:p>
    <w:p>
      <w:pPr>
        <w:pStyle w:val="ListParagraph"/>
        <w:numPr>
          <w:ilvl w:val="2"/>
          <w:numId w:val="2"/>
        </w:numPr>
        <w:tabs>
          <w:tab w:pos="963" w:val="left" w:leader="none"/>
          <w:tab w:pos="965" w:val="left" w:leader="none"/>
        </w:tabs>
        <w:spacing w:line="235" w:lineRule="auto" w:before="124" w:after="0"/>
        <w:ind w:left="965" w:right="291" w:hanging="284"/>
        <w:jc w:val="left"/>
        <w:rPr>
          <w:sz w:val="24"/>
        </w:rPr>
      </w:pPr>
      <w:r>
        <w:rPr>
          <w:sz w:val="24"/>
        </w:rPr>
        <w:t>challenging the status quo in order to continually improve the way in</w:t>
      </w:r>
      <w:r>
        <w:rPr>
          <w:spacing w:val="40"/>
          <w:sz w:val="24"/>
        </w:rPr>
        <w:t> </w:t>
      </w:r>
      <w:r>
        <w:rPr>
          <w:sz w:val="24"/>
        </w:rPr>
        <w:t>which we procure and commission goods, works and services</w:t>
      </w:r>
    </w:p>
    <w:p>
      <w:pPr>
        <w:pStyle w:val="ListParagraph"/>
        <w:numPr>
          <w:ilvl w:val="2"/>
          <w:numId w:val="2"/>
        </w:numPr>
        <w:tabs>
          <w:tab w:pos="964" w:val="left" w:leader="none"/>
        </w:tabs>
        <w:spacing w:line="240" w:lineRule="auto" w:before="123" w:after="0"/>
        <w:ind w:left="964" w:right="0" w:hanging="282"/>
        <w:jc w:val="left"/>
        <w:rPr>
          <w:sz w:val="24"/>
        </w:rPr>
      </w:pPr>
      <w:r>
        <w:rPr>
          <w:sz w:val="24"/>
        </w:rPr>
        <w:t>balancing</w:t>
      </w:r>
      <w:r>
        <w:rPr>
          <w:spacing w:val="-3"/>
          <w:sz w:val="24"/>
        </w:rPr>
        <w:t> </w:t>
      </w:r>
      <w:r>
        <w:rPr>
          <w:sz w:val="24"/>
        </w:rPr>
        <w:t>quality</w:t>
      </w:r>
      <w:r>
        <w:rPr>
          <w:spacing w:val="-1"/>
          <w:sz w:val="24"/>
        </w:rPr>
        <w:t> </w:t>
      </w:r>
      <w:r>
        <w:rPr>
          <w:sz w:val="24"/>
        </w:rPr>
        <w:t>and</w:t>
      </w:r>
      <w:r>
        <w:rPr>
          <w:spacing w:val="-1"/>
          <w:sz w:val="24"/>
        </w:rPr>
        <w:t> </w:t>
      </w:r>
      <w:r>
        <w:rPr>
          <w:spacing w:val="-4"/>
          <w:sz w:val="24"/>
        </w:rPr>
        <w:t>cost</w:t>
      </w:r>
    </w:p>
    <w:p>
      <w:pPr>
        <w:pStyle w:val="ListParagraph"/>
        <w:numPr>
          <w:ilvl w:val="2"/>
          <w:numId w:val="2"/>
        </w:numPr>
        <w:tabs>
          <w:tab w:pos="964" w:val="left" w:leader="none"/>
        </w:tabs>
        <w:spacing w:line="240" w:lineRule="auto" w:before="119" w:after="0"/>
        <w:ind w:left="964" w:right="0" w:hanging="282"/>
        <w:jc w:val="left"/>
        <w:rPr>
          <w:sz w:val="24"/>
        </w:rPr>
      </w:pPr>
      <w:r>
        <w:rPr>
          <w:sz w:val="24"/>
        </w:rPr>
        <w:t>using</w:t>
      </w:r>
      <w:r>
        <w:rPr>
          <w:spacing w:val="-5"/>
          <w:sz w:val="24"/>
        </w:rPr>
        <w:t> </w:t>
      </w:r>
      <w:r>
        <w:rPr>
          <w:sz w:val="24"/>
        </w:rPr>
        <w:t>competition</w:t>
      </w:r>
      <w:r>
        <w:rPr>
          <w:spacing w:val="-1"/>
          <w:sz w:val="24"/>
        </w:rPr>
        <w:t> </w:t>
      </w:r>
      <w:r>
        <w:rPr>
          <w:sz w:val="24"/>
        </w:rPr>
        <w:t>to</w:t>
      </w:r>
      <w:r>
        <w:rPr>
          <w:spacing w:val="-5"/>
          <w:sz w:val="24"/>
        </w:rPr>
        <w:t> </w:t>
      </w:r>
      <w:r>
        <w:rPr>
          <w:sz w:val="24"/>
        </w:rPr>
        <w:t>obtain</w:t>
      </w:r>
      <w:r>
        <w:rPr>
          <w:spacing w:val="-5"/>
          <w:sz w:val="24"/>
        </w:rPr>
        <w:t> </w:t>
      </w:r>
      <w:r>
        <w:rPr>
          <w:sz w:val="24"/>
        </w:rPr>
        <w:t>best </w:t>
      </w:r>
      <w:r>
        <w:rPr>
          <w:spacing w:val="-4"/>
          <w:sz w:val="24"/>
        </w:rPr>
        <w:t>value</w:t>
      </w:r>
    </w:p>
    <w:p>
      <w:pPr>
        <w:pStyle w:val="ListParagraph"/>
        <w:numPr>
          <w:ilvl w:val="2"/>
          <w:numId w:val="2"/>
        </w:numPr>
        <w:tabs>
          <w:tab w:pos="964" w:val="left" w:leader="none"/>
        </w:tabs>
        <w:spacing w:line="240" w:lineRule="auto" w:before="119" w:after="0"/>
        <w:ind w:left="964" w:right="0" w:hanging="282"/>
        <w:jc w:val="left"/>
        <w:rPr>
          <w:sz w:val="24"/>
        </w:rPr>
      </w:pPr>
      <w:r>
        <w:rPr>
          <w:sz w:val="24"/>
        </w:rPr>
        <w:t>valuing</w:t>
      </w:r>
      <w:r>
        <w:rPr>
          <w:spacing w:val="-6"/>
          <w:sz w:val="24"/>
        </w:rPr>
        <w:t> </w:t>
      </w:r>
      <w:r>
        <w:rPr>
          <w:sz w:val="24"/>
        </w:rPr>
        <w:t>innovation and</w:t>
      </w:r>
      <w:r>
        <w:rPr>
          <w:spacing w:val="-5"/>
          <w:sz w:val="24"/>
        </w:rPr>
        <w:t> </w:t>
      </w:r>
      <w:r>
        <w:rPr>
          <w:spacing w:val="-2"/>
          <w:sz w:val="24"/>
        </w:rPr>
        <w:t>creativity</w:t>
      </w:r>
    </w:p>
    <w:p>
      <w:pPr>
        <w:pStyle w:val="ListParagraph"/>
        <w:numPr>
          <w:ilvl w:val="2"/>
          <w:numId w:val="2"/>
        </w:numPr>
        <w:tabs>
          <w:tab w:pos="964" w:val="left" w:leader="none"/>
        </w:tabs>
        <w:spacing w:line="240" w:lineRule="auto" w:before="119" w:after="0"/>
        <w:ind w:left="964" w:right="0" w:hanging="282"/>
        <w:jc w:val="left"/>
        <w:rPr>
          <w:sz w:val="24"/>
        </w:rPr>
      </w:pPr>
      <w:r>
        <w:rPr>
          <w:sz w:val="24"/>
        </w:rPr>
        <w:t>being</w:t>
      </w:r>
      <w:r>
        <w:rPr>
          <w:spacing w:val="-4"/>
          <w:sz w:val="24"/>
        </w:rPr>
        <w:t> </w:t>
      </w:r>
      <w:r>
        <w:rPr>
          <w:sz w:val="24"/>
        </w:rPr>
        <w:t>transparent</w:t>
      </w:r>
      <w:r>
        <w:rPr>
          <w:spacing w:val="-4"/>
          <w:sz w:val="24"/>
        </w:rPr>
        <w:t> </w:t>
      </w:r>
      <w:r>
        <w:rPr>
          <w:sz w:val="24"/>
        </w:rPr>
        <w:t>and</w:t>
      </w:r>
      <w:r>
        <w:rPr>
          <w:spacing w:val="-4"/>
          <w:sz w:val="24"/>
        </w:rPr>
        <w:t> </w:t>
      </w:r>
      <w:r>
        <w:rPr>
          <w:spacing w:val="-2"/>
          <w:sz w:val="24"/>
        </w:rPr>
        <w:t>accountable</w:t>
      </w:r>
    </w:p>
    <w:p>
      <w:pPr>
        <w:pStyle w:val="ListParagraph"/>
        <w:numPr>
          <w:ilvl w:val="2"/>
          <w:numId w:val="2"/>
        </w:numPr>
        <w:tabs>
          <w:tab w:pos="963" w:val="left" w:leader="none"/>
          <w:tab w:pos="965" w:val="left" w:leader="none"/>
        </w:tabs>
        <w:spacing w:line="235" w:lineRule="auto" w:before="124" w:after="0"/>
        <w:ind w:left="965" w:right="292" w:hanging="284"/>
        <w:jc w:val="left"/>
        <w:rPr>
          <w:sz w:val="24"/>
        </w:rPr>
      </w:pPr>
      <w:r>
        <w:rPr>
          <w:sz w:val="24"/>
        </w:rPr>
        <w:t>working with other organisations and/or partners in order to achieve</w:t>
      </w:r>
      <w:r>
        <w:rPr>
          <w:spacing w:val="80"/>
          <w:sz w:val="24"/>
        </w:rPr>
        <w:t> </w:t>
      </w:r>
      <w:r>
        <w:rPr>
          <w:sz w:val="24"/>
        </w:rPr>
        <w:t>value</w:t>
      </w:r>
      <w:r>
        <w:rPr>
          <w:spacing w:val="-11"/>
          <w:sz w:val="24"/>
        </w:rPr>
        <w:t> </w:t>
      </w:r>
      <w:r>
        <w:rPr>
          <w:sz w:val="24"/>
        </w:rPr>
        <w:t>for</w:t>
      </w:r>
      <w:r>
        <w:rPr>
          <w:spacing w:val="-10"/>
          <w:sz w:val="24"/>
        </w:rPr>
        <w:t> </w:t>
      </w:r>
      <w:r>
        <w:rPr>
          <w:sz w:val="24"/>
        </w:rPr>
        <w:t>money</w:t>
      </w:r>
      <w:r>
        <w:rPr>
          <w:spacing w:val="-12"/>
          <w:sz w:val="24"/>
        </w:rPr>
        <w:t> </w:t>
      </w:r>
      <w:r>
        <w:rPr>
          <w:sz w:val="24"/>
        </w:rPr>
        <w:t>and</w:t>
      </w:r>
      <w:r>
        <w:rPr>
          <w:spacing w:val="-7"/>
          <w:sz w:val="24"/>
        </w:rPr>
        <w:t> </w:t>
      </w:r>
      <w:r>
        <w:rPr>
          <w:sz w:val="24"/>
        </w:rPr>
        <w:t>maximise</w:t>
      </w:r>
      <w:r>
        <w:rPr>
          <w:spacing w:val="-11"/>
          <w:sz w:val="24"/>
        </w:rPr>
        <w:t> </w:t>
      </w:r>
      <w:r>
        <w:rPr>
          <w:sz w:val="24"/>
        </w:rPr>
        <w:t>economies</w:t>
      </w:r>
      <w:r>
        <w:rPr>
          <w:spacing w:val="-12"/>
          <w:sz w:val="24"/>
        </w:rPr>
        <w:t> </w:t>
      </w:r>
      <w:r>
        <w:rPr>
          <w:sz w:val="24"/>
        </w:rPr>
        <w:t>of</w:t>
      </w:r>
      <w:r>
        <w:rPr>
          <w:spacing w:val="-11"/>
          <w:sz w:val="24"/>
        </w:rPr>
        <w:t> </w:t>
      </w:r>
      <w:r>
        <w:rPr>
          <w:sz w:val="24"/>
        </w:rPr>
        <w:t>scale</w:t>
      </w:r>
      <w:r>
        <w:rPr>
          <w:spacing w:val="-11"/>
          <w:sz w:val="24"/>
        </w:rPr>
        <w:t> </w:t>
      </w:r>
      <w:r>
        <w:rPr>
          <w:sz w:val="24"/>
        </w:rPr>
        <w:t>for</w:t>
      </w:r>
      <w:r>
        <w:rPr>
          <w:spacing w:val="-10"/>
          <w:sz w:val="24"/>
        </w:rPr>
        <w:t> </w:t>
      </w:r>
      <w:r>
        <w:rPr>
          <w:sz w:val="24"/>
        </w:rPr>
        <w:t>routine</w:t>
      </w:r>
      <w:r>
        <w:rPr>
          <w:spacing w:val="-11"/>
          <w:sz w:val="24"/>
        </w:rPr>
        <w:t> </w:t>
      </w:r>
      <w:r>
        <w:rPr>
          <w:sz w:val="24"/>
        </w:rPr>
        <w:t>supplies.</w:t>
      </w:r>
    </w:p>
    <w:p>
      <w:pPr>
        <w:pStyle w:val="ListParagraph"/>
        <w:numPr>
          <w:ilvl w:val="2"/>
          <w:numId w:val="2"/>
        </w:numPr>
        <w:tabs>
          <w:tab w:pos="964" w:val="left" w:leader="none"/>
        </w:tabs>
        <w:spacing w:line="240" w:lineRule="auto" w:before="123" w:after="0"/>
        <w:ind w:left="964" w:right="0" w:hanging="282"/>
        <w:jc w:val="left"/>
        <w:rPr>
          <w:sz w:val="24"/>
        </w:rPr>
      </w:pPr>
      <w:r>
        <w:rPr>
          <w:sz w:val="24"/>
        </w:rPr>
        <w:t>recognising</w:t>
      </w:r>
      <w:r>
        <w:rPr>
          <w:spacing w:val="-10"/>
          <w:sz w:val="24"/>
        </w:rPr>
        <w:t> </w:t>
      </w:r>
      <w:r>
        <w:rPr>
          <w:sz w:val="24"/>
        </w:rPr>
        <w:t>the</w:t>
      </w:r>
      <w:r>
        <w:rPr>
          <w:spacing w:val="-3"/>
          <w:sz w:val="24"/>
        </w:rPr>
        <w:t> </w:t>
      </w:r>
      <w:r>
        <w:rPr>
          <w:sz w:val="24"/>
        </w:rPr>
        <w:t>benefits</w:t>
      </w:r>
      <w:r>
        <w:rPr>
          <w:spacing w:val="-3"/>
          <w:sz w:val="24"/>
        </w:rPr>
        <w:t> </w:t>
      </w:r>
      <w:r>
        <w:rPr>
          <w:sz w:val="24"/>
        </w:rPr>
        <w:t>of</w:t>
      </w:r>
      <w:r>
        <w:rPr>
          <w:spacing w:val="-3"/>
          <w:sz w:val="24"/>
        </w:rPr>
        <w:t> </w:t>
      </w:r>
      <w:r>
        <w:rPr>
          <w:sz w:val="24"/>
        </w:rPr>
        <w:t>social</w:t>
      </w:r>
      <w:r>
        <w:rPr>
          <w:spacing w:val="6"/>
          <w:sz w:val="24"/>
        </w:rPr>
        <w:t> </w:t>
      </w:r>
      <w:r>
        <w:rPr>
          <w:sz w:val="24"/>
        </w:rPr>
        <w:t>and</w:t>
      </w:r>
      <w:r>
        <w:rPr>
          <w:spacing w:val="-3"/>
          <w:sz w:val="24"/>
        </w:rPr>
        <w:t> </w:t>
      </w:r>
      <w:r>
        <w:rPr>
          <w:sz w:val="24"/>
        </w:rPr>
        <w:t>community </w:t>
      </w:r>
      <w:r>
        <w:rPr>
          <w:spacing w:val="-2"/>
          <w:sz w:val="24"/>
        </w:rPr>
        <w:t>value</w:t>
      </w:r>
    </w:p>
    <w:p>
      <w:pPr>
        <w:pStyle w:val="BodyText"/>
        <w:spacing w:before="113"/>
      </w:pPr>
    </w:p>
    <w:p>
      <w:pPr>
        <w:pStyle w:val="Heading2"/>
        <w:numPr>
          <w:ilvl w:val="1"/>
          <w:numId w:val="2"/>
        </w:numPr>
        <w:tabs>
          <w:tab w:pos="836" w:val="left" w:leader="none"/>
        </w:tabs>
        <w:spacing w:line="240" w:lineRule="auto" w:before="1" w:after="0"/>
        <w:ind w:left="836" w:right="0" w:hanging="721"/>
        <w:jc w:val="left"/>
      </w:pPr>
      <w:r>
        <w:rPr/>
        <w:t>Social</w:t>
      </w:r>
      <w:r>
        <w:rPr>
          <w:spacing w:val="-1"/>
        </w:rPr>
        <w:t> </w:t>
      </w:r>
      <w:r>
        <w:rPr>
          <w:spacing w:val="-2"/>
        </w:rPr>
        <w:t>Value</w:t>
      </w:r>
    </w:p>
    <w:p>
      <w:pPr>
        <w:pStyle w:val="BodyText"/>
        <w:spacing w:before="4"/>
        <w:rPr>
          <w:b/>
        </w:rPr>
      </w:pPr>
    </w:p>
    <w:p>
      <w:pPr>
        <w:pStyle w:val="BodyText"/>
        <w:ind w:left="115" w:right="294"/>
        <w:jc w:val="both"/>
      </w:pPr>
      <w:r>
        <w:rPr/>
        <w:t>Compliance with the requirements of the Social Value Act 2012 is mandatory and requires the Council to take into account economic, social and environmental well-being in connection with public sector contracting arrangements (where appropriate).</w:t>
      </w:r>
    </w:p>
    <w:p>
      <w:pPr>
        <w:pStyle w:val="BodyText"/>
        <w:spacing w:before="275"/>
        <w:ind w:left="115" w:right="291"/>
        <w:jc w:val="both"/>
      </w:pPr>
      <w:r>
        <w:rPr/>
        <w:t>The Council seeks to make a positive contribution towards social inclusion, securing improvements to the environment and minimising environmental impact through its purchasing activity. Evaluation criteria involving social considerations will be used as part of the tender evaluation process (where appropriate)</w:t>
      </w:r>
      <w:r>
        <w:rPr>
          <w:spacing w:val="-7"/>
        </w:rPr>
        <w:t> </w:t>
      </w:r>
      <w:r>
        <w:rPr/>
        <w:t>and</w:t>
      </w:r>
      <w:r>
        <w:rPr>
          <w:spacing w:val="-7"/>
        </w:rPr>
        <w:t> </w:t>
      </w:r>
      <w:r>
        <w:rPr/>
        <w:t>for</w:t>
      </w:r>
      <w:r>
        <w:rPr>
          <w:spacing w:val="-7"/>
        </w:rPr>
        <w:t> </w:t>
      </w:r>
      <w:r>
        <w:rPr/>
        <w:t>projects</w:t>
      </w:r>
      <w:r>
        <w:rPr>
          <w:spacing w:val="-3"/>
        </w:rPr>
        <w:t> </w:t>
      </w:r>
      <w:r>
        <w:rPr/>
        <w:t>of</w:t>
      </w:r>
      <w:r>
        <w:rPr>
          <w:spacing w:val="-8"/>
        </w:rPr>
        <w:t> </w:t>
      </w:r>
      <w:r>
        <w:rPr/>
        <w:t>high</w:t>
      </w:r>
      <w:r>
        <w:rPr>
          <w:spacing w:val="-3"/>
        </w:rPr>
        <w:t> </w:t>
      </w:r>
      <w:r>
        <w:rPr/>
        <w:t>value</w:t>
      </w:r>
      <w:r>
        <w:rPr>
          <w:spacing w:val="-2"/>
        </w:rPr>
        <w:t> </w:t>
      </w:r>
      <w:r>
        <w:rPr/>
        <w:t>the</w:t>
      </w:r>
      <w:r>
        <w:rPr>
          <w:spacing w:val="-7"/>
        </w:rPr>
        <w:t> </w:t>
      </w:r>
      <w:r>
        <w:rPr/>
        <w:t>Social Value</w:t>
      </w:r>
      <w:r>
        <w:rPr>
          <w:spacing w:val="-7"/>
        </w:rPr>
        <w:t> </w:t>
      </w:r>
      <w:r>
        <w:rPr/>
        <w:t>Portal will be</w:t>
      </w:r>
      <w:r>
        <w:rPr>
          <w:spacing w:val="-3"/>
        </w:rPr>
        <w:t> </w:t>
      </w:r>
      <w:r>
        <w:rPr/>
        <w:t>used. If a contract is awarded with Social Value this needs to be contract managed</w:t>
      </w:r>
    </w:p>
    <w:p>
      <w:pPr>
        <w:spacing w:after="0"/>
        <w:jc w:val="both"/>
        <w:sectPr>
          <w:pgSz w:w="11910" w:h="16840"/>
          <w:pgMar w:header="0" w:footer="786" w:top="1340" w:bottom="980" w:left="1680" w:right="1500"/>
        </w:sectPr>
      </w:pPr>
    </w:p>
    <w:p>
      <w:pPr>
        <w:pStyle w:val="BodyText"/>
        <w:spacing w:before="77"/>
        <w:ind w:left="115" w:right="299"/>
        <w:jc w:val="both"/>
      </w:pPr>
      <w:r>
        <w:rPr/>
        <w:t>along with other contractual requirements. If the contract has been awarded using the Social Value Portal, progress data will be input on a quarterly basis by the successful contractor.</w:t>
      </w:r>
    </w:p>
    <w:p>
      <w:pPr>
        <w:pStyle w:val="Heading2"/>
        <w:numPr>
          <w:ilvl w:val="1"/>
          <w:numId w:val="2"/>
        </w:numPr>
        <w:tabs>
          <w:tab w:pos="788" w:val="left" w:leader="none"/>
        </w:tabs>
        <w:spacing w:line="240" w:lineRule="auto" w:before="272" w:after="0"/>
        <w:ind w:left="788" w:right="0" w:hanging="673"/>
        <w:jc w:val="left"/>
      </w:pPr>
      <w:r>
        <w:rPr/>
        <w:t>Ethics</w:t>
      </w:r>
      <w:r>
        <w:rPr>
          <w:spacing w:val="-4"/>
        </w:rPr>
        <w:t> </w:t>
      </w:r>
      <w:r>
        <w:rPr/>
        <w:t>and</w:t>
      </w:r>
      <w:r>
        <w:rPr>
          <w:spacing w:val="-1"/>
        </w:rPr>
        <w:t> </w:t>
      </w:r>
      <w:r>
        <w:rPr/>
        <w:t>Probity,</w:t>
      </w:r>
      <w:r>
        <w:rPr>
          <w:spacing w:val="-3"/>
        </w:rPr>
        <w:t> </w:t>
      </w:r>
      <w:r>
        <w:rPr/>
        <w:t>Code</w:t>
      </w:r>
      <w:r>
        <w:rPr>
          <w:spacing w:val="-7"/>
        </w:rPr>
        <w:t> </w:t>
      </w:r>
      <w:r>
        <w:rPr/>
        <w:t>of</w:t>
      </w:r>
      <w:r>
        <w:rPr>
          <w:spacing w:val="-2"/>
        </w:rPr>
        <w:t> Practice</w:t>
      </w:r>
    </w:p>
    <w:p>
      <w:pPr>
        <w:pStyle w:val="BodyText"/>
        <w:spacing w:before="5"/>
        <w:rPr>
          <w:b/>
        </w:rPr>
      </w:pPr>
    </w:p>
    <w:p>
      <w:pPr>
        <w:pStyle w:val="BodyText"/>
        <w:ind w:left="115" w:right="290"/>
        <w:jc w:val="both"/>
      </w:pPr>
      <w:r>
        <w:rPr/>
        <w:t>In all</w:t>
      </w:r>
      <w:r>
        <w:rPr>
          <w:spacing w:val="-1"/>
        </w:rPr>
        <w:t> </w:t>
      </w:r>
      <w:r>
        <w:rPr/>
        <w:t>their dealings, Members and Officers will preserve</w:t>
      </w:r>
      <w:r>
        <w:rPr>
          <w:spacing w:val="-3"/>
        </w:rPr>
        <w:t> </w:t>
      </w:r>
      <w:r>
        <w:rPr/>
        <w:t>the highest standards of honesty,</w:t>
      </w:r>
      <w:r>
        <w:rPr>
          <w:spacing w:val="-1"/>
        </w:rPr>
        <w:t> </w:t>
      </w:r>
      <w:r>
        <w:rPr/>
        <w:t>integrity,</w:t>
      </w:r>
      <w:r>
        <w:rPr>
          <w:spacing w:val="-1"/>
        </w:rPr>
        <w:t> </w:t>
      </w:r>
      <w:r>
        <w:rPr/>
        <w:t>impartiality and objectivity. This includes compliance with the</w:t>
      </w:r>
      <w:r>
        <w:rPr>
          <w:spacing w:val="-11"/>
        </w:rPr>
        <w:t> </w:t>
      </w:r>
      <w:r>
        <w:rPr/>
        <w:t>Council’s</w:t>
      </w:r>
      <w:r>
        <w:rPr>
          <w:spacing w:val="-12"/>
        </w:rPr>
        <w:t> </w:t>
      </w:r>
      <w:r>
        <w:rPr/>
        <w:t>Constitution,</w:t>
      </w:r>
      <w:r>
        <w:rPr>
          <w:spacing w:val="-11"/>
        </w:rPr>
        <w:t> </w:t>
      </w:r>
      <w:r>
        <w:rPr/>
        <w:t>Contact</w:t>
      </w:r>
      <w:r>
        <w:rPr>
          <w:spacing w:val="-11"/>
        </w:rPr>
        <w:t> </w:t>
      </w:r>
      <w:r>
        <w:rPr/>
        <w:t>Procedure</w:t>
      </w:r>
      <w:r>
        <w:rPr>
          <w:spacing w:val="-16"/>
        </w:rPr>
        <w:t> </w:t>
      </w:r>
      <w:r>
        <w:rPr/>
        <w:t>Rules,</w:t>
      </w:r>
      <w:r>
        <w:rPr>
          <w:spacing w:val="-16"/>
        </w:rPr>
        <w:t> </w:t>
      </w:r>
      <w:r>
        <w:rPr/>
        <w:t>Financial</w:t>
      </w:r>
      <w:r>
        <w:rPr>
          <w:spacing w:val="-8"/>
        </w:rPr>
        <w:t> </w:t>
      </w:r>
      <w:r>
        <w:rPr/>
        <w:t>Procedures,</w:t>
      </w:r>
      <w:r>
        <w:rPr>
          <w:spacing w:val="-11"/>
        </w:rPr>
        <w:t> </w:t>
      </w:r>
      <w:r>
        <w:rPr/>
        <w:t>the Member Code of Conduct and the Officers Code of Conduct. In addition, any officer undertaking a procurement activity shall comply with the substance of the Chartered Institute of Procurement and Supply Code of Conduct.</w:t>
      </w:r>
    </w:p>
    <w:p>
      <w:pPr>
        <w:pStyle w:val="BodyText"/>
        <w:spacing w:before="274"/>
        <w:ind w:left="115"/>
        <w:jc w:val="both"/>
      </w:pPr>
      <w:r>
        <w:rPr/>
        <w:t>All</w:t>
      </w:r>
      <w:r>
        <w:rPr>
          <w:spacing w:val="-5"/>
        </w:rPr>
        <w:t> </w:t>
      </w:r>
      <w:r>
        <w:rPr/>
        <w:t>those</w:t>
      </w:r>
      <w:r>
        <w:rPr>
          <w:spacing w:val="-6"/>
        </w:rPr>
        <w:t> </w:t>
      </w:r>
      <w:r>
        <w:rPr/>
        <w:t>involved</w:t>
      </w:r>
      <w:r>
        <w:rPr>
          <w:spacing w:val="-7"/>
        </w:rPr>
        <w:t> </w:t>
      </w:r>
      <w:r>
        <w:rPr/>
        <w:t>in</w:t>
      </w:r>
      <w:r>
        <w:rPr>
          <w:spacing w:val="-2"/>
        </w:rPr>
        <w:t> </w:t>
      </w:r>
      <w:r>
        <w:rPr/>
        <w:t>the</w:t>
      </w:r>
      <w:r>
        <w:rPr>
          <w:spacing w:val="-3"/>
        </w:rPr>
        <w:t> </w:t>
      </w:r>
      <w:r>
        <w:rPr/>
        <w:t>Council’s</w:t>
      </w:r>
      <w:r>
        <w:rPr>
          <w:spacing w:val="-2"/>
        </w:rPr>
        <w:t> </w:t>
      </w:r>
      <w:r>
        <w:rPr/>
        <w:t>procurement</w:t>
      </w:r>
      <w:r>
        <w:rPr>
          <w:spacing w:val="-3"/>
        </w:rPr>
        <w:t> </w:t>
      </w:r>
      <w:r>
        <w:rPr/>
        <w:t>and</w:t>
      </w:r>
      <w:r>
        <w:rPr>
          <w:spacing w:val="-2"/>
        </w:rPr>
        <w:t> </w:t>
      </w:r>
      <w:r>
        <w:rPr/>
        <w:t>selection</w:t>
      </w:r>
      <w:r>
        <w:rPr>
          <w:spacing w:val="-3"/>
        </w:rPr>
        <w:t> </w:t>
      </w:r>
      <w:r>
        <w:rPr/>
        <w:t>process</w:t>
      </w:r>
      <w:r>
        <w:rPr>
          <w:spacing w:val="-2"/>
        </w:rPr>
        <w:t> will:</w:t>
      </w:r>
    </w:p>
    <w:p>
      <w:pPr>
        <w:pStyle w:val="BodyText"/>
        <w:spacing w:before="3"/>
      </w:pPr>
    </w:p>
    <w:p>
      <w:pPr>
        <w:pStyle w:val="ListParagraph"/>
        <w:numPr>
          <w:ilvl w:val="2"/>
          <w:numId w:val="2"/>
        </w:numPr>
        <w:tabs>
          <w:tab w:pos="964" w:val="left" w:leader="none"/>
        </w:tabs>
        <w:spacing w:line="240" w:lineRule="auto" w:before="0" w:after="0"/>
        <w:ind w:left="964" w:right="0" w:hanging="282"/>
        <w:jc w:val="left"/>
        <w:rPr>
          <w:sz w:val="24"/>
        </w:rPr>
      </w:pPr>
      <w:r>
        <w:rPr>
          <w:sz w:val="24"/>
        </w:rPr>
        <w:t>At</w:t>
      </w:r>
      <w:r>
        <w:rPr>
          <w:spacing w:val="-17"/>
          <w:sz w:val="24"/>
        </w:rPr>
        <w:t> </w:t>
      </w:r>
      <w:r>
        <w:rPr>
          <w:sz w:val="24"/>
        </w:rPr>
        <w:t>all</w:t>
      </w:r>
      <w:r>
        <w:rPr>
          <w:spacing w:val="-14"/>
          <w:sz w:val="24"/>
        </w:rPr>
        <w:t> </w:t>
      </w:r>
      <w:r>
        <w:rPr>
          <w:sz w:val="24"/>
        </w:rPr>
        <w:t>times,</w:t>
      </w:r>
      <w:r>
        <w:rPr>
          <w:spacing w:val="-12"/>
          <w:sz w:val="24"/>
        </w:rPr>
        <w:t> </w:t>
      </w:r>
      <w:r>
        <w:rPr>
          <w:sz w:val="24"/>
        </w:rPr>
        <w:t>fully</w:t>
      </w:r>
      <w:r>
        <w:rPr>
          <w:spacing w:val="-12"/>
          <w:sz w:val="24"/>
        </w:rPr>
        <w:t> </w:t>
      </w:r>
      <w:r>
        <w:rPr>
          <w:sz w:val="24"/>
        </w:rPr>
        <w:t>comply</w:t>
      </w:r>
      <w:r>
        <w:rPr>
          <w:spacing w:val="-13"/>
          <w:sz w:val="24"/>
        </w:rPr>
        <w:t> </w:t>
      </w:r>
      <w:r>
        <w:rPr>
          <w:sz w:val="24"/>
        </w:rPr>
        <w:t>with</w:t>
      </w:r>
      <w:r>
        <w:rPr>
          <w:spacing w:val="-16"/>
          <w:sz w:val="24"/>
        </w:rPr>
        <w:t> </w:t>
      </w:r>
      <w:r>
        <w:rPr>
          <w:sz w:val="24"/>
        </w:rPr>
        <w:t>all</w:t>
      </w:r>
      <w:r>
        <w:rPr>
          <w:spacing w:val="-9"/>
          <w:sz w:val="24"/>
        </w:rPr>
        <w:t> </w:t>
      </w:r>
      <w:r>
        <w:rPr>
          <w:sz w:val="24"/>
        </w:rPr>
        <w:t>the</w:t>
      </w:r>
      <w:r>
        <w:rPr>
          <w:spacing w:val="-18"/>
          <w:sz w:val="24"/>
        </w:rPr>
        <w:t> </w:t>
      </w:r>
      <w:r>
        <w:rPr>
          <w:sz w:val="24"/>
        </w:rPr>
        <w:t>legislation</w:t>
      </w:r>
      <w:r>
        <w:rPr>
          <w:spacing w:val="-17"/>
          <w:sz w:val="24"/>
        </w:rPr>
        <w:t> </w:t>
      </w:r>
      <w:r>
        <w:rPr>
          <w:sz w:val="24"/>
        </w:rPr>
        <w:t>to</w:t>
      </w:r>
      <w:r>
        <w:rPr>
          <w:spacing w:val="-11"/>
          <w:sz w:val="24"/>
        </w:rPr>
        <w:t> </w:t>
      </w:r>
      <w:r>
        <w:rPr>
          <w:sz w:val="24"/>
        </w:rPr>
        <w:t>which</w:t>
      </w:r>
      <w:r>
        <w:rPr>
          <w:spacing w:val="-12"/>
          <w:sz w:val="24"/>
        </w:rPr>
        <w:t> </w:t>
      </w:r>
      <w:r>
        <w:rPr>
          <w:sz w:val="24"/>
        </w:rPr>
        <w:t>they</w:t>
      </w:r>
      <w:r>
        <w:rPr>
          <w:spacing w:val="-13"/>
          <w:sz w:val="24"/>
        </w:rPr>
        <w:t> </w:t>
      </w:r>
      <w:r>
        <w:rPr>
          <w:sz w:val="24"/>
        </w:rPr>
        <w:t>are</w:t>
      </w:r>
      <w:r>
        <w:rPr>
          <w:spacing w:val="-11"/>
          <w:sz w:val="24"/>
        </w:rPr>
        <w:t> </w:t>
      </w:r>
      <w:r>
        <w:rPr>
          <w:spacing w:val="-2"/>
          <w:sz w:val="24"/>
        </w:rPr>
        <w:t>subject</w:t>
      </w:r>
    </w:p>
    <w:p>
      <w:pPr>
        <w:pStyle w:val="ListParagraph"/>
        <w:numPr>
          <w:ilvl w:val="2"/>
          <w:numId w:val="2"/>
        </w:numPr>
        <w:tabs>
          <w:tab w:pos="964" w:val="left" w:leader="none"/>
        </w:tabs>
        <w:spacing w:line="240" w:lineRule="auto" w:before="120" w:after="0"/>
        <w:ind w:left="964" w:right="0" w:hanging="282"/>
        <w:jc w:val="left"/>
        <w:rPr>
          <w:sz w:val="24"/>
        </w:rPr>
      </w:pPr>
      <w:r>
        <w:rPr>
          <w:spacing w:val="-2"/>
          <w:sz w:val="24"/>
        </w:rPr>
        <w:t>Use</w:t>
      </w:r>
      <w:r>
        <w:rPr>
          <w:spacing w:val="-7"/>
          <w:sz w:val="24"/>
        </w:rPr>
        <w:t> </w:t>
      </w:r>
      <w:r>
        <w:rPr>
          <w:spacing w:val="-2"/>
          <w:sz w:val="24"/>
        </w:rPr>
        <w:t>an</w:t>
      </w:r>
      <w:r>
        <w:rPr>
          <w:spacing w:val="-6"/>
          <w:sz w:val="24"/>
        </w:rPr>
        <w:t> </w:t>
      </w:r>
      <w:r>
        <w:rPr>
          <w:spacing w:val="-2"/>
          <w:sz w:val="24"/>
        </w:rPr>
        <w:t>appropriate</w:t>
      </w:r>
      <w:r>
        <w:rPr>
          <w:spacing w:val="-5"/>
          <w:sz w:val="24"/>
        </w:rPr>
        <w:t> </w:t>
      </w:r>
      <w:r>
        <w:rPr>
          <w:spacing w:val="-2"/>
          <w:sz w:val="24"/>
        </w:rPr>
        <w:t>process</w:t>
      </w:r>
      <w:r>
        <w:rPr>
          <w:spacing w:val="-6"/>
          <w:sz w:val="24"/>
        </w:rPr>
        <w:t> </w:t>
      </w:r>
      <w:r>
        <w:rPr>
          <w:spacing w:val="-2"/>
          <w:sz w:val="24"/>
        </w:rPr>
        <w:t>conducted</w:t>
      </w:r>
      <w:r>
        <w:rPr>
          <w:spacing w:val="-11"/>
          <w:sz w:val="24"/>
        </w:rPr>
        <w:t> </w:t>
      </w:r>
      <w:r>
        <w:rPr>
          <w:spacing w:val="-2"/>
          <w:sz w:val="24"/>
        </w:rPr>
        <w:t>in</w:t>
      </w:r>
      <w:r>
        <w:rPr>
          <w:spacing w:val="-11"/>
          <w:sz w:val="24"/>
        </w:rPr>
        <w:t> </w:t>
      </w:r>
      <w:r>
        <w:rPr>
          <w:spacing w:val="-2"/>
          <w:sz w:val="24"/>
        </w:rPr>
        <w:t>an</w:t>
      </w:r>
      <w:r>
        <w:rPr>
          <w:spacing w:val="-6"/>
          <w:sz w:val="24"/>
        </w:rPr>
        <w:t> </w:t>
      </w:r>
      <w:r>
        <w:rPr>
          <w:spacing w:val="-2"/>
          <w:sz w:val="24"/>
        </w:rPr>
        <w:t>honest</w:t>
      </w:r>
      <w:r>
        <w:rPr>
          <w:spacing w:val="-6"/>
          <w:sz w:val="24"/>
        </w:rPr>
        <w:t> </w:t>
      </w:r>
      <w:r>
        <w:rPr>
          <w:spacing w:val="-2"/>
          <w:sz w:val="24"/>
        </w:rPr>
        <w:t>and</w:t>
      </w:r>
      <w:r>
        <w:rPr>
          <w:spacing w:val="-11"/>
          <w:sz w:val="24"/>
        </w:rPr>
        <w:t> </w:t>
      </w:r>
      <w:r>
        <w:rPr>
          <w:spacing w:val="-2"/>
          <w:sz w:val="24"/>
        </w:rPr>
        <w:t>ethical</w:t>
      </w:r>
      <w:r>
        <w:rPr>
          <w:spacing w:val="-1"/>
          <w:sz w:val="24"/>
        </w:rPr>
        <w:t> </w:t>
      </w:r>
      <w:r>
        <w:rPr>
          <w:spacing w:val="-2"/>
          <w:sz w:val="24"/>
        </w:rPr>
        <w:t>manner</w:t>
      </w:r>
    </w:p>
    <w:p>
      <w:pPr>
        <w:pStyle w:val="ListParagraph"/>
        <w:numPr>
          <w:ilvl w:val="2"/>
          <w:numId w:val="2"/>
        </w:numPr>
        <w:tabs>
          <w:tab w:pos="963" w:val="left" w:leader="none"/>
          <w:tab w:pos="965" w:val="left" w:leader="none"/>
        </w:tabs>
        <w:spacing w:line="235" w:lineRule="auto" w:before="123" w:after="0"/>
        <w:ind w:left="965" w:right="301" w:hanging="284"/>
        <w:jc w:val="left"/>
        <w:rPr>
          <w:sz w:val="24"/>
        </w:rPr>
      </w:pPr>
      <w:r>
        <w:rPr>
          <w:sz w:val="24"/>
        </w:rPr>
        <w:t>Maintain the Council’s business free from</w:t>
      </w:r>
      <w:r>
        <w:rPr>
          <w:spacing w:val="-1"/>
          <w:sz w:val="24"/>
        </w:rPr>
        <w:t> </w:t>
      </w:r>
      <w:r>
        <w:rPr>
          <w:sz w:val="24"/>
        </w:rPr>
        <w:t>the adverse effects of fraud and corruption</w:t>
      </w:r>
    </w:p>
    <w:p>
      <w:pPr>
        <w:pStyle w:val="ListParagraph"/>
        <w:numPr>
          <w:ilvl w:val="2"/>
          <w:numId w:val="2"/>
        </w:numPr>
        <w:tabs>
          <w:tab w:pos="963" w:val="left" w:leader="none"/>
          <w:tab w:pos="965" w:val="left" w:leader="none"/>
        </w:tabs>
        <w:spacing w:line="235" w:lineRule="auto" w:before="128" w:after="0"/>
        <w:ind w:left="965" w:right="302" w:hanging="284"/>
        <w:jc w:val="left"/>
        <w:rPr>
          <w:sz w:val="24"/>
        </w:rPr>
      </w:pPr>
      <w:r>
        <w:rPr>
          <w:sz w:val="24"/>
        </w:rPr>
        <w:t>Positively</w:t>
      </w:r>
      <w:r>
        <w:rPr>
          <w:spacing w:val="40"/>
          <w:sz w:val="24"/>
        </w:rPr>
        <w:t> </w:t>
      </w:r>
      <w:r>
        <w:rPr>
          <w:sz w:val="24"/>
        </w:rPr>
        <w:t>encourage</w:t>
      </w:r>
      <w:r>
        <w:rPr>
          <w:spacing w:val="40"/>
          <w:sz w:val="24"/>
        </w:rPr>
        <w:t> </w:t>
      </w:r>
      <w:r>
        <w:rPr>
          <w:sz w:val="24"/>
        </w:rPr>
        <w:t>prevention</w:t>
      </w:r>
      <w:r>
        <w:rPr>
          <w:spacing w:val="40"/>
          <w:sz w:val="24"/>
        </w:rPr>
        <w:t> </w:t>
      </w:r>
      <w:r>
        <w:rPr>
          <w:sz w:val="24"/>
        </w:rPr>
        <w:t>ensuring</w:t>
      </w:r>
      <w:r>
        <w:rPr>
          <w:spacing w:val="40"/>
          <w:sz w:val="24"/>
        </w:rPr>
        <w:t> </w:t>
      </w:r>
      <w:r>
        <w:rPr>
          <w:sz w:val="24"/>
        </w:rPr>
        <w:t>conflicts</w:t>
      </w:r>
      <w:r>
        <w:rPr>
          <w:spacing w:val="40"/>
          <w:sz w:val="24"/>
        </w:rPr>
        <w:t> </w:t>
      </w:r>
      <w:r>
        <w:rPr>
          <w:sz w:val="24"/>
        </w:rPr>
        <w:t>of</w:t>
      </w:r>
      <w:r>
        <w:rPr>
          <w:spacing w:val="40"/>
          <w:sz w:val="24"/>
        </w:rPr>
        <w:t> </w:t>
      </w:r>
      <w:r>
        <w:rPr>
          <w:sz w:val="24"/>
        </w:rPr>
        <w:t>interest</w:t>
      </w:r>
      <w:r>
        <w:rPr>
          <w:spacing w:val="40"/>
          <w:sz w:val="24"/>
        </w:rPr>
        <w:t> </w:t>
      </w:r>
      <w:r>
        <w:rPr>
          <w:sz w:val="24"/>
        </w:rPr>
        <w:t>are</w:t>
      </w:r>
      <w:r>
        <w:rPr>
          <w:spacing w:val="80"/>
          <w:sz w:val="24"/>
        </w:rPr>
        <w:t> </w:t>
      </w:r>
      <w:r>
        <w:rPr>
          <w:sz w:val="24"/>
        </w:rPr>
        <w:t>avoided or managed</w:t>
      </w:r>
    </w:p>
    <w:p>
      <w:pPr>
        <w:pStyle w:val="ListParagraph"/>
        <w:numPr>
          <w:ilvl w:val="2"/>
          <w:numId w:val="2"/>
        </w:numPr>
        <w:tabs>
          <w:tab w:pos="964" w:val="left" w:leader="none"/>
        </w:tabs>
        <w:spacing w:line="240" w:lineRule="auto" w:before="128" w:after="0"/>
        <w:ind w:left="964" w:right="0" w:hanging="282"/>
        <w:jc w:val="left"/>
        <w:rPr>
          <w:sz w:val="24"/>
        </w:rPr>
      </w:pPr>
      <w:r>
        <w:rPr>
          <w:sz w:val="24"/>
        </w:rPr>
        <w:t>Take</w:t>
      </w:r>
      <w:r>
        <w:rPr>
          <w:spacing w:val="-6"/>
          <w:sz w:val="24"/>
        </w:rPr>
        <w:t> </w:t>
      </w:r>
      <w:r>
        <w:rPr>
          <w:sz w:val="24"/>
        </w:rPr>
        <w:t>all</w:t>
      </w:r>
      <w:r>
        <w:rPr>
          <w:spacing w:val="-2"/>
          <w:sz w:val="24"/>
        </w:rPr>
        <w:t> </w:t>
      </w:r>
      <w:r>
        <w:rPr>
          <w:sz w:val="24"/>
        </w:rPr>
        <w:t>appropriate</w:t>
      </w:r>
      <w:r>
        <w:rPr>
          <w:spacing w:val="-3"/>
          <w:sz w:val="24"/>
        </w:rPr>
        <w:t> </w:t>
      </w:r>
      <w:r>
        <w:rPr>
          <w:sz w:val="24"/>
        </w:rPr>
        <w:t>actions</w:t>
      </w:r>
      <w:r>
        <w:rPr>
          <w:spacing w:val="-4"/>
          <w:sz w:val="24"/>
        </w:rPr>
        <w:t> </w:t>
      </w:r>
      <w:r>
        <w:rPr>
          <w:sz w:val="24"/>
        </w:rPr>
        <w:t>where</w:t>
      </w:r>
      <w:r>
        <w:rPr>
          <w:spacing w:val="-4"/>
          <w:sz w:val="24"/>
        </w:rPr>
        <w:t> </w:t>
      </w:r>
      <w:r>
        <w:rPr>
          <w:sz w:val="24"/>
        </w:rPr>
        <w:t>fraud</w:t>
      </w:r>
      <w:r>
        <w:rPr>
          <w:spacing w:val="-4"/>
          <w:sz w:val="24"/>
        </w:rPr>
        <w:t> </w:t>
      </w:r>
      <w:r>
        <w:rPr>
          <w:sz w:val="24"/>
        </w:rPr>
        <w:t>and</w:t>
      </w:r>
      <w:r>
        <w:rPr>
          <w:spacing w:val="-7"/>
          <w:sz w:val="24"/>
        </w:rPr>
        <w:t> </w:t>
      </w:r>
      <w:r>
        <w:rPr>
          <w:sz w:val="24"/>
        </w:rPr>
        <w:t>corruption</w:t>
      </w:r>
      <w:r>
        <w:rPr>
          <w:spacing w:val="-4"/>
          <w:sz w:val="24"/>
        </w:rPr>
        <w:t> </w:t>
      </w:r>
      <w:r>
        <w:rPr>
          <w:sz w:val="24"/>
        </w:rPr>
        <w:t>are</w:t>
      </w:r>
      <w:r>
        <w:rPr>
          <w:spacing w:val="-4"/>
          <w:sz w:val="24"/>
        </w:rPr>
        <w:t> </w:t>
      </w:r>
      <w:r>
        <w:rPr>
          <w:spacing w:val="-2"/>
          <w:sz w:val="24"/>
        </w:rPr>
        <w:t>suspected</w:t>
      </w:r>
    </w:p>
    <w:p>
      <w:pPr>
        <w:pStyle w:val="BodyText"/>
        <w:spacing w:before="109"/>
      </w:pPr>
    </w:p>
    <w:p>
      <w:pPr>
        <w:pStyle w:val="Heading2"/>
        <w:numPr>
          <w:ilvl w:val="1"/>
          <w:numId w:val="2"/>
        </w:numPr>
        <w:tabs>
          <w:tab w:pos="836" w:val="left" w:leader="none"/>
        </w:tabs>
        <w:spacing w:line="240" w:lineRule="auto" w:before="0" w:after="0"/>
        <w:ind w:left="836" w:right="0" w:hanging="721"/>
        <w:jc w:val="left"/>
      </w:pPr>
      <w:r>
        <w:rPr/>
        <w:t>Data</w:t>
      </w:r>
      <w:r>
        <w:rPr>
          <w:spacing w:val="-7"/>
        </w:rPr>
        <w:t> </w:t>
      </w:r>
      <w:r>
        <w:rPr>
          <w:spacing w:val="-2"/>
        </w:rPr>
        <w:t>Transparency</w:t>
      </w:r>
    </w:p>
    <w:p>
      <w:pPr>
        <w:pStyle w:val="BodyText"/>
        <w:spacing w:before="4"/>
        <w:rPr>
          <w:b/>
        </w:rPr>
      </w:pPr>
    </w:p>
    <w:p>
      <w:pPr>
        <w:pStyle w:val="BodyText"/>
        <w:spacing w:before="1"/>
        <w:ind w:left="115" w:right="291"/>
        <w:jc w:val="both"/>
      </w:pPr>
      <w:r>
        <w:rPr/>
        <w:t>The Council maintains a register of all current contracts which</w:t>
      </w:r>
      <w:r>
        <w:rPr>
          <w:spacing w:val="-2"/>
        </w:rPr>
        <w:t> </w:t>
      </w:r>
      <w:r>
        <w:rPr/>
        <w:t>is published on the Councils website on a quarterly basis in line with The Local Government Transparency Code 2015. Additional transparency requirements will be managed under the Procurement Act 2023 including a requirement to publish notices throughout high value procurements and compliance with payment </w:t>
      </w:r>
      <w:r>
        <w:rPr>
          <w:spacing w:val="-2"/>
        </w:rPr>
        <w:t>terms.</w:t>
      </w:r>
    </w:p>
    <w:p>
      <w:pPr>
        <w:pStyle w:val="Heading2"/>
        <w:numPr>
          <w:ilvl w:val="1"/>
          <w:numId w:val="2"/>
        </w:numPr>
        <w:tabs>
          <w:tab w:pos="836" w:val="left" w:leader="none"/>
        </w:tabs>
        <w:spacing w:line="240" w:lineRule="auto" w:before="274" w:after="0"/>
        <w:ind w:left="836" w:right="0" w:hanging="721"/>
        <w:jc w:val="left"/>
      </w:pPr>
      <w:r>
        <w:rPr/>
        <w:t>Competitive</w:t>
      </w:r>
      <w:r>
        <w:rPr>
          <w:spacing w:val="-4"/>
        </w:rPr>
        <w:t> </w:t>
      </w:r>
      <w:r>
        <w:rPr/>
        <w:t>and</w:t>
      </w:r>
      <w:r>
        <w:rPr>
          <w:spacing w:val="-6"/>
        </w:rPr>
        <w:t> </w:t>
      </w:r>
      <w:r>
        <w:rPr/>
        <w:t>Fair</w:t>
      </w:r>
      <w:r>
        <w:rPr>
          <w:spacing w:val="-5"/>
        </w:rPr>
        <w:t> </w:t>
      </w:r>
      <w:r>
        <w:rPr>
          <w:spacing w:val="-2"/>
        </w:rPr>
        <w:t>Procurement</w:t>
      </w:r>
    </w:p>
    <w:p>
      <w:pPr>
        <w:pStyle w:val="BodyText"/>
        <w:spacing w:before="5"/>
        <w:rPr>
          <w:b/>
        </w:rPr>
      </w:pPr>
    </w:p>
    <w:p>
      <w:pPr>
        <w:pStyle w:val="BodyText"/>
        <w:ind w:left="115" w:right="292"/>
        <w:jc w:val="both"/>
      </w:pPr>
      <w:r>
        <w:rPr/>
        <w:t>The Council’s Contract Procedure Rules detail the process of competitive tendering. A fair and transparent process where the most advantageous offer is accepted promotes economy, efficiency and effectiveness in the Council’s expenditure.</w:t>
      </w:r>
      <w:r>
        <w:rPr>
          <w:spacing w:val="-8"/>
        </w:rPr>
        <w:t> </w:t>
      </w:r>
      <w:r>
        <w:rPr/>
        <w:t>Competition</w:t>
      </w:r>
      <w:r>
        <w:rPr>
          <w:spacing w:val="-12"/>
        </w:rPr>
        <w:t> </w:t>
      </w:r>
      <w:r>
        <w:rPr/>
        <w:t>enables</w:t>
      </w:r>
      <w:r>
        <w:rPr>
          <w:spacing w:val="-13"/>
        </w:rPr>
        <w:t> </w:t>
      </w:r>
      <w:r>
        <w:rPr/>
        <w:t>better</w:t>
      </w:r>
      <w:r>
        <w:rPr>
          <w:spacing w:val="-7"/>
        </w:rPr>
        <w:t> </w:t>
      </w:r>
      <w:r>
        <w:rPr/>
        <w:t>solutions</w:t>
      </w:r>
      <w:r>
        <w:rPr>
          <w:spacing w:val="-9"/>
        </w:rPr>
        <w:t> </w:t>
      </w:r>
      <w:r>
        <w:rPr/>
        <w:t>and</w:t>
      </w:r>
      <w:r>
        <w:rPr>
          <w:spacing w:val="-8"/>
        </w:rPr>
        <w:t> </w:t>
      </w:r>
      <w:r>
        <w:rPr/>
        <w:t>encourages</w:t>
      </w:r>
      <w:r>
        <w:rPr>
          <w:spacing w:val="-9"/>
        </w:rPr>
        <w:t> </w:t>
      </w:r>
      <w:r>
        <w:rPr/>
        <w:t>suppliers</w:t>
      </w:r>
      <w:r>
        <w:rPr>
          <w:spacing w:val="-9"/>
        </w:rPr>
        <w:t> </w:t>
      </w:r>
      <w:r>
        <w:rPr/>
        <w:t>to produce their best offer.</w:t>
      </w:r>
    </w:p>
    <w:p>
      <w:pPr>
        <w:pStyle w:val="BodyText"/>
        <w:spacing w:before="1"/>
      </w:pPr>
    </w:p>
    <w:p>
      <w:pPr>
        <w:pStyle w:val="BodyText"/>
        <w:ind w:left="115" w:right="286"/>
        <w:jc w:val="both"/>
      </w:pPr>
      <w:r>
        <w:rPr/>
        <w:t>The Council is committed to using the service provision which is most likely to deliver the best value for the residents of Hertsmere. This may be a “mixed economy”</w:t>
      </w:r>
      <w:r>
        <w:rPr>
          <w:spacing w:val="-5"/>
        </w:rPr>
        <w:t> </w:t>
      </w:r>
      <w:r>
        <w:rPr/>
        <w:t>for</w:t>
      </w:r>
      <w:r>
        <w:rPr>
          <w:spacing w:val="-11"/>
        </w:rPr>
        <w:t> </w:t>
      </w:r>
      <w:r>
        <w:rPr/>
        <w:t>example</w:t>
      </w:r>
      <w:r>
        <w:rPr>
          <w:spacing w:val="-7"/>
        </w:rPr>
        <w:t> </w:t>
      </w:r>
      <w:r>
        <w:rPr/>
        <w:t>part</w:t>
      </w:r>
      <w:r>
        <w:rPr>
          <w:spacing w:val="-12"/>
        </w:rPr>
        <w:t> </w:t>
      </w:r>
      <w:r>
        <w:rPr/>
        <w:t>direct</w:t>
      </w:r>
      <w:r>
        <w:rPr>
          <w:spacing w:val="-12"/>
        </w:rPr>
        <w:t> </w:t>
      </w:r>
      <w:r>
        <w:rPr/>
        <w:t>provision</w:t>
      </w:r>
      <w:r>
        <w:rPr>
          <w:spacing w:val="-11"/>
        </w:rPr>
        <w:t> </w:t>
      </w:r>
      <w:r>
        <w:rPr/>
        <w:t>and</w:t>
      </w:r>
      <w:r>
        <w:rPr>
          <w:spacing w:val="-7"/>
        </w:rPr>
        <w:t> </w:t>
      </w:r>
      <w:r>
        <w:rPr/>
        <w:t>part</w:t>
      </w:r>
      <w:r>
        <w:rPr>
          <w:spacing w:val="-7"/>
        </w:rPr>
        <w:t> </w:t>
      </w:r>
      <w:r>
        <w:rPr/>
        <w:t>contracted</w:t>
      </w:r>
      <w:r>
        <w:rPr>
          <w:spacing w:val="-12"/>
        </w:rPr>
        <w:t> </w:t>
      </w:r>
      <w:r>
        <w:rPr/>
        <w:t>out</w:t>
      </w:r>
      <w:r>
        <w:rPr>
          <w:spacing w:val="-12"/>
        </w:rPr>
        <w:t> </w:t>
      </w:r>
      <w:r>
        <w:rPr/>
        <w:t>or</w:t>
      </w:r>
      <w:r>
        <w:rPr>
          <w:spacing w:val="-11"/>
        </w:rPr>
        <w:t> </w:t>
      </w:r>
      <w:r>
        <w:rPr/>
        <w:t>delivered in partnership, a shared service or a joint Local Authority provision. Service providers may be procured from public, private, voluntary and community sectors.</w:t>
      </w:r>
      <w:r>
        <w:rPr>
          <w:spacing w:val="-5"/>
        </w:rPr>
        <w:t> </w:t>
      </w:r>
      <w:r>
        <w:rPr/>
        <w:t>A</w:t>
      </w:r>
      <w:r>
        <w:rPr>
          <w:spacing w:val="-8"/>
        </w:rPr>
        <w:t> </w:t>
      </w:r>
      <w:r>
        <w:rPr/>
        <w:t>business</w:t>
      </w:r>
      <w:r>
        <w:rPr>
          <w:spacing w:val="-7"/>
        </w:rPr>
        <w:t> </w:t>
      </w:r>
      <w:r>
        <w:rPr/>
        <w:t>case</w:t>
      </w:r>
      <w:r>
        <w:rPr>
          <w:spacing w:val="-6"/>
        </w:rPr>
        <w:t> </w:t>
      </w:r>
      <w:r>
        <w:rPr/>
        <w:t>may</w:t>
      </w:r>
      <w:r>
        <w:rPr>
          <w:spacing w:val="-7"/>
        </w:rPr>
        <w:t> </w:t>
      </w:r>
      <w:r>
        <w:rPr/>
        <w:t>be</w:t>
      </w:r>
      <w:r>
        <w:rPr>
          <w:spacing w:val="-6"/>
        </w:rPr>
        <w:t> </w:t>
      </w:r>
      <w:r>
        <w:rPr/>
        <w:t>undertaken</w:t>
      </w:r>
      <w:r>
        <w:rPr>
          <w:spacing w:val="-6"/>
        </w:rPr>
        <w:t> </w:t>
      </w:r>
      <w:r>
        <w:rPr/>
        <w:t>to</w:t>
      </w:r>
      <w:r>
        <w:rPr>
          <w:spacing w:val="-6"/>
        </w:rPr>
        <w:t> </w:t>
      </w:r>
      <w:r>
        <w:rPr/>
        <w:t>ascertain</w:t>
      </w:r>
      <w:r>
        <w:rPr>
          <w:spacing w:val="-6"/>
        </w:rPr>
        <w:t> </w:t>
      </w:r>
      <w:r>
        <w:rPr/>
        <w:t>the</w:t>
      </w:r>
      <w:r>
        <w:rPr>
          <w:spacing w:val="-6"/>
        </w:rPr>
        <w:t> </w:t>
      </w:r>
      <w:r>
        <w:rPr/>
        <w:t>most</w:t>
      </w:r>
      <w:r>
        <w:rPr>
          <w:spacing w:val="-6"/>
        </w:rPr>
        <w:t> </w:t>
      </w:r>
      <w:r>
        <w:rPr/>
        <w:t>appropriate route to procure.</w:t>
      </w:r>
    </w:p>
    <w:p>
      <w:pPr>
        <w:spacing w:after="0"/>
        <w:jc w:val="both"/>
        <w:sectPr>
          <w:pgSz w:w="11910" w:h="16840"/>
          <w:pgMar w:header="0" w:footer="786" w:top="1340" w:bottom="980" w:left="1680" w:right="1500"/>
        </w:sectPr>
      </w:pPr>
    </w:p>
    <w:p>
      <w:pPr>
        <w:pStyle w:val="Heading2"/>
        <w:numPr>
          <w:ilvl w:val="1"/>
          <w:numId w:val="2"/>
        </w:numPr>
        <w:tabs>
          <w:tab w:pos="836" w:val="left" w:leader="none"/>
        </w:tabs>
        <w:spacing w:line="240" w:lineRule="auto" w:before="73" w:after="0"/>
        <w:ind w:left="836" w:right="0" w:hanging="721"/>
        <w:jc w:val="left"/>
      </w:pPr>
      <w:r>
        <w:rPr/>
        <w:t>Sustainability/Achieving</w:t>
      </w:r>
      <w:r>
        <w:rPr>
          <w:spacing w:val="-10"/>
        </w:rPr>
        <w:t> </w:t>
      </w:r>
      <w:r>
        <w:rPr/>
        <w:t>Net</w:t>
      </w:r>
      <w:r>
        <w:rPr>
          <w:spacing w:val="-10"/>
        </w:rPr>
        <w:t> </w:t>
      </w:r>
      <w:r>
        <w:rPr>
          <w:spacing w:val="-4"/>
        </w:rPr>
        <w:t>Zero</w:t>
      </w:r>
    </w:p>
    <w:p>
      <w:pPr>
        <w:pStyle w:val="BodyText"/>
        <w:spacing w:before="4"/>
        <w:rPr>
          <w:b/>
        </w:rPr>
      </w:pPr>
    </w:p>
    <w:p>
      <w:pPr>
        <w:pStyle w:val="BodyText"/>
        <w:ind w:left="115" w:right="293"/>
        <w:jc w:val="both"/>
      </w:pPr>
      <w:r>
        <w:rPr/>
        <w:t>The Council recognises that it has a vital role to play in furthering sustainable development</w:t>
      </w:r>
      <w:r>
        <w:rPr>
          <w:spacing w:val="-8"/>
        </w:rPr>
        <w:t> </w:t>
      </w:r>
      <w:r>
        <w:rPr/>
        <w:t>and</w:t>
      </w:r>
      <w:r>
        <w:rPr>
          <w:spacing w:val="-13"/>
        </w:rPr>
        <w:t> </w:t>
      </w:r>
      <w:r>
        <w:rPr/>
        <w:t>addressing</w:t>
      </w:r>
      <w:r>
        <w:rPr>
          <w:spacing w:val="-8"/>
        </w:rPr>
        <w:t> </w:t>
      </w:r>
      <w:r>
        <w:rPr/>
        <w:t>the</w:t>
      </w:r>
      <w:r>
        <w:rPr>
          <w:spacing w:val="-13"/>
        </w:rPr>
        <w:t> </w:t>
      </w:r>
      <w:r>
        <w:rPr/>
        <w:t>issue</w:t>
      </w:r>
      <w:r>
        <w:rPr>
          <w:spacing w:val="-8"/>
        </w:rPr>
        <w:t> </w:t>
      </w:r>
      <w:r>
        <w:rPr/>
        <w:t>of</w:t>
      </w:r>
      <w:r>
        <w:rPr>
          <w:spacing w:val="-13"/>
        </w:rPr>
        <w:t> </w:t>
      </w:r>
      <w:r>
        <w:rPr/>
        <w:t>climate</w:t>
      </w:r>
      <w:r>
        <w:rPr>
          <w:spacing w:val="-8"/>
        </w:rPr>
        <w:t> </w:t>
      </w:r>
      <w:r>
        <w:rPr/>
        <w:t>change</w:t>
      </w:r>
      <w:r>
        <w:rPr>
          <w:spacing w:val="-4"/>
        </w:rPr>
        <w:t> </w:t>
      </w:r>
      <w:r>
        <w:rPr/>
        <w:t>and</w:t>
      </w:r>
      <w:r>
        <w:rPr>
          <w:spacing w:val="-13"/>
        </w:rPr>
        <w:t> </w:t>
      </w:r>
      <w:r>
        <w:rPr/>
        <w:t>carbon</w:t>
      </w:r>
      <w:r>
        <w:rPr>
          <w:spacing w:val="-13"/>
        </w:rPr>
        <w:t> </w:t>
      </w:r>
      <w:r>
        <w:rPr/>
        <w:t>reduction through</w:t>
      </w:r>
      <w:r>
        <w:rPr>
          <w:spacing w:val="-2"/>
        </w:rPr>
        <w:t> </w:t>
      </w:r>
      <w:r>
        <w:rPr/>
        <w:t>its procurement of goods, works and</w:t>
      </w:r>
      <w:r>
        <w:rPr>
          <w:spacing w:val="-3"/>
        </w:rPr>
        <w:t> </w:t>
      </w:r>
      <w:r>
        <w:rPr/>
        <w:t>services. Procurement decisions have a major socio-economic and environmental implication, both locally and globally, now and for future generations.</w:t>
      </w:r>
    </w:p>
    <w:p>
      <w:pPr>
        <w:pStyle w:val="BodyText"/>
        <w:spacing w:before="1"/>
      </w:pPr>
    </w:p>
    <w:p>
      <w:pPr>
        <w:pStyle w:val="BodyText"/>
        <w:ind w:left="115" w:right="292"/>
        <w:jc w:val="both"/>
      </w:pPr>
      <w:r>
        <w:rPr/>
        <w:t>In</w:t>
      </w:r>
      <w:r>
        <w:rPr>
          <w:spacing w:val="-17"/>
        </w:rPr>
        <w:t> </w:t>
      </w:r>
      <w:r>
        <w:rPr/>
        <w:t>2019,</w:t>
      </w:r>
      <w:r>
        <w:rPr>
          <w:spacing w:val="-17"/>
        </w:rPr>
        <w:t> </w:t>
      </w:r>
      <w:r>
        <w:rPr/>
        <w:t>Hertsmere</w:t>
      </w:r>
      <w:r>
        <w:rPr>
          <w:spacing w:val="-16"/>
        </w:rPr>
        <w:t> </w:t>
      </w:r>
      <w:r>
        <w:rPr/>
        <w:t>Borough</w:t>
      </w:r>
      <w:r>
        <w:rPr>
          <w:spacing w:val="-17"/>
        </w:rPr>
        <w:t> </w:t>
      </w:r>
      <w:r>
        <w:rPr/>
        <w:t>Council</w:t>
      </w:r>
      <w:r>
        <w:rPr>
          <w:spacing w:val="-17"/>
        </w:rPr>
        <w:t> </w:t>
      </w:r>
      <w:r>
        <w:rPr/>
        <w:t>(HBC)</w:t>
      </w:r>
      <w:r>
        <w:rPr>
          <w:spacing w:val="-17"/>
        </w:rPr>
        <w:t> </w:t>
      </w:r>
      <w:r>
        <w:rPr/>
        <w:t>declared</w:t>
      </w:r>
      <w:r>
        <w:rPr>
          <w:spacing w:val="-11"/>
        </w:rPr>
        <w:t> </w:t>
      </w:r>
      <w:r>
        <w:rPr/>
        <w:t>a</w:t>
      </w:r>
      <w:r>
        <w:rPr>
          <w:spacing w:val="-17"/>
        </w:rPr>
        <w:t> </w:t>
      </w:r>
      <w:r>
        <w:rPr/>
        <w:t>Climate</w:t>
      </w:r>
      <w:r>
        <w:rPr>
          <w:spacing w:val="-16"/>
        </w:rPr>
        <w:t> </w:t>
      </w:r>
      <w:r>
        <w:rPr/>
        <w:t>Emergency</w:t>
      </w:r>
      <w:r>
        <w:rPr>
          <w:spacing w:val="-17"/>
        </w:rPr>
        <w:t> </w:t>
      </w:r>
      <w:r>
        <w:rPr/>
        <w:t>and committed</w:t>
      </w:r>
      <w:r>
        <w:rPr>
          <w:spacing w:val="-3"/>
        </w:rPr>
        <w:t> </w:t>
      </w:r>
      <w:r>
        <w:rPr/>
        <w:t>to</w:t>
      </w:r>
      <w:r>
        <w:rPr>
          <w:spacing w:val="-3"/>
        </w:rPr>
        <w:t> </w:t>
      </w:r>
      <w:r>
        <w:rPr/>
        <w:t>achieving</w:t>
      </w:r>
      <w:r>
        <w:rPr>
          <w:spacing w:val="-3"/>
        </w:rPr>
        <w:t> </w:t>
      </w:r>
      <w:r>
        <w:rPr/>
        <w:t>carbon</w:t>
      </w:r>
      <w:r>
        <w:rPr>
          <w:spacing w:val="-7"/>
        </w:rPr>
        <w:t> </w:t>
      </w:r>
      <w:r>
        <w:rPr/>
        <w:t>neutrality</w:t>
      </w:r>
      <w:r>
        <w:rPr>
          <w:spacing w:val="-8"/>
        </w:rPr>
        <w:t> </w:t>
      </w:r>
      <w:r>
        <w:rPr/>
        <w:t>as</w:t>
      </w:r>
      <w:r>
        <w:rPr>
          <w:spacing w:val="-3"/>
        </w:rPr>
        <w:t> </w:t>
      </w:r>
      <w:r>
        <w:rPr/>
        <w:t>soon</w:t>
      </w:r>
      <w:r>
        <w:rPr>
          <w:spacing w:val="-3"/>
        </w:rPr>
        <w:t> </w:t>
      </w:r>
      <w:r>
        <w:rPr/>
        <w:t>as</w:t>
      </w:r>
      <w:r>
        <w:rPr>
          <w:spacing w:val="-8"/>
        </w:rPr>
        <w:t> </w:t>
      </w:r>
      <w:r>
        <w:rPr/>
        <w:t>possible</w:t>
      </w:r>
      <w:r>
        <w:rPr>
          <w:spacing w:val="-3"/>
        </w:rPr>
        <w:t> </w:t>
      </w:r>
      <w:r>
        <w:rPr/>
        <w:t>and</w:t>
      </w:r>
      <w:r>
        <w:rPr>
          <w:spacing w:val="-3"/>
        </w:rPr>
        <w:t> </w:t>
      </w:r>
      <w:r>
        <w:rPr/>
        <w:t>no</w:t>
      </w:r>
      <w:r>
        <w:rPr>
          <w:spacing w:val="-7"/>
        </w:rPr>
        <w:t> </w:t>
      </w:r>
      <w:r>
        <w:rPr/>
        <w:t>later</w:t>
      </w:r>
      <w:r>
        <w:rPr>
          <w:spacing w:val="-7"/>
        </w:rPr>
        <w:t> </w:t>
      </w:r>
      <w:r>
        <w:rPr/>
        <w:t>than </w:t>
      </w:r>
      <w:r>
        <w:rPr>
          <w:spacing w:val="-2"/>
        </w:rPr>
        <w:t>2050.</w:t>
      </w:r>
    </w:p>
    <w:p>
      <w:pPr>
        <w:pStyle w:val="BodyText"/>
      </w:pPr>
    </w:p>
    <w:p>
      <w:pPr>
        <w:pStyle w:val="BodyText"/>
        <w:spacing w:before="1"/>
        <w:ind w:left="115" w:right="293"/>
        <w:jc w:val="both"/>
      </w:pPr>
      <w:r>
        <w:rPr/>
        <w:t>Our first consideration should be - do we need to buy at all? if we do then we should consider how to achieve carbon neutrality in the procurement and through the supply chain. Some of the following considerations need to be taken when going through the procurement process. How do we get our suppliers to focus on;</w:t>
      </w:r>
    </w:p>
    <w:p>
      <w:pPr>
        <w:pStyle w:val="BodyText"/>
        <w:spacing w:before="3"/>
      </w:pPr>
    </w:p>
    <w:p>
      <w:pPr>
        <w:pStyle w:val="ListParagraph"/>
        <w:numPr>
          <w:ilvl w:val="2"/>
          <w:numId w:val="2"/>
        </w:numPr>
        <w:tabs>
          <w:tab w:pos="964" w:val="left" w:leader="none"/>
        </w:tabs>
        <w:spacing w:line="240" w:lineRule="auto" w:before="0" w:after="0"/>
        <w:ind w:left="964" w:right="0" w:hanging="282"/>
        <w:jc w:val="left"/>
        <w:rPr>
          <w:sz w:val="24"/>
        </w:rPr>
      </w:pPr>
      <w:r>
        <w:rPr>
          <w:sz w:val="24"/>
        </w:rPr>
        <w:t>Reducing</w:t>
      </w:r>
      <w:r>
        <w:rPr>
          <w:spacing w:val="-3"/>
          <w:sz w:val="24"/>
        </w:rPr>
        <w:t> </w:t>
      </w:r>
      <w:r>
        <w:rPr>
          <w:spacing w:val="-2"/>
          <w:sz w:val="24"/>
        </w:rPr>
        <w:t>consumption</w:t>
      </w:r>
    </w:p>
    <w:p>
      <w:pPr>
        <w:pStyle w:val="ListParagraph"/>
        <w:numPr>
          <w:ilvl w:val="2"/>
          <w:numId w:val="2"/>
        </w:numPr>
        <w:tabs>
          <w:tab w:pos="964" w:val="left" w:leader="none"/>
        </w:tabs>
        <w:spacing w:line="240" w:lineRule="auto" w:before="119" w:after="0"/>
        <w:ind w:left="964" w:right="0" w:hanging="282"/>
        <w:jc w:val="left"/>
        <w:rPr>
          <w:sz w:val="24"/>
        </w:rPr>
      </w:pPr>
      <w:r>
        <w:rPr>
          <w:sz w:val="24"/>
        </w:rPr>
        <w:t>Minimising</w:t>
      </w:r>
      <w:r>
        <w:rPr>
          <w:spacing w:val="-2"/>
          <w:sz w:val="24"/>
        </w:rPr>
        <w:t> </w:t>
      </w:r>
      <w:r>
        <w:rPr>
          <w:spacing w:val="-4"/>
          <w:sz w:val="24"/>
        </w:rPr>
        <w:t>waste</w:t>
      </w:r>
    </w:p>
    <w:p>
      <w:pPr>
        <w:pStyle w:val="ListParagraph"/>
        <w:numPr>
          <w:ilvl w:val="2"/>
          <w:numId w:val="2"/>
        </w:numPr>
        <w:tabs>
          <w:tab w:pos="964" w:val="left" w:leader="none"/>
        </w:tabs>
        <w:spacing w:line="240" w:lineRule="auto" w:before="119" w:after="0"/>
        <w:ind w:left="964" w:right="0" w:hanging="282"/>
        <w:jc w:val="left"/>
        <w:rPr>
          <w:sz w:val="24"/>
        </w:rPr>
      </w:pPr>
      <w:r>
        <w:rPr>
          <w:sz w:val="24"/>
        </w:rPr>
        <w:t>Switching</w:t>
      </w:r>
      <w:r>
        <w:rPr>
          <w:spacing w:val="-4"/>
          <w:sz w:val="24"/>
        </w:rPr>
        <w:t> </w:t>
      </w:r>
      <w:r>
        <w:rPr>
          <w:sz w:val="24"/>
        </w:rPr>
        <w:t>to</w:t>
      </w:r>
      <w:r>
        <w:rPr>
          <w:spacing w:val="-7"/>
          <w:sz w:val="24"/>
        </w:rPr>
        <w:t> </w:t>
      </w:r>
      <w:r>
        <w:rPr>
          <w:sz w:val="24"/>
        </w:rPr>
        <w:t>renewable</w:t>
      </w:r>
      <w:r>
        <w:rPr>
          <w:spacing w:val="-3"/>
          <w:sz w:val="24"/>
        </w:rPr>
        <w:t> </w:t>
      </w:r>
      <w:r>
        <w:rPr>
          <w:sz w:val="24"/>
        </w:rPr>
        <w:t>forms</w:t>
      </w:r>
      <w:r>
        <w:rPr>
          <w:spacing w:val="-3"/>
          <w:sz w:val="24"/>
        </w:rPr>
        <w:t> </w:t>
      </w:r>
      <w:r>
        <w:rPr>
          <w:sz w:val="24"/>
        </w:rPr>
        <w:t>of</w:t>
      </w:r>
      <w:r>
        <w:rPr>
          <w:spacing w:val="-3"/>
          <w:sz w:val="24"/>
        </w:rPr>
        <w:t> </w:t>
      </w:r>
      <w:r>
        <w:rPr>
          <w:spacing w:val="-2"/>
          <w:sz w:val="24"/>
        </w:rPr>
        <w:t>energy</w:t>
      </w:r>
    </w:p>
    <w:p>
      <w:pPr>
        <w:pStyle w:val="ListParagraph"/>
        <w:numPr>
          <w:ilvl w:val="2"/>
          <w:numId w:val="2"/>
        </w:numPr>
        <w:tabs>
          <w:tab w:pos="964" w:val="left" w:leader="none"/>
        </w:tabs>
        <w:spacing w:line="240" w:lineRule="auto" w:before="119" w:after="0"/>
        <w:ind w:left="964" w:right="0" w:hanging="282"/>
        <w:jc w:val="left"/>
        <w:rPr>
          <w:sz w:val="24"/>
        </w:rPr>
      </w:pPr>
      <w:r>
        <w:rPr>
          <w:sz w:val="24"/>
        </w:rPr>
        <w:t>Switching</w:t>
      </w:r>
      <w:r>
        <w:rPr>
          <w:spacing w:val="-4"/>
          <w:sz w:val="24"/>
        </w:rPr>
        <w:t> </w:t>
      </w:r>
      <w:r>
        <w:rPr>
          <w:sz w:val="24"/>
        </w:rPr>
        <w:t>to</w:t>
      </w:r>
      <w:r>
        <w:rPr>
          <w:spacing w:val="-4"/>
          <w:sz w:val="24"/>
        </w:rPr>
        <w:t> </w:t>
      </w:r>
      <w:r>
        <w:rPr>
          <w:sz w:val="24"/>
        </w:rPr>
        <w:t>sustainable</w:t>
      </w:r>
      <w:r>
        <w:rPr>
          <w:spacing w:val="-3"/>
          <w:sz w:val="24"/>
        </w:rPr>
        <w:t> </w:t>
      </w:r>
      <w:r>
        <w:rPr>
          <w:sz w:val="24"/>
        </w:rPr>
        <w:t>forms</w:t>
      </w:r>
      <w:r>
        <w:rPr>
          <w:spacing w:val="-3"/>
          <w:sz w:val="24"/>
        </w:rPr>
        <w:t> </w:t>
      </w:r>
      <w:r>
        <w:rPr>
          <w:sz w:val="24"/>
        </w:rPr>
        <w:t>of</w:t>
      </w:r>
      <w:r>
        <w:rPr>
          <w:spacing w:val="-3"/>
          <w:sz w:val="24"/>
        </w:rPr>
        <w:t> </w:t>
      </w:r>
      <w:r>
        <w:rPr>
          <w:spacing w:val="-2"/>
          <w:sz w:val="24"/>
        </w:rPr>
        <w:t>transport</w:t>
      </w:r>
    </w:p>
    <w:p>
      <w:pPr>
        <w:pStyle w:val="ListParagraph"/>
        <w:numPr>
          <w:ilvl w:val="2"/>
          <w:numId w:val="2"/>
        </w:numPr>
        <w:tabs>
          <w:tab w:pos="964" w:val="left" w:leader="none"/>
        </w:tabs>
        <w:spacing w:line="240" w:lineRule="auto" w:before="114" w:after="0"/>
        <w:ind w:left="964" w:right="0" w:hanging="282"/>
        <w:jc w:val="left"/>
        <w:rPr>
          <w:sz w:val="24"/>
        </w:rPr>
      </w:pPr>
      <w:r>
        <w:rPr>
          <w:sz w:val="24"/>
        </w:rPr>
        <w:t>Implementing</w:t>
      </w:r>
      <w:r>
        <w:rPr>
          <w:spacing w:val="-1"/>
          <w:sz w:val="24"/>
        </w:rPr>
        <w:t> </w:t>
      </w:r>
      <w:r>
        <w:rPr>
          <w:sz w:val="24"/>
        </w:rPr>
        <w:t>principles</w:t>
      </w:r>
      <w:r>
        <w:rPr>
          <w:spacing w:val="-3"/>
          <w:sz w:val="24"/>
        </w:rPr>
        <w:t> </w:t>
      </w:r>
      <w:r>
        <w:rPr>
          <w:sz w:val="24"/>
        </w:rPr>
        <w:t>of</w:t>
      </w:r>
      <w:r>
        <w:rPr>
          <w:spacing w:val="-3"/>
          <w:sz w:val="24"/>
        </w:rPr>
        <w:t> </w:t>
      </w:r>
      <w:r>
        <w:rPr>
          <w:sz w:val="24"/>
        </w:rPr>
        <w:t>circular</w:t>
      </w:r>
      <w:r>
        <w:rPr>
          <w:spacing w:val="-6"/>
          <w:sz w:val="24"/>
        </w:rPr>
        <w:t> </w:t>
      </w:r>
      <w:r>
        <w:rPr>
          <w:spacing w:val="-2"/>
          <w:sz w:val="24"/>
        </w:rPr>
        <w:t>economy</w:t>
      </w:r>
    </w:p>
    <w:p>
      <w:pPr>
        <w:pStyle w:val="ListParagraph"/>
        <w:numPr>
          <w:ilvl w:val="2"/>
          <w:numId w:val="2"/>
        </w:numPr>
        <w:tabs>
          <w:tab w:pos="964" w:val="left" w:leader="none"/>
        </w:tabs>
        <w:spacing w:line="240" w:lineRule="auto" w:before="119" w:after="0"/>
        <w:ind w:left="964" w:right="0" w:hanging="282"/>
        <w:jc w:val="left"/>
        <w:rPr>
          <w:sz w:val="24"/>
        </w:rPr>
      </w:pPr>
      <w:r>
        <w:rPr>
          <w:sz w:val="24"/>
        </w:rPr>
        <w:t>Buying</w:t>
      </w:r>
      <w:r>
        <w:rPr>
          <w:spacing w:val="-3"/>
          <w:sz w:val="24"/>
        </w:rPr>
        <w:t> </w:t>
      </w:r>
      <w:r>
        <w:rPr>
          <w:sz w:val="24"/>
        </w:rPr>
        <w:t>and</w:t>
      </w:r>
      <w:r>
        <w:rPr>
          <w:spacing w:val="-3"/>
          <w:sz w:val="24"/>
        </w:rPr>
        <w:t> </w:t>
      </w:r>
      <w:r>
        <w:rPr>
          <w:sz w:val="24"/>
        </w:rPr>
        <w:t>consuming</w:t>
      </w:r>
      <w:r>
        <w:rPr>
          <w:spacing w:val="-3"/>
          <w:sz w:val="24"/>
        </w:rPr>
        <w:t> </w:t>
      </w:r>
      <w:r>
        <w:rPr>
          <w:sz w:val="24"/>
        </w:rPr>
        <w:t>local</w:t>
      </w:r>
      <w:r>
        <w:rPr>
          <w:spacing w:val="-3"/>
          <w:sz w:val="24"/>
        </w:rPr>
        <w:t> </w:t>
      </w:r>
      <w:r>
        <w:rPr>
          <w:spacing w:val="-2"/>
          <w:sz w:val="24"/>
        </w:rPr>
        <w:t>produce</w:t>
      </w:r>
    </w:p>
    <w:p>
      <w:pPr>
        <w:pStyle w:val="ListParagraph"/>
        <w:numPr>
          <w:ilvl w:val="2"/>
          <w:numId w:val="2"/>
        </w:numPr>
        <w:tabs>
          <w:tab w:pos="964" w:val="left" w:leader="none"/>
        </w:tabs>
        <w:spacing w:line="240" w:lineRule="auto" w:before="119" w:after="0"/>
        <w:ind w:left="964" w:right="0" w:hanging="282"/>
        <w:jc w:val="left"/>
        <w:rPr>
          <w:sz w:val="24"/>
        </w:rPr>
      </w:pPr>
      <w:r>
        <w:rPr>
          <w:sz w:val="24"/>
        </w:rPr>
        <w:t>Protecting</w:t>
      </w:r>
      <w:r>
        <w:rPr>
          <w:spacing w:val="-3"/>
          <w:sz w:val="24"/>
        </w:rPr>
        <w:t> </w:t>
      </w:r>
      <w:r>
        <w:rPr>
          <w:sz w:val="24"/>
        </w:rPr>
        <w:t>and</w:t>
      </w:r>
      <w:r>
        <w:rPr>
          <w:spacing w:val="-2"/>
          <w:sz w:val="24"/>
        </w:rPr>
        <w:t> </w:t>
      </w:r>
      <w:r>
        <w:rPr>
          <w:sz w:val="24"/>
        </w:rPr>
        <w:t>enhancing</w:t>
      </w:r>
      <w:r>
        <w:rPr>
          <w:spacing w:val="-2"/>
          <w:sz w:val="24"/>
        </w:rPr>
        <w:t> </w:t>
      </w:r>
      <w:r>
        <w:rPr>
          <w:sz w:val="24"/>
        </w:rPr>
        <w:t>greenbelts</w:t>
      </w:r>
      <w:r>
        <w:rPr>
          <w:spacing w:val="-2"/>
          <w:sz w:val="24"/>
        </w:rPr>
        <w:t> </w:t>
      </w:r>
      <w:r>
        <w:rPr>
          <w:sz w:val="24"/>
        </w:rPr>
        <w:t>and</w:t>
      </w:r>
      <w:r>
        <w:rPr>
          <w:spacing w:val="-6"/>
          <w:sz w:val="24"/>
        </w:rPr>
        <w:t> </w:t>
      </w:r>
      <w:r>
        <w:rPr>
          <w:spacing w:val="-2"/>
          <w:sz w:val="24"/>
        </w:rPr>
        <w:t>biodiversity</w:t>
      </w:r>
    </w:p>
    <w:p>
      <w:pPr>
        <w:pStyle w:val="ListParagraph"/>
        <w:numPr>
          <w:ilvl w:val="2"/>
          <w:numId w:val="2"/>
        </w:numPr>
        <w:tabs>
          <w:tab w:pos="964" w:val="left" w:leader="none"/>
        </w:tabs>
        <w:spacing w:line="240" w:lineRule="auto" w:before="118" w:after="0"/>
        <w:ind w:left="964" w:right="0" w:hanging="282"/>
        <w:jc w:val="left"/>
        <w:rPr>
          <w:sz w:val="24"/>
        </w:rPr>
      </w:pPr>
      <w:r>
        <w:rPr>
          <w:sz w:val="24"/>
        </w:rPr>
        <w:t>Building</w:t>
      </w:r>
      <w:r>
        <w:rPr>
          <w:spacing w:val="-4"/>
          <w:sz w:val="24"/>
        </w:rPr>
        <w:t> </w:t>
      </w:r>
      <w:r>
        <w:rPr>
          <w:sz w:val="24"/>
        </w:rPr>
        <w:t>climate</w:t>
      </w:r>
      <w:r>
        <w:rPr>
          <w:spacing w:val="-4"/>
          <w:sz w:val="24"/>
        </w:rPr>
        <w:t> </w:t>
      </w:r>
      <w:r>
        <w:rPr>
          <w:sz w:val="24"/>
        </w:rPr>
        <w:t>change</w:t>
      </w:r>
      <w:r>
        <w:rPr>
          <w:spacing w:val="-3"/>
          <w:sz w:val="24"/>
        </w:rPr>
        <w:t> </w:t>
      </w:r>
      <w:r>
        <w:rPr>
          <w:spacing w:val="-2"/>
          <w:sz w:val="24"/>
        </w:rPr>
        <w:t>resilience.</w:t>
      </w:r>
    </w:p>
    <w:p>
      <w:pPr>
        <w:pStyle w:val="BodyText"/>
        <w:spacing w:before="114"/>
      </w:pPr>
    </w:p>
    <w:p>
      <w:pPr>
        <w:pStyle w:val="BodyText"/>
        <w:ind w:left="115" w:right="290"/>
        <w:jc w:val="both"/>
      </w:pPr>
      <w:r>
        <w:rPr/>
        <w:t>These considerations will need to be specified and evaluated as part of a procurement exercise. It is possible for targets to be set as performance measures throughout the course of a contract. If key performance indicators are</w:t>
      </w:r>
      <w:r>
        <w:rPr>
          <w:spacing w:val="-1"/>
        </w:rPr>
        <w:t> </w:t>
      </w:r>
      <w:r>
        <w:rPr/>
        <w:t>set,</w:t>
      </w:r>
      <w:r>
        <w:rPr>
          <w:spacing w:val="-1"/>
        </w:rPr>
        <w:t> </w:t>
      </w:r>
      <w:r>
        <w:rPr/>
        <w:t>they</w:t>
      </w:r>
      <w:r>
        <w:rPr>
          <w:spacing w:val="-1"/>
        </w:rPr>
        <w:t> </w:t>
      </w:r>
      <w:r>
        <w:rPr/>
        <w:t>will need</w:t>
      </w:r>
      <w:r>
        <w:rPr>
          <w:spacing w:val="-1"/>
        </w:rPr>
        <w:t> </w:t>
      </w:r>
      <w:r>
        <w:rPr/>
        <w:t>to</w:t>
      </w:r>
      <w:r>
        <w:rPr>
          <w:spacing w:val="-1"/>
        </w:rPr>
        <w:t> </w:t>
      </w:r>
      <w:r>
        <w:rPr/>
        <w:t>be</w:t>
      </w:r>
      <w:r>
        <w:rPr>
          <w:spacing w:val="-1"/>
        </w:rPr>
        <w:t> </w:t>
      </w:r>
      <w:r>
        <w:rPr/>
        <w:t>carefully</w:t>
      </w:r>
      <w:r>
        <w:rPr>
          <w:spacing w:val="-1"/>
        </w:rPr>
        <w:t> </w:t>
      </w:r>
      <w:r>
        <w:rPr/>
        <w:t>contract</w:t>
      </w:r>
      <w:r>
        <w:rPr>
          <w:spacing w:val="-5"/>
        </w:rPr>
        <w:t> </w:t>
      </w:r>
      <w:r>
        <w:rPr/>
        <w:t>managed</w:t>
      </w:r>
      <w:r>
        <w:rPr>
          <w:spacing w:val="-1"/>
        </w:rPr>
        <w:t> </w:t>
      </w:r>
      <w:r>
        <w:rPr/>
        <w:t>throughout</w:t>
      </w:r>
      <w:r>
        <w:rPr>
          <w:spacing w:val="-1"/>
        </w:rPr>
        <w:t> </w:t>
      </w:r>
      <w:r>
        <w:rPr/>
        <w:t>the</w:t>
      </w:r>
      <w:r>
        <w:rPr>
          <w:spacing w:val="-1"/>
        </w:rPr>
        <w:t> </w:t>
      </w:r>
      <w:r>
        <w:rPr/>
        <w:t>term</w:t>
      </w:r>
      <w:r>
        <w:rPr>
          <w:spacing w:val="-9"/>
        </w:rPr>
        <w:t> </w:t>
      </w:r>
      <w:r>
        <w:rPr/>
        <w:t>of the</w:t>
      </w:r>
      <w:r>
        <w:rPr>
          <w:spacing w:val="-3"/>
        </w:rPr>
        <w:t> </w:t>
      </w:r>
      <w:r>
        <w:rPr/>
        <w:t>contract.</w:t>
      </w:r>
      <w:r>
        <w:rPr>
          <w:spacing w:val="-6"/>
        </w:rPr>
        <w:t> </w:t>
      </w:r>
      <w:r>
        <w:rPr/>
        <w:t>Not</w:t>
      </w:r>
      <w:r>
        <w:rPr>
          <w:spacing w:val="-7"/>
        </w:rPr>
        <w:t> </w:t>
      </w:r>
      <w:r>
        <w:rPr/>
        <w:t>all of</w:t>
      </w:r>
      <w:r>
        <w:rPr>
          <w:spacing w:val="-8"/>
        </w:rPr>
        <w:t> </w:t>
      </w:r>
      <w:r>
        <w:rPr/>
        <w:t>the</w:t>
      </w:r>
      <w:r>
        <w:rPr>
          <w:spacing w:val="-3"/>
        </w:rPr>
        <w:t> </w:t>
      </w:r>
      <w:r>
        <w:rPr/>
        <w:t>considerations</w:t>
      </w:r>
      <w:r>
        <w:rPr>
          <w:spacing w:val="-3"/>
        </w:rPr>
        <w:t> </w:t>
      </w:r>
      <w:r>
        <w:rPr/>
        <w:t>will</w:t>
      </w:r>
      <w:r>
        <w:rPr>
          <w:spacing w:val="-4"/>
        </w:rPr>
        <w:t> </w:t>
      </w:r>
      <w:r>
        <w:rPr/>
        <w:t>be</w:t>
      </w:r>
      <w:r>
        <w:rPr>
          <w:spacing w:val="-3"/>
        </w:rPr>
        <w:t> </w:t>
      </w:r>
      <w:r>
        <w:rPr/>
        <w:t>relevant</w:t>
      </w:r>
      <w:r>
        <w:rPr>
          <w:spacing w:val="-8"/>
        </w:rPr>
        <w:t> </w:t>
      </w:r>
      <w:r>
        <w:rPr/>
        <w:t>to</w:t>
      </w:r>
      <w:r>
        <w:rPr>
          <w:spacing w:val="-7"/>
        </w:rPr>
        <w:t> </w:t>
      </w:r>
      <w:r>
        <w:rPr/>
        <w:t>every</w:t>
      </w:r>
      <w:r>
        <w:rPr>
          <w:spacing w:val="-8"/>
        </w:rPr>
        <w:t> </w:t>
      </w:r>
      <w:r>
        <w:rPr/>
        <w:t>procurement exercise and pre-market engagement with suppliers may help to understand what is and is not possible.</w:t>
      </w:r>
    </w:p>
    <w:p>
      <w:pPr>
        <w:pStyle w:val="Heading2"/>
        <w:numPr>
          <w:ilvl w:val="1"/>
          <w:numId w:val="2"/>
        </w:numPr>
        <w:tabs>
          <w:tab w:pos="836" w:val="left" w:leader="none"/>
        </w:tabs>
        <w:spacing w:line="240" w:lineRule="auto" w:before="272" w:after="0"/>
        <w:ind w:left="836" w:right="0" w:hanging="721"/>
        <w:jc w:val="left"/>
      </w:pPr>
      <w:r>
        <w:rPr/>
        <w:t>Competency</w:t>
      </w:r>
      <w:r>
        <w:rPr>
          <w:spacing w:val="-9"/>
        </w:rPr>
        <w:t> </w:t>
      </w:r>
      <w:r>
        <w:rPr/>
        <w:t>Standards</w:t>
      </w:r>
      <w:r>
        <w:rPr>
          <w:spacing w:val="-4"/>
        </w:rPr>
        <w:t> </w:t>
      </w:r>
      <w:r>
        <w:rPr/>
        <w:t>and</w:t>
      </w:r>
      <w:r>
        <w:rPr>
          <w:spacing w:val="-8"/>
        </w:rPr>
        <w:t> </w:t>
      </w:r>
      <w:r>
        <w:rPr>
          <w:spacing w:val="-2"/>
        </w:rPr>
        <w:t>Training</w:t>
      </w:r>
    </w:p>
    <w:p>
      <w:pPr>
        <w:pStyle w:val="BodyText"/>
        <w:spacing w:before="5"/>
        <w:rPr>
          <w:b/>
        </w:rPr>
      </w:pPr>
    </w:p>
    <w:p>
      <w:pPr>
        <w:pStyle w:val="BodyText"/>
        <w:ind w:left="115" w:right="289"/>
        <w:jc w:val="both"/>
      </w:pPr>
      <w:r>
        <w:rPr/>
        <w:t>The Council shall establish standards of competency in procurement and contract management and shall take steps to ensure a structured approach to learning,</w:t>
      </w:r>
      <w:r>
        <w:rPr>
          <w:spacing w:val="-11"/>
        </w:rPr>
        <w:t> </w:t>
      </w:r>
      <w:r>
        <w:rPr/>
        <w:t>training</w:t>
      </w:r>
      <w:r>
        <w:rPr>
          <w:spacing w:val="-11"/>
        </w:rPr>
        <w:t> </w:t>
      </w:r>
      <w:r>
        <w:rPr/>
        <w:t>and</w:t>
      </w:r>
      <w:r>
        <w:rPr>
          <w:spacing w:val="-11"/>
        </w:rPr>
        <w:t> </w:t>
      </w:r>
      <w:r>
        <w:rPr/>
        <w:t>development</w:t>
      </w:r>
      <w:r>
        <w:rPr>
          <w:spacing w:val="-6"/>
        </w:rPr>
        <w:t> </w:t>
      </w:r>
      <w:r>
        <w:rPr/>
        <w:t>of</w:t>
      </w:r>
      <w:r>
        <w:rPr>
          <w:spacing w:val="-6"/>
        </w:rPr>
        <w:t> </w:t>
      </w:r>
      <w:r>
        <w:rPr/>
        <w:t>officers</w:t>
      </w:r>
      <w:r>
        <w:rPr>
          <w:spacing w:val="-12"/>
        </w:rPr>
        <w:t> </w:t>
      </w:r>
      <w:r>
        <w:rPr/>
        <w:t>and</w:t>
      </w:r>
      <w:r>
        <w:rPr>
          <w:spacing w:val="-6"/>
        </w:rPr>
        <w:t> </w:t>
      </w:r>
      <w:r>
        <w:rPr/>
        <w:t>Members</w:t>
      </w:r>
      <w:r>
        <w:rPr>
          <w:spacing w:val="-7"/>
        </w:rPr>
        <w:t> </w:t>
      </w:r>
      <w:r>
        <w:rPr/>
        <w:t>across</w:t>
      </w:r>
      <w:r>
        <w:rPr>
          <w:spacing w:val="-7"/>
        </w:rPr>
        <w:t> </w:t>
      </w:r>
      <w:r>
        <w:rPr/>
        <w:t>the</w:t>
      </w:r>
      <w:r>
        <w:rPr>
          <w:spacing w:val="-6"/>
        </w:rPr>
        <w:t> </w:t>
      </w:r>
      <w:r>
        <w:rPr/>
        <w:t>Council who</w:t>
      </w:r>
      <w:r>
        <w:rPr>
          <w:spacing w:val="-8"/>
        </w:rPr>
        <w:t> </w:t>
      </w:r>
      <w:r>
        <w:rPr/>
        <w:t>have</w:t>
      </w:r>
      <w:r>
        <w:rPr>
          <w:spacing w:val="-8"/>
        </w:rPr>
        <w:t> </w:t>
      </w:r>
      <w:r>
        <w:rPr/>
        <w:t>procurement</w:t>
      </w:r>
      <w:r>
        <w:rPr>
          <w:spacing w:val="-8"/>
        </w:rPr>
        <w:t> </w:t>
      </w:r>
      <w:r>
        <w:rPr/>
        <w:t>related</w:t>
      </w:r>
      <w:r>
        <w:rPr>
          <w:spacing w:val="-13"/>
        </w:rPr>
        <w:t> </w:t>
      </w:r>
      <w:r>
        <w:rPr/>
        <w:t>responsibilities.</w:t>
      </w:r>
      <w:r>
        <w:rPr>
          <w:spacing w:val="-8"/>
        </w:rPr>
        <w:t> </w:t>
      </w:r>
      <w:r>
        <w:rPr/>
        <w:t>Underpinning</w:t>
      </w:r>
      <w:r>
        <w:rPr>
          <w:spacing w:val="-13"/>
        </w:rPr>
        <w:t> </w:t>
      </w:r>
      <w:r>
        <w:rPr/>
        <w:t>the</w:t>
      </w:r>
      <w:r>
        <w:rPr>
          <w:spacing w:val="-13"/>
        </w:rPr>
        <w:t> </w:t>
      </w:r>
      <w:r>
        <w:rPr/>
        <w:t>standards</w:t>
      </w:r>
      <w:r>
        <w:rPr>
          <w:spacing w:val="-14"/>
        </w:rPr>
        <w:t> </w:t>
      </w:r>
      <w:r>
        <w:rPr/>
        <w:t>will be compliance with the relevant codes of conduct and established procedures as set out in 5.3.</w:t>
      </w:r>
    </w:p>
    <w:p>
      <w:pPr>
        <w:pStyle w:val="Heading2"/>
        <w:numPr>
          <w:ilvl w:val="1"/>
          <w:numId w:val="2"/>
        </w:numPr>
        <w:tabs>
          <w:tab w:pos="836" w:val="left" w:leader="none"/>
        </w:tabs>
        <w:spacing w:line="240" w:lineRule="auto" w:before="274" w:after="0"/>
        <w:ind w:left="836" w:right="0" w:hanging="721"/>
        <w:jc w:val="left"/>
      </w:pPr>
      <w:r>
        <w:rPr/>
        <w:t>Business</w:t>
      </w:r>
      <w:r>
        <w:rPr>
          <w:spacing w:val="-5"/>
        </w:rPr>
        <w:t> </w:t>
      </w:r>
      <w:r>
        <w:rPr/>
        <w:t>Case</w:t>
      </w:r>
      <w:r>
        <w:rPr>
          <w:spacing w:val="-5"/>
        </w:rPr>
        <w:t> </w:t>
      </w:r>
      <w:r>
        <w:rPr/>
        <w:t>and</w:t>
      </w:r>
      <w:r>
        <w:rPr>
          <w:spacing w:val="-3"/>
        </w:rPr>
        <w:t> </w:t>
      </w:r>
      <w:r>
        <w:rPr/>
        <w:t>Options</w:t>
      </w:r>
      <w:r>
        <w:rPr>
          <w:spacing w:val="-5"/>
        </w:rPr>
        <w:t> </w:t>
      </w:r>
      <w:r>
        <w:rPr>
          <w:spacing w:val="-2"/>
        </w:rPr>
        <w:t>Appraisal</w:t>
      </w:r>
    </w:p>
    <w:p>
      <w:pPr>
        <w:spacing w:after="0" w:line="240" w:lineRule="auto"/>
        <w:jc w:val="left"/>
        <w:sectPr>
          <w:pgSz w:w="11910" w:h="16840"/>
          <w:pgMar w:header="0" w:footer="786" w:top="1340" w:bottom="980" w:left="1680" w:right="1500"/>
        </w:sectPr>
      </w:pPr>
    </w:p>
    <w:p>
      <w:pPr>
        <w:pStyle w:val="BodyText"/>
        <w:spacing w:line="237" w:lineRule="auto" w:before="80"/>
        <w:ind w:left="115" w:right="303"/>
        <w:jc w:val="both"/>
      </w:pPr>
      <w:r>
        <w:rPr/>
        <w:t>A business case will be prepared for consideration before embarking on any project designed to introduce a new model of service delivery.</w:t>
      </w:r>
    </w:p>
    <w:p>
      <w:pPr>
        <w:pStyle w:val="BodyText"/>
      </w:pPr>
    </w:p>
    <w:p>
      <w:pPr>
        <w:pStyle w:val="BodyText"/>
        <w:spacing w:before="1"/>
        <w:ind w:left="115"/>
        <w:jc w:val="both"/>
      </w:pPr>
      <w:r>
        <w:rPr/>
        <w:t>The</w:t>
      </w:r>
      <w:r>
        <w:rPr>
          <w:spacing w:val="-6"/>
        </w:rPr>
        <w:t> </w:t>
      </w:r>
      <w:r>
        <w:rPr/>
        <w:t>business</w:t>
      </w:r>
      <w:r>
        <w:rPr>
          <w:spacing w:val="-3"/>
        </w:rPr>
        <w:t> </w:t>
      </w:r>
      <w:r>
        <w:rPr/>
        <w:t>case</w:t>
      </w:r>
      <w:r>
        <w:rPr>
          <w:spacing w:val="-4"/>
        </w:rPr>
        <w:t> </w:t>
      </w:r>
      <w:r>
        <w:rPr/>
        <w:t>will</w:t>
      </w:r>
      <w:r>
        <w:rPr>
          <w:spacing w:val="1"/>
        </w:rPr>
        <w:t> </w:t>
      </w:r>
      <w:r>
        <w:rPr/>
        <w:t>consider</w:t>
      </w:r>
      <w:r>
        <w:rPr>
          <w:spacing w:val="-3"/>
        </w:rPr>
        <w:t> </w:t>
      </w:r>
      <w:r>
        <w:rPr/>
        <w:t>the</w:t>
      </w:r>
      <w:r>
        <w:rPr>
          <w:spacing w:val="-3"/>
        </w:rPr>
        <w:t> </w:t>
      </w:r>
      <w:r>
        <w:rPr/>
        <w:t>following</w:t>
      </w:r>
      <w:r>
        <w:rPr>
          <w:spacing w:val="-7"/>
        </w:rPr>
        <w:t> </w:t>
      </w:r>
      <w:r>
        <w:rPr>
          <w:spacing w:val="-2"/>
        </w:rPr>
        <w:t>criteria:</w:t>
      </w:r>
    </w:p>
    <w:p>
      <w:pPr>
        <w:pStyle w:val="BodyText"/>
        <w:spacing w:before="3"/>
      </w:pPr>
    </w:p>
    <w:p>
      <w:pPr>
        <w:pStyle w:val="ListParagraph"/>
        <w:numPr>
          <w:ilvl w:val="2"/>
          <w:numId w:val="2"/>
        </w:numPr>
        <w:tabs>
          <w:tab w:pos="964" w:val="left" w:leader="none"/>
        </w:tabs>
        <w:spacing w:line="240" w:lineRule="auto" w:before="0" w:after="0"/>
        <w:ind w:left="964" w:right="0" w:hanging="282"/>
        <w:jc w:val="left"/>
        <w:rPr>
          <w:sz w:val="24"/>
        </w:rPr>
      </w:pPr>
      <w:r>
        <w:rPr>
          <w:sz w:val="24"/>
        </w:rPr>
        <w:t>Strategic</w:t>
      </w:r>
      <w:r>
        <w:rPr>
          <w:spacing w:val="-5"/>
          <w:sz w:val="24"/>
        </w:rPr>
        <w:t> </w:t>
      </w:r>
      <w:r>
        <w:rPr>
          <w:sz w:val="24"/>
        </w:rPr>
        <w:t>Fit</w:t>
      </w:r>
      <w:r>
        <w:rPr>
          <w:spacing w:val="-2"/>
          <w:sz w:val="24"/>
        </w:rPr>
        <w:t> </w:t>
      </w:r>
      <w:r>
        <w:rPr>
          <w:sz w:val="24"/>
        </w:rPr>
        <w:t>with</w:t>
      </w:r>
      <w:r>
        <w:rPr>
          <w:spacing w:val="-4"/>
          <w:sz w:val="24"/>
        </w:rPr>
        <w:t> </w:t>
      </w:r>
      <w:r>
        <w:rPr>
          <w:sz w:val="24"/>
        </w:rPr>
        <w:t>Council</w:t>
      </w:r>
      <w:r>
        <w:rPr>
          <w:spacing w:val="-2"/>
          <w:sz w:val="24"/>
        </w:rPr>
        <w:t> Priorities</w:t>
      </w:r>
    </w:p>
    <w:p>
      <w:pPr>
        <w:pStyle w:val="ListParagraph"/>
        <w:numPr>
          <w:ilvl w:val="2"/>
          <w:numId w:val="2"/>
        </w:numPr>
        <w:tabs>
          <w:tab w:pos="964" w:val="left" w:leader="none"/>
        </w:tabs>
        <w:spacing w:line="240" w:lineRule="auto" w:before="119" w:after="0"/>
        <w:ind w:left="964" w:right="0" w:hanging="282"/>
        <w:jc w:val="left"/>
        <w:rPr>
          <w:sz w:val="24"/>
        </w:rPr>
      </w:pPr>
      <w:r>
        <w:rPr>
          <w:sz w:val="24"/>
        </w:rPr>
        <w:t>Value</w:t>
      </w:r>
      <w:r>
        <w:rPr>
          <w:spacing w:val="-3"/>
          <w:sz w:val="24"/>
        </w:rPr>
        <w:t> </w:t>
      </w:r>
      <w:r>
        <w:rPr>
          <w:sz w:val="24"/>
        </w:rPr>
        <w:t>for </w:t>
      </w:r>
      <w:r>
        <w:rPr>
          <w:spacing w:val="-2"/>
          <w:sz w:val="24"/>
        </w:rPr>
        <w:t>Money</w:t>
      </w:r>
    </w:p>
    <w:p>
      <w:pPr>
        <w:pStyle w:val="ListParagraph"/>
        <w:numPr>
          <w:ilvl w:val="2"/>
          <w:numId w:val="2"/>
        </w:numPr>
        <w:tabs>
          <w:tab w:pos="964" w:val="left" w:leader="none"/>
        </w:tabs>
        <w:spacing w:line="240" w:lineRule="auto" w:before="119" w:after="0"/>
        <w:ind w:left="964" w:right="0" w:hanging="282"/>
        <w:jc w:val="left"/>
        <w:rPr>
          <w:sz w:val="24"/>
        </w:rPr>
      </w:pPr>
      <w:r>
        <w:rPr>
          <w:spacing w:val="-2"/>
          <w:sz w:val="24"/>
        </w:rPr>
        <w:t>Affordability</w:t>
      </w:r>
    </w:p>
    <w:p>
      <w:pPr>
        <w:pStyle w:val="ListParagraph"/>
        <w:numPr>
          <w:ilvl w:val="2"/>
          <w:numId w:val="2"/>
        </w:numPr>
        <w:tabs>
          <w:tab w:pos="964" w:val="left" w:leader="none"/>
        </w:tabs>
        <w:spacing w:line="240" w:lineRule="auto" w:before="119" w:after="0"/>
        <w:ind w:left="964" w:right="0" w:hanging="282"/>
        <w:jc w:val="left"/>
        <w:rPr>
          <w:sz w:val="24"/>
        </w:rPr>
      </w:pPr>
      <w:r>
        <w:rPr>
          <w:spacing w:val="-2"/>
          <w:sz w:val="24"/>
        </w:rPr>
        <w:t>Achievability</w:t>
      </w:r>
    </w:p>
    <w:p>
      <w:pPr>
        <w:pStyle w:val="ListParagraph"/>
        <w:numPr>
          <w:ilvl w:val="2"/>
          <w:numId w:val="2"/>
        </w:numPr>
        <w:tabs>
          <w:tab w:pos="964" w:val="left" w:leader="none"/>
        </w:tabs>
        <w:spacing w:line="240" w:lineRule="auto" w:before="119" w:after="0"/>
        <w:ind w:left="964" w:right="0" w:hanging="282"/>
        <w:jc w:val="left"/>
        <w:rPr>
          <w:sz w:val="24"/>
        </w:rPr>
      </w:pPr>
      <w:r>
        <w:rPr>
          <w:sz w:val="24"/>
        </w:rPr>
        <w:t>Commercial</w:t>
      </w:r>
      <w:r>
        <w:rPr>
          <w:spacing w:val="-4"/>
          <w:sz w:val="24"/>
        </w:rPr>
        <w:t> </w:t>
      </w:r>
      <w:r>
        <w:rPr>
          <w:spacing w:val="-2"/>
          <w:sz w:val="24"/>
        </w:rPr>
        <w:t>Viability</w:t>
      </w:r>
    </w:p>
    <w:p>
      <w:pPr>
        <w:pStyle w:val="ListParagraph"/>
        <w:numPr>
          <w:ilvl w:val="2"/>
          <w:numId w:val="2"/>
        </w:numPr>
        <w:tabs>
          <w:tab w:pos="964" w:val="left" w:leader="none"/>
        </w:tabs>
        <w:spacing w:line="240" w:lineRule="auto" w:before="119" w:after="0"/>
        <w:ind w:left="964" w:right="0" w:hanging="282"/>
        <w:jc w:val="left"/>
        <w:rPr>
          <w:sz w:val="24"/>
        </w:rPr>
      </w:pPr>
      <w:r>
        <w:rPr>
          <w:sz w:val="24"/>
        </w:rPr>
        <w:t>Risk</w:t>
      </w:r>
      <w:r>
        <w:rPr>
          <w:spacing w:val="-1"/>
          <w:sz w:val="24"/>
        </w:rPr>
        <w:t> </w:t>
      </w:r>
      <w:r>
        <w:rPr>
          <w:spacing w:val="-2"/>
          <w:sz w:val="24"/>
        </w:rPr>
        <w:t>Management</w:t>
      </w:r>
    </w:p>
    <w:p>
      <w:pPr>
        <w:pStyle w:val="ListParagraph"/>
        <w:numPr>
          <w:ilvl w:val="2"/>
          <w:numId w:val="2"/>
        </w:numPr>
        <w:tabs>
          <w:tab w:pos="964" w:val="left" w:leader="none"/>
        </w:tabs>
        <w:spacing w:line="240" w:lineRule="auto" w:before="118" w:after="0"/>
        <w:ind w:left="964" w:right="0" w:hanging="282"/>
        <w:jc w:val="left"/>
        <w:rPr>
          <w:sz w:val="24"/>
        </w:rPr>
      </w:pPr>
      <w:r>
        <w:rPr>
          <w:sz w:val="24"/>
        </w:rPr>
        <w:t>Legal</w:t>
      </w:r>
      <w:r>
        <w:rPr>
          <w:spacing w:val="-2"/>
          <w:sz w:val="24"/>
        </w:rPr>
        <w:t> Implications</w:t>
      </w:r>
    </w:p>
    <w:p>
      <w:pPr>
        <w:pStyle w:val="ListParagraph"/>
        <w:numPr>
          <w:ilvl w:val="2"/>
          <w:numId w:val="2"/>
        </w:numPr>
        <w:tabs>
          <w:tab w:pos="964" w:val="left" w:leader="none"/>
        </w:tabs>
        <w:spacing w:line="240" w:lineRule="auto" w:before="119" w:after="0"/>
        <w:ind w:left="964" w:right="0" w:hanging="282"/>
        <w:jc w:val="left"/>
        <w:rPr>
          <w:sz w:val="24"/>
        </w:rPr>
      </w:pPr>
      <w:r>
        <w:rPr>
          <w:sz w:val="24"/>
        </w:rPr>
        <w:t>Environment</w:t>
      </w:r>
      <w:r>
        <w:rPr>
          <w:spacing w:val="-3"/>
          <w:sz w:val="24"/>
        </w:rPr>
        <w:t> </w:t>
      </w:r>
      <w:r>
        <w:rPr>
          <w:sz w:val="24"/>
        </w:rPr>
        <w:t>and</w:t>
      </w:r>
      <w:r>
        <w:rPr>
          <w:spacing w:val="1"/>
          <w:sz w:val="24"/>
        </w:rPr>
        <w:t> </w:t>
      </w:r>
      <w:r>
        <w:rPr>
          <w:spacing w:val="-2"/>
          <w:sz w:val="24"/>
        </w:rPr>
        <w:t>Sustainability</w:t>
      </w:r>
    </w:p>
    <w:p>
      <w:pPr>
        <w:pStyle w:val="ListParagraph"/>
        <w:numPr>
          <w:ilvl w:val="2"/>
          <w:numId w:val="2"/>
        </w:numPr>
        <w:tabs>
          <w:tab w:pos="964" w:val="left" w:leader="none"/>
        </w:tabs>
        <w:spacing w:line="240" w:lineRule="auto" w:before="115" w:after="0"/>
        <w:ind w:left="964" w:right="0" w:hanging="282"/>
        <w:jc w:val="left"/>
        <w:rPr>
          <w:sz w:val="24"/>
        </w:rPr>
      </w:pPr>
      <w:r>
        <w:rPr>
          <w:sz w:val="24"/>
        </w:rPr>
        <w:t>Social</w:t>
      </w:r>
      <w:r>
        <w:rPr>
          <w:spacing w:val="1"/>
          <w:sz w:val="24"/>
        </w:rPr>
        <w:t> </w:t>
      </w:r>
      <w:r>
        <w:rPr>
          <w:spacing w:val="-2"/>
          <w:sz w:val="24"/>
        </w:rPr>
        <w:t>Value</w:t>
      </w:r>
    </w:p>
    <w:p>
      <w:pPr>
        <w:pStyle w:val="BodyText"/>
        <w:spacing w:before="118"/>
      </w:pPr>
    </w:p>
    <w:p>
      <w:pPr>
        <w:pStyle w:val="BodyText"/>
        <w:ind w:left="115" w:right="297"/>
        <w:jc w:val="both"/>
      </w:pPr>
      <w:r>
        <w:rPr/>
        <w:t>High</w:t>
      </w:r>
      <w:r>
        <w:rPr>
          <w:spacing w:val="-11"/>
        </w:rPr>
        <w:t> </w:t>
      </w:r>
      <w:r>
        <w:rPr/>
        <w:t>expenditure</w:t>
      </w:r>
      <w:r>
        <w:rPr>
          <w:spacing w:val="-11"/>
        </w:rPr>
        <w:t> </w:t>
      </w:r>
      <w:r>
        <w:rPr/>
        <w:t>and</w:t>
      </w:r>
      <w:r>
        <w:rPr>
          <w:spacing w:val="-11"/>
        </w:rPr>
        <w:t> </w:t>
      </w:r>
      <w:r>
        <w:rPr/>
        <w:t>risk</w:t>
      </w:r>
      <w:r>
        <w:rPr>
          <w:spacing w:val="-16"/>
        </w:rPr>
        <w:t> </w:t>
      </w:r>
      <w:r>
        <w:rPr/>
        <w:t>items</w:t>
      </w:r>
      <w:r>
        <w:rPr>
          <w:spacing w:val="-7"/>
        </w:rPr>
        <w:t> </w:t>
      </w:r>
      <w:r>
        <w:rPr/>
        <w:t>are</w:t>
      </w:r>
      <w:r>
        <w:rPr>
          <w:spacing w:val="-6"/>
        </w:rPr>
        <w:t> </w:t>
      </w:r>
      <w:r>
        <w:rPr/>
        <w:t>strategic</w:t>
      </w:r>
      <w:r>
        <w:rPr>
          <w:spacing w:val="-12"/>
        </w:rPr>
        <w:t> </w:t>
      </w:r>
      <w:r>
        <w:rPr/>
        <w:t>projects</w:t>
      </w:r>
      <w:r>
        <w:rPr>
          <w:spacing w:val="-6"/>
        </w:rPr>
        <w:t> </w:t>
      </w:r>
      <w:r>
        <w:rPr/>
        <w:t>and</w:t>
      </w:r>
      <w:r>
        <w:rPr>
          <w:spacing w:val="-6"/>
        </w:rPr>
        <w:t> </w:t>
      </w:r>
      <w:r>
        <w:rPr/>
        <w:t>for</w:t>
      </w:r>
      <w:r>
        <w:rPr>
          <w:spacing w:val="-10"/>
        </w:rPr>
        <w:t> </w:t>
      </w:r>
      <w:r>
        <w:rPr/>
        <w:t>these</w:t>
      </w:r>
      <w:r>
        <w:rPr>
          <w:spacing w:val="-11"/>
        </w:rPr>
        <w:t> </w:t>
      </w:r>
      <w:r>
        <w:rPr/>
        <w:t>the</w:t>
      </w:r>
      <w:r>
        <w:rPr>
          <w:spacing w:val="-11"/>
        </w:rPr>
        <w:t> </w:t>
      </w:r>
      <w:r>
        <w:rPr/>
        <w:t>Council will adopt the partnering approach where possible and appropriate. This will involve a sound business case, proper planning and resourcing and effective project and risk management reviews.</w:t>
      </w:r>
    </w:p>
    <w:p>
      <w:pPr>
        <w:pStyle w:val="BodyText"/>
        <w:spacing w:before="274"/>
        <w:ind w:left="115" w:right="298"/>
        <w:jc w:val="both"/>
      </w:pPr>
      <w:r>
        <w:rPr/>
        <w:t>For low expenditure, low risk items the Council will lever the collective buying power</w:t>
      </w:r>
      <w:r>
        <w:rPr>
          <w:spacing w:val="-1"/>
        </w:rPr>
        <w:t> </w:t>
      </w:r>
      <w:r>
        <w:rPr/>
        <w:t>of</w:t>
      </w:r>
      <w:r>
        <w:rPr>
          <w:spacing w:val="-2"/>
        </w:rPr>
        <w:t> </w:t>
      </w:r>
      <w:r>
        <w:rPr/>
        <w:t>the</w:t>
      </w:r>
      <w:r>
        <w:rPr>
          <w:spacing w:val="-2"/>
        </w:rPr>
        <w:t> </w:t>
      </w:r>
      <w:r>
        <w:rPr/>
        <w:t>various</w:t>
      </w:r>
      <w:r>
        <w:rPr>
          <w:spacing w:val="-2"/>
        </w:rPr>
        <w:t> </w:t>
      </w:r>
      <w:r>
        <w:rPr/>
        <w:t>service</w:t>
      </w:r>
      <w:r>
        <w:rPr>
          <w:spacing w:val="-6"/>
        </w:rPr>
        <w:t> </w:t>
      </w:r>
      <w:r>
        <w:rPr/>
        <w:t>areas</w:t>
      </w:r>
      <w:r>
        <w:rPr>
          <w:spacing w:val="-7"/>
        </w:rPr>
        <w:t> </w:t>
      </w:r>
      <w:r>
        <w:rPr/>
        <w:t>of</w:t>
      </w:r>
      <w:r>
        <w:rPr>
          <w:spacing w:val="-7"/>
        </w:rPr>
        <w:t> </w:t>
      </w:r>
      <w:r>
        <w:rPr/>
        <w:t>the</w:t>
      </w:r>
      <w:r>
        <w:rPr>
          <w:spacing w:val="-6"/>
        </w:rPr>
        <w:t> </w:t>
      </w:r>
      <w:r>
        <w:rPr/>
        <w:t>Council</w:t>
      </w:r>
      <w:r>
        <w:rPr>
          <w:spacing w:val="-3"/>
        </w:rPr>
        <w:t> </w:t>
      </w:r>
      <w:r>
        <w:rPr/>
        <w:t>and</w:t>
      </w:r>
      <w:r>
        <w:rPr>
          <w:spacing w:val="-6"/>
        </w:rPr>
        <w:t> </w:t>
      </w:r>
      <w:r>
        <w:rPr/>
        <w:t>will</w:t>
      </w:r>
      <w:r>
        <w:rPr>
          <w:spacing w:val="-3"/>
        </w:rPr>
        <w:t> </w:t>
      </w:r>
      <w:r>
        <w:rPr/>
        <w:t>result</w:t>
      </w:r>
      <w:r>
        <w:rPr>
          <w:spacing w:val="-11"/>
        </w:rPr>
        <w:t> </w:t>
      </w:r>
      <w:r>
        <w:rPr/>
        <w:t>in</w:t>
      </w:r>
      <w:r>
        <w:rPr>
          <w:spacing w:val="-2"/>
        </w:rPr>
        <w:t> </w:t>
      </w:r>
      <w:r>
        <w:rPr/>
        <w:t>the</w:t>
      </w:r>
      <w:r>
        <w:rPr>
          <w:spacing w:val="-6"/>
        </w:rPr>
        <w:t> </w:t>
      </w:r>
      <w:r>
        <w:rPr/>
        <w:t>letting</w:t>
      </w:r>
      <w:r>
        <w:rPr>
          <w:spacing w:val="-6"/>
        </w:rPr>
        <w:t> </w:t>
      </w:r>
      <w:r>
        <w:rPr/>
        <w:t>of framework contracts or working with other organisations on a consortia basis.</w:t>
      </w:r>
    </w:p>
    <w:p>
      <w:pPr>
        <w:pStyle w:val="Heading2"/>
        <w:numPr>
          <w:ilvl w:val="1"/>
          <w:numId w:val="2"/>
        </w:numPr>
        <w:tabs>
          <w:tab w:pos="836" w:val="left" w:leader="none"/>
        </w:tabs>
        <w:spacing w:line="240" w:lineRule="auto" w:before="271" w:after="0"/>
        <w:ind w:left="836" w:right="0" w:hanging="721"/>
        <w:jc w:val="left"/>
      </w:pPr>
      <w:r>
        <w:rPr/>
        <w:t>Relationships</w:t>
      </w:r>
      <w:r>
        <w:rPr>
          <w:spacing w:val="-8"/>
        </w:rPr>
        <w:t> </w:t>
      </w:r>
      <w:r>
        <w:rPr/>
        <w:t>and</w:t>
      </w:r>
      <w:r>
        <w:rPr>
          <w:spacing w:val="-2"/>
        </w:rPr>
        <w:t> Partnering</w:t>
      </w:r>
    </w:p>
    <w:p>
      <w:pPr>
        <w:pStyle w:val="BodyText"/>
        <w:spacing w:before="5"/>
        <w:rPr>
          <w:b/>
        </w:rPr>
      </w:pPr>
    </w:p>
    <w:p>
      <w:pPr>
        <w:pStyle w:val="BodyText"/>
        <w:ind w:left="115" w:right="290"/>
        <w:jc w:val="both"/>
      </w:pPr>
      <w:r>
        <w:rPr/>
        <w:t>Partnering supports the delivery of better services to the residents of the Borough. Through the creation of sustainable partnerships between Councils and other public bodies, better value can be driven through combined purchasing power; avoidance of multiple procurements and the use of wider </w:t>
      </w:r>
      <w:r>
        <w:rPr>
          <w:spacing w:val="-2"/>
        </w:rPr>
        <w:t>experience.</w:t>
      </w:r>
    </w:p>
    <w:p>
      <w:pPr>
        <w:pStyle w:val="BodyText"/>
        <w:spacing w:before="1"/>
      </w:pPr>
    </w:p>
    <w:p>
      <w:pPr>
        <w:pStyle w:val="BodyText"/>
        <w:ind w:left="115" w:right="287"/>
        <w:jc w:val="both"/>
      </w:pPr>
      <w:r>
        <w:rPr/>
        <w:t>We will seek to achieve partnering through the building of multi-organisation working groups and aligning strategies to go to the market together through joint framework agreements enabling economies of scale to be achieved.</w:t>
      </w:r>
    </w:p>
    <w:p>
      <w:pPr>
        <w:pStyle w:val="BodyText"/>
      </w:pPr>
    </w:p>
    <w:p>
      <w:pPr>
        <w:pStyle w:val="BodyText"/>
        <w:ind w:left="115" w:right="293"/>
        <w:jc w:val="both"/>
      </w:pPr>
      <w:r>
        <w:rPr/>
        <w:t>It is important to choose a partner who shares similar values and has a compatible culture as the quality of the service may depend as much on the values of the organisation and its staff as on the performance and standards written into the contract.</w:t>
      </w:r>
    </w:p>
    <w:p>
      <w:pPr>
        <w:pStyle w:val="BodyText"/>
        <w:spacing w:before="5"/>
      </w:pPr>
    </w:p>
    <w:p>
      <w:pPr>
        <w:pStyle w:val="BodyText"/>
        <w:spacing w:line="237" w:lineRule="auto"/>
        <w:ind w:left="115" w:right="301"/>
        <w:jc w:val="both"/>
      </w:pPr>
      <w:r>
        <w:rPr/>
        <w:t>Commercial Partnering Contracts will also move to open book accounting methods</w:t>
      </w:r>
      <w:r>
        <w:rPr>
          <w:spacing w:val="-17"/>
        </w:rPr>
        <w:t> </w:t>
      </w:r>
      <w:r>
        <w:rPr/>
        <w:t>of</w:t>
      </w:r>
      <w:r>
        <w:rPr>
          <w:spacing w:val="-14"/>
        </w:rPr>
        <w:t> </w:t>
      </w:r>
      <w:r>
        <w:rPr/>
        <w:t>payment</w:t>
      </w:r>
      <w:r>
        <w:rPr>
          <w:spacing w:val="-14"/>
        </w:rPr>
        <w:t> </w:t>
      </w:r>
      <w:r>
        <w:rPr/>
        <w:t>and</w:t>
      </w:r>
      <w:r>
        <w:rPr>
          <w:spacing w:val="-14"/>
        </w:rPr>
        <w:t> </w:t>
      </w:r>
      <w:r>
        <w:rPr/>
        <w:t>should</w:t>
      </w:r>
      <w:r>
        <w:rPr>
          <w:spacing w:val="-17"/>
        </w:rPr>
        <w:t> </w:t>
      </w:r>
      <w:r>
        <w:rPr/>
        <w:t>include</w:t>
      </w:r>
      <w:r>
        <w:rPr>
          <w:spacing w:val="-14"/>
        </w:rPr>
        <w:t> </w:t>
      </w:r>
      <w:r>
        <w:rPr/>
        <w:t>a</w:t>
      </w:r>
      <w:r>
        <w:rPr>
          <w:spacing w:val="-14"/>
        </w:rPr>
        <w:t> </w:t>
      </w:r>
      <w:r>
        <w:rPr/>
        <w:t>series</w:t>
      </w:r>
      <w:r>
        <w:rPr>
          <w:spacing w:val="-14"/>
        </w:rPr>
        <w:t> </w:t>
      </w:r>
      <w:r>
        <w:rPr/>
        <w:t>of</w:t>
      </w:r>
      <w:r>
        <w:rPr>
          <w:spacing w:val="-14"/>
        </w:rPr>
        <w:t> </w:t>
      </w:r>
      <w:r>
        <w:rPr/>
        <w:t>key</w:t>
      </w:r>
      <w:r>
        <w:rPr>
          <w:spacing w:val="-17"/>
        </w:rPr>
        <w:t> </w:t>
      </w:r>
      <w:r>
        <w:rPr/>
        <w:t>performance</w:t>
      </w:r>
      <w:r>
        <w:rPr>
          <w:spacing w:val="-14"/>
        </w:rPr>
        <w:t> </w:t>
      </w:r>
      <w:r>
        <w:rPr/>
        <w:t>indicators.</w:t>
      </w:r>
    </w:p>
    <w:p>
      <w:pPr>
        <w:pStyle w:val="Heading2"/>
        <w:numPr>
          <w:ilvl w:val="1"/>
          <w:numId w:val="2"/>
        </w:numPr>
        <w:tabs>
          <w:tab w:pos="836" w:val="left" w:leader="none"/>
        </w:tabs>
        <w:spacing w:line="240" w:lineRule="auto" w:before="273" w:after="0"/>
        <w:ind w:left="836" w:right="0" w:hanging="721"/>
        <w:jc w:val="left"/>
      </w:pPr>
      <w:r>
        <w:rPr/>
        <w:t>Contract</w:t>
      </w:r>
      <w:r>
        <w:rPr>
          <w:spacing w:val="-7"/>
        </w:rPr>
        <w:t> </w:t>
      </w:r>
      <w:r>
        <w:rPr>
          <w:spacing w:val="-2"/>
        </w:rPr>
        <w:t>Management</w:t>
      </w:r>
    </w:p>
    <w:p>
      <w:pPr>
        <w:spacing w:after="0" w:line="240" w:lineRule="auto"/>
        <w:jc w:val="left"/>
        <w:sectPr>
          <w:pgSz w:w="11910" w:h="16840"/>
          <w:pgMar w:header="0" w:footer="786" w:top="1340" w:bottom="980" w:left="1680" w:right="1500"/>
        </w:sectPr>
      </w:pPr>
    </w:p>
    <w:p>
      <w:pPr>
        <w:pStyle w:val="BodyText"/>
        <w:spacing w:before="77"/>
        <w:ind w:left="115" w:right="287"/>
        <w:jc w:val="both"/>
      </w:pPr>
      <w:r>
        <w:rPr/>
        <w:t>Contract</w:t>
      </w:r>
      <w:r>
        <w:rPr/>
        <w:t> Management</w:t>
      </w:r>
      <w:r>
        <w:rPr/>
        <w:t> is</w:t>
      </w:r>
      <w:r>
        <w:rPr/>
        <w:t> concerned</w:t>
      </w:r>
      <w:r>
        <w:rPr/>
        <w:t> with</w:t>
      </w:r>
      <w:r>
        <w:rPr/>
        <w:t> the</w:t>
      </w:r>
      <w:r>
        <w:rPr/>
        <w:t> continuous</w:t>
      </w:r>
      <w:r>
        <w:rPr/>
        <w:t> review</w:t>
      </w:r>
      <w:r>
        <w:rPr/>
        <w:t> and management</w:t>
      </w:r>
      <w:r>
        <w:rPr/>
        <w:t> of</w:t>
      </w:r>
      <w:r>
        <w:rPr/>
        <w:t> the</w:t>
      </w:r>
      <w:r>
        <w:rPr/>
        <w:t> contractual</w:t>
      </w:r>
      <w:r>
        <w:rPr/>
        <w:t> terms</w:t>
      </w:r>
      <w:r>
        <w:rPr/>
        <w:t> and/or service level agreement/specification secured through the procurement process to ensure the</w:t>
      </w:r>
      <w:r>
        <w:rPr>
          <w:spacing w:val="-6"/>
        </w:rPr>
        <w:t> </w:t>
      </w:r>
      <w:r>
        <w:rPr/>
        <w:t>outcomes</w:t>
      </w:r>
      <w:r>
        <w:rPr>
          <w:spacing w:val="-7"/>
        </w:rPr>
        <w:t> </w:t>
      </w:r>
      <w:r>
        <w:rPr/>
        <w:t>agreed</w:t>
      </w:r>
      <w:r>
        <w:rPr>
          <w:spacing w:val="-6"/>
        </w:rPr>
        <w:t> </w:t>
      </w:r>
      <w:r>
        <w:rPr/>
        <w:t>are</w:t>
      </w:r>
      <w:r>
        <w:rPr>
          <w:spacing w:val="-6"/>
        </w:rPr>
        <w:t> </w:t>
      </w:r>
      <w:r>
        <w:rPr/>
        <w:t>actually</w:t>
      </w:r>
      <w:r>
        <w:rPr>
          <w:spacing w:val="-7"/>
        </w:rPr>
        <w:t> </w:t>
      </w:r>
      <w:r>
        <w:rPr/>
        <w:t>delivered</w:t>
      </w:r>
      <w:r>
        <w:rPr>
          <w:spacing w:val="-6"/>
        </w:rPr>
        <w:t> </w:t>
      </w:r>
      <w:r>
        <w:rPr/>
        <w:t>by</w:t>
      </w:r>
      <w:r>
        <w:rPr>
          <w:spacing w:val="-12"/>
        </w:rPr>
        <w:t> </w:t>
      </w:r>
      <w:r>
        <w:rPr/>
        <w:t>suppliers</w:t>
      </w:r>
      <w:r>
        <w:rPr>
          <w:spacing w:val="-7"/>
        </w:rPr>
        <w:t> </w:t>
      </w:r>
      <w:r>
        <w:rPr/>
        <w:t>or</w:t>
      </w:r>
      <w:r>
        <w:rPr>
          <w:spacing w:val="-5"/>
        </w:rPr>
        <w:t> </w:t>
      </w:r>
      <w:r>
        <w:rPr/>
        <w:t>partners.</w:t>
      </w:r>
      <w:r>
        <w:rPr>
          <w:spacing w:val="-6"/>
        </w:rPr>
        <w:t> </w:t>
      </w:r>
      <w:r>
        <w:rPr/>
        <w:t>Managing the</w:t>
      </w:r>
      <w:r>
        <w:rPr>
          <w:spacing w:val="-17"/>
        </w:rPr>
        <w:t> </w:t>
      </w:r>
      <w:r>
        <w:rPr/>
        <w:t>contracts</w:t>
      </w:r>
      <w:r>
        <w:rPr>
          <w:spacing w:val="-17"/>
        </w:rPr>
        <w:t> </w:t>
      </w:r>
      <w:r>
        <w:rPr/>
        <w:t>and</w:t>
      </w:r>
      <w:r>
        <w:rPr>
          <w:spacing w:val="-16"/>
        </w:rPr>
        <w:t> </w:t>
      </w:r>
      <w:r>
        <w:rPr/>
        <w:t>relationships</w:t>
      </w:r>
      <w:r>
        <w:rPr>
          <w:spacing w:val="-17"/>
        </w:rPr>
        <w:t> </w:t>
      </w:r>
      <w:r>
        <w:rPr/>
        <w:t>with</w:t>
      </w:r>
      <w:r>
        <w:rPr>
          <w:spacing w:val="-17"/>
        </w:rPr>
        <w:t> </w:t>
      </w:r>
      <w:r>
        <w:rPr/>
        <w:t>our</w:t>
      </w:r>
      <w:r>
        <w:rPr>
          <w:spacing w:val="-17"/>
        </w:rPr>
        <w:t> </w:t>
      </w:r>
      <w:r>
        <w:rPr/>
        <w:t>delivery</w:t>
      </w:r>
      <w:r>
        <w:rPr>
          <w:spacing w:val="-16"/>
        </w:rPr>
        <w:t> </w:t>
      </w:r>
      <w:r>
        <w:rPr/>
        <w:t>partners</w:t>
      </w:r>
      <w:r>
        <w:rPr>
          <w:spacing w:val="-17"/>
        </w:rPr>
        <w:t> </w:t>
      </w:r>
      <w:r>
        <w:rPr/>
        <w:t>is</w:t>
      </w:r>
      <w:r>
        <w:rPr>
          <w:spacing w:val="-17"/>
        </w:rPr>
        <w:t> </w:t>
      </w:r>
      <w:r>
        <w:rPr/>
        <w:t>imperative</w:t>
      </w:r>
      <w:r>
        <w:rPr>
          <w:spacing w:val="-16"/>
        </w:rPr>
        <w:t> </w:t>
      </w:r>
      <w:r>
        <w:rPr/>
        <w:t>to</w:t>
      </w:r>
      <w:r>
        <w:rPr>
          <w:spacing w:val="-17"/>
        </w:rPr>
        <w:t> </w:t>
      </w:r>
      <w:r>
        <w:rPr/>
        <w:t>ensure </w:t>
      </w:r>
      <w:r>
        <w:rPr>
          <w:spacing w:val="-4"/>
        </w:rPr>
        <w:t>that:</w:t>
      </w:r>
    </w:p>
    <w:p>
      <w:pPr>
        <w:pStyle w:val="BodyText"/>
        <w:spacing w:before="6"/>
      </w:pPr>
    </w:p>
    <w:p>
      <w:pPr>
        <w:pStyle w:val="ListParagraph"/>
        <w:numPr>
          <w:ilvl w:val="2"/>
          <w:numId w:val="2"/>
        </w:numPr>
        <w:tabs>
          <w:tab w:pos="963" w:val="left" w:leader="none"/>
          <w:tab w:pos="965" w:val="left" w:leader="none"/>
        </w:tabs>
        <w:spacing w:line="235" w:lineRule="auto" w:before="1" w:after="0"/>
        <w:ind w:left="965" w:right="303" w:hanging="284"/>
        <w:jc w:val="left"/>
        <w:rPr>
          <w:sz w:val="24"/>
        </w:rPr>
      </w:pPr>
      <w:r>
        <w:rPr>
          <w:sz w:val="24"/>
        </w:rPr>
        <w:t>The</w:t>
      </w:r>
      <w:r>
        <w:rPr>
          <w:spacing w:val="40"/>
          <w:sz w:val="24"/>
        </w:rPr>
        <w:t> </w:t>
      </w:r>
      <w:r>
        <w:rPr>
          <w:sz w:val="24"/>
        </w:rPr>
        <w:t>strategic</w:t>
      </w:r>
      <w:r>
        <w:rPr>
          <w:spacing w:val="40"/>
          <w:sz w:val="24"/>
        </w:rPr>
        <w:t> </w:t>
      </w:r>
      <w:r>
        <w:rPr>
          <w:sz w:val="24"/>
        </w:rPr>
        <w:t>priorities</w:t>
      </w:r>
      <w:r>
        <w:rPr>
          <w:spacing w:val="40"/>
          <w:sz w:val="24"/>
        </w:rPr>
        <w:t> </w:t>
      </w:r>
      <w:r>
        <w:rPr>
          <w:sz w:val="24"/>
        </w:rPr>
        <w:t>agreed</w:t>
      </w:r>
      <w:r>
        <w:rPr>
          <w:spacing w:val="40"/>
          <w:sz w:val="24"/>
        </w:rPr>
        <w:t> </w:t>
      </w:r>
      <w:r>
        <w:rPr>
          <w:sz w:val="24"/>
        </w:rPr>
        <w:t>at</w:t>
      </w:r>
      <w:r>
        <w:rPr>
          <w:spacing w:val="37"/>
          <w:sz w:val="24"/>
        </w:rPr>
        <w:t> </w:t>
      </w:r>
      <w:r>
        <w:rPr>
          <w:sz w:val="24"/>
        </w:rPr>
        <w:t>the</w:t>
      </w:r>
      <w:r>
        <w:rPr>
          <w:spacing w:val="40"/>
          <w:sz w:val="24"/>
        </w:rPr>
        <w:t> </w:t>
      </w:r>
      <w:r>
        <w:rPr>
          <w:sz w:val="24"/>
        </w:rPr>
        <w:t>outset</w:t>
      </w:r>
      <w:r>
        <w:rPr>
          <w:spacing w:val="37"/>
          <w:sz w:val="24"/>
        </w:rPr>
        <w:t> </w:t>
      </w:r>
      <w:r>
        <w:rPr>
          <w:sz w:val="24"/>
        </w:rPr>
        <w:t>are</w:t>
      </w:r>
      <w:r>
        <w:rPr>
          <w:spacing w:val="40"/>
          <w:sz w:val="24"/>
        </w:rPr>
        <w:t> </w:t>
      </w:r>
      <w:r>
        <w:rPr>
          <w:sz w:val="24"/>
        </w:rPr>
        <w:t>delivered</w:t>
      </w:r>
      <w:r>
        <w:rPr>
          <w:spacing w:val="37"/>
          <w:sz w:val="24"/>
        </w:rPr>
        <w:t> </w:t>
      </w:r>
      <w:r>
        <w:rPr>
          <w:sz w:val="24"/>
        </w:rPr>
        <w:t>in</w:t>
      </w:r>
      <w:r>
        <w:rPr>
          <w:spacing w:val="40"/>
          <w:sz w:val="24"/>
        </w:rPr>
        <w:t> </w:t>
      </w:r>
      <w:r>
        <w:rPr>
          <w:sz w:val="24"/>
        </w:rPr>
        <w:t>a</w:t>
      </w:r>
      <w:r>
        <w:rPr>
          <w:spacing w:val="40"/>
          <w:sz w:val="24"/>
        </w:rPr>
        <w:t> </w:t>
      </w:r>
      <w:r>
        <w:rPr>
          <w:sz w:val="24"/>
        </w:rPr>
        <w:t>cost effective and timely manner</w:t>
      </w:r>
    </w:p>
    <w:p>
      <w:pPr>
        <w:pStyle w:val="ListParagraph"/>
        <w:numPr>
          <w:ilvl w:val="2"/>
          <w:numId w:val="2"/>
        </w:numPr>
        <w:tabs>
          <w:tab w:pos="963" w:val="left" w:leader="none"/>
          <w:tab w:pos="965" w:val="left" w:leader="none"/>
        </w:tabs>
        <w:spacing w:line="237" w:lineRule="auto" w:before="130" w:after="0"/>
        <w:ind w:left="965" w:right="302" w:hanging="284"/>
        <w:jc w:val="left"/>
        <w:rPr>
          <w:sz w:val="24"/>
        </w:rPr>
      </w:pPr>
      <w:r>
        <w:rPr>
          <w:sz w:val="24"/>
        </w:rPr>
        <w:t>Non-compliance</w:t>
      </w:r>
      <w:r>
        <w:rPr>
          <w:spacing w:val="40"/>
          <w:sz w:val="24"/>
        </w:rPr>
        <w:t> </w:t>
      </w:r>
      <w:r>
        <w:rPr>
          <w:sz w:val="24"/>
        </w:rPr>
        <w:t>or</w:t>
      </w:r>
      <w:r>
        <w:rPr>
          <w:spacing w:val="40"/>
          <w:sz w:val="24"/>
        </w:rPr>
        <w:t> </w:t>
      </w:r>
      <w:r>
        <w:rPr>
          <w:sz w:val="24"/>
        </w:rPr>
        <w:t>variation</w:t>
      </w:r>
      <w:r>
        <w:rPr>
          <w:spacing w:val="40"/>
          <w:sz w:val="24"/>
        </w:rPr>
        <w:t> </w:t>
      </w:r>
      <w:r>
        <w:rPr>
          <w:sz w:val="24"/>
        </w:rPr>
        <w:t>is</w:t>
      </w:r>
      <w:r>
        <w:rPr>
          <w:spacing w:val="40"/>
          <w:sz w:val="24"/>
        </w:rPr>
        <w:t> </w:t>
      </w:r>
      <w:r>
        <w:rPr>
          <w:sz w:val="24"/>
        </w:rPr>
        <w:t>identified</w:t>
      </w:r>
      <w:r>
        <w:rPr>
          <w:spacing w:val="40"/>
          <w:sz w:val="24"/>
        </w:rPr>
        <w:t> </w:t>
      </w:r>
      <w:r>
        <w:rPr>
          <w:sz w:val="24"/>
        </w:rPr>
        <w:t>early</w:t>
      </w:r>
      <w:r>
        <w:rPr>
          <w:spacing w:val="40"/>
          <w:sz w:val="24"/>
        </w:rPr>
        <w:t> </w:t>
      </w:r>
      <w:r>
        <w:rPr>
          <w:sz w:val="24"/>
        </w:rPr>
        <w:t>for</w:t>
      </w:r>
      <w:r>
        <w:rPr>
          <w:spacing w:val="40"/>
          <w:sz w:val="24"/>
        </w:rPr>
        <w:t> </w:t>
      </w:r>
      <w:r>
        <w:rPr>
          <w:sz w:val="24"/>
        </w:rPr>
        <w:t>escalation</w:t>
      </w:r>
      <w:r>
        <w:rPr>
          <w:spacing w:val="40"/>
          <w:sz w:val="24"/>
        </w:rPr>
        <w:t> </w:t>
      </w:r>
      <w:r>
        <w:rPr>
          <w:sz w:val="24"/>
        </w:rPr>
        <w:t>and</w:t>
      </w:r>
      <w:r>
        <w:rPr>
          <w:spacing w:val="80"/>
          <w:sz w:val="24"/>
        </w:rPr>
        <w:t> </w:t>
      </w:r>
      <w:r>
        <w:rPr>
          <w:spacing w:val="-2"/>
          <w:sz w:val="24"/>
        </w:rPr>
        <w:t>resolution</w:t>
      </w:r>
    </w:p>
    <w:p>
      <w:pPr>
        <w:pStyle w:val="ListParagraph"/>
        <w:numPr>
          <w:ilvl w:val="2"/>
          <w:numId w:val="2"/>
        </w:numPr>
        <w:tabs>
          <w:tab w:pos="964" w:val="left" w:leader="none"/>
        </w:tabs>
        <w:spacing w:line="240" w:lineRule="auto" w:before="120" w:after="0"/>
        <w:ind w:left="964" w:right="0" w:hanging="282"/>
        <w:jc w:val="left"/>
        <w:rPr>
          <w:sz w:val="24"/>
        </w:rPr>
      </w:pPr>
      <w:r>
        <w:rPr>
          <w:sz w:val="24"/>
        </w:rPr>
        <w:t>Risks</w:t>
      </w:r>
      <w:r>
        <w:rPr>
          <w:spacing w:val="-1"/>
          <w:sz w:val="24"/>
        </w:rPr>
        <w:t> </w:t>
      </w:r>
      <w:r>
        <w:rPr>
          <w:sz w:val="24"/>
        </w:rPr>
        <w:t>and</w:t>
      </w:r>
      <w:r>
        <w:rPr>
          <w:spacing w:val="-2"/>
          <w:sz w:val="24"/>
        </w:rPr>
        <w:t> </w:t>
      </w:r>
      <w:r>
        <w:rPr>
          <w:sz w:val="24"/>
        </w:rPr>
        <w:t>costs</w:t>
      </w:r>
      <w:r>
        <w:rPr>
          <w:spacing w:val="-2"/>
          <w:sz w:val="24"/>
        </w:rPr>
        <w:t> </w:t>
      </w:r>
      <w:r>
        <w:rPr>
          <w:sz w:val="24"/>
        </w:rPr>
        <w:t>are</w:t>
      </w:r>
      <w:r>
        <w:rPr>
          <w:spacing w:val="-2"/>
          <w:sz w:val="24"/>
        </w:rPr>
        <w:t> managed</w:t>
      </w:r>
    </w:p>
    <w:p>
      <w:pPr>
        <w:pStyle w:val="ListParagraph"/>
        <w:numPr>
          <w:ilvl w:val="2"/>
          <w:numId w:val="2"/>
        </w:numPr>
        <w:tabs>
          <w:tab w:pos="963" w:val="left" w:leader="none"/>
          <w:tab w:pos="965" w:val="left" w:leader="none"/>
        </w:tabs>
        <w:spacing w:line="235" w:lineRule="auto" w:before="123" w:after="0"/>
        <w:ind w:left="965" w:right="307" w:hanging="284"/>
        <w:jc w:val="left"/>
        <w:rPr>
          <w:sz w:val="24"/>
        </w:rPr>
      </w:pPr>
      <w:r>
        <w:rPr>
          <w:sz w:val="24"/>
        </w:rPr>
        <w:t>Reviews</w:t>
      </w:r>
      <w:r>
        <w:rPr>
          <w:spacing w:val="40"/>
          <w:sz w:val="24"/>
        </w:rPr>
        <w:t> </w:t>
      </w:r>
      <w:r>
        <w:rPr>
          <w:sz w:val="24"/>
        </w:rPr>
        <w:t>are</w:t>
      </w:r>
      <w:r>
        <w:rPr>
          <w:spacing w:val="40"/>
          <w:sz w:val="24"/>
        </w:rPr>
        <w:t> </w:t>
      </w:r>
      <w:r>
        <w:rPr>
          <w:sz w:val="24"/>
        </w:rPr>
        <w:t>undertaken</w:t>
      </w:r>
      <w:r>
        <w:rPr>
          <w:spacing w:val="40"/>
          <w:sz w:val="24"/>
        </w:rPr>
        <w:t> </w:t>
      </w:r>
      <w:r>
        <w:rPr>
          <w:sz w:val="24"/>
        </w:rPr>
        <w:t>and</w:t>
      </w:r>
      <w:r>
        <w:rPr>
          <w:spacing w:val="37"/>
          <w:sz w:val="24"/>
        </w:rPr>
        <w:t> </w:t>
      </w:r>
      <w:r>
        <w:rPr>
          <w:sz w:val="24"/>
        </w:rPr>
        <w:t>lessons</w:t>
      </w:r>
      <w:r>
        <w:rPr>
          <w:spacing w:val="37"/>
          <w:sz w:val="24"/>
        </w:rPr>
        <w:t> </w:t>
      </w:r>
      <w:r>
        <w:rPr>
          <w:sz w:val="24"/>
        </w:rPr>
        <w:t>learnt</w:t>
      </w:r>
      <w:r>
        <w:rPr>
          <w:spacing w:val="40"/>
          <w:sz w:val="24"/>
        </w:rPr>
        <w:t> </w:t>
      </w:r>
      <w:r>
        <w:rPr>
          <w:sz w:val="24"/>
        </w:rPr>
        <w:t>are</w:t>
      </w:r>
      <w:r>
        <w:rPr>
          <w:spacing w:val="40"/>
          <w:sz w:val="24"/>
        </w:rPr>
        <w:t> </w:t>
      </w:r>
      <w:r>
        <w:rPr>
          <w:sz w:val="24"/>
        </w:rPr>
        <w:t>used</w:t>
      </w:r>
      <w:r>
        <w:rPr>
          <w:spacing w:val="40"/>
          <w:sz w:val="24"/>
        </w:rPr>
        <w:t> </w:t>
      </w:r>
      <w:r>
        <w:rPr>
          <w:sz w:val="24"/>
        </w:rPr>
        <w:t>to</w:t>
      </w:r>
      <w:r>
        <w:rPr>
          <w:spacing w:val="38"/>
          <w:sz w:val="24"/>
        </w:rPr>
        <w:t> </w:t>
      </w:r>
      <w:r>
        <w:rPr>
          <w:sz w:val="24"/>
        </w:rPr>
        <w:t>inform</w:t>
      </w:r>
      <w:r>
        <w:rPr>
          <w:spacing w:val="38"/>
          <w:sz w:val="24"/>
        </w:rPr>
        <w:t> </w:t>
      </w:r>
      <w:r>
        <w:rPr>
          <w:sz w:val="24"/>
        </w:rPr>
        <w:t>the renewal procurement process to enable continuous improvement</w:t>
      </w:r>
    </w:p>
    <w:p>
      <w:pPr>
        <w:pStyle w:val="BodyText"/>
        <w:spacing w:before="246"/>
      </w:pPr>
    </w:p>
    <w:p>
      <w:pPr>
        <w:pStyle w:val="BodyText"/>
        <w:spacing w:line="237" w:lineRule="auto"/>
        <w:ind w:left="115" w:right="302"/>
        <w:jc w:val="both"/>
      </w:pPr>
      <w:r>
        <w:rPr/>
        <w:t>Some</w:t>
      </w:r>
      <w:r>
        <w:rPr>
          <w:spacing w:val="-17"/>
        </w:rPr>
        <w:t> </w:t>
      </w:r>
      <w:r>
        <w:rPr/>
        <w:t>high</w:t>
      </w:r>
      <w:r>
        <w:rPr>
          <w:spacing w:val="-17"/>
        </w:rPr>
        <w:t> </w:t>
      </w:r>
      <w:r>
        <w:rPr/>
        <w:t>value</w:t>
      </w:r>
      <w:r>
        <w:rPr>
          <w:spacing w:val="-16"/>
        </w:rPr>
        <w:t> </w:t>
      </w:r>
      <w:r>
        <w:rPr/>
        <w:t>contracts</w:t>
      </w:r>
      <w:r>
        <w:rPr>
          <w:spacing w:val="-17"/>
        </w:rPr>
        <w:t> </w:t>
      </w:r>
      <w:r>
        <w:rPr/>
        <w:t>will</w:t>
      </w:r>
      <w:r>
        <w:rPr>
          <w:spacing w:val="-17"/>
        </w:rPr>
        <w:t> </w:t>
      </w:r>
      <w:r>
        <w:rPr/>
        <w:t>require</w:t>
      </w:r>
      <w:r>
        <w:rPr>
          <w:spacing w:val="-17"/>
        </w:rPr>
        <w:t> </w:t>
      </w:r>
      <w:r>
        <w:rPr/>
        <w:t>public</w:t>
      </w:r>
      <w:r>
        <w:rPr>
          <w:spacing w:val="-16"/>
        </w:rPr>
        <w:t> </w:t>
      </w:r>
      <w:r>
        <w:rPr/>
        <w:t>notices</w:t>
      </w:r>
      <w:r>
        <w:rPr>
          <w:spacing w:val="-17"/>
        </w:rPr>
        <w:t> </w:t>
      </w:r>
      <w:r>
        <w:rPr/>
        <w:t>to</w:t>
      </w:r>
      <w:r>
        <w:rPr>
          <w:spacing w:val="-17"/>
        </w:rPr>
        <w:t> </w:t>
      </w:r>
      <w:r>
        <w:rPr/>
        <w:t>be</w:t>
      </w:r>
      <w:r>
        <w:rPr>
          <w:spacing w:val="-16"/>
        </w:rPr>
        <w:t> </w:t>
      </w:r>
      <w:r>
        <w:rPr/>
        <w:t>published</w:t>
      </w:r>
      <w:r>
        <w:rPr>
          <w:spacing w:val="-17"/>
        </w:rPr>
        <w:t> </w:t>
      </w:r>
      <w:r>
        <w:rPr/>
        <w:t>throughout the contract management process as part of the Procurement Act 2023.</w:t>
      </w:r>
    </w:p>
    <w:p>
      <w:pPr>
        <w:pStyle w:val="BodyText"/>
        <w:spacing w:before="116"/>
      </w:pPr>
    </w:p>
    <w:p>
      <w:pPr>
        <w:pStyle w:val="Heading2"/>
        <w:numPr>
          <w:ilvl w:val="1"/>
          <w:numId w:val="2"/>
        </w:numPr>
        <w:tabs>
          <w:tab w:pos="649" w:val="left" w:leader="none"/>
        </w:tabs>
        <w:spacing w:line="240" w:lineRule="auto" w:before="0" w:after="0"/>
        <w:ind w:left="649" w:right="0" w:hanging="534"/>
        <w:jc w:val="left"/>
      </w:pPr>
      <w:r>
        <w:rPr/>
        <w:t>Risk</w:t>
      </w:r>
      <w:r>
        <w:rPr>
          <w:spacing w:val="-2"/>
        </w:rPr>
        <w:t> Management</w:t>
      </w:r>
    </w:p>
    <w:p>
      <w:pPr>
        <w:pStyle w:val="BodyText"/>
        <w:spacing w:before="5"/>
        <w:rPr>
          <w:b/>
        </w:rPr>
      </w:pPr>
    </w:p>
    <w:p>
      <w:pPr>
        <w:pStyle w:val="BodyText"/>
        <w:ind w:left="115" w:right="298"/>
        <w:jc w:val="both"/>
      </w:pPr>
      <w:r>
        <w:rPr/>
        <w:t>Procurement is subject to risk and uncertainty. The risk that procurement outcomes will not match the initial objectives</w:t>
      </w:r>
      <w:r>
        <w:rPr>
          <w:spacing w:val="-2"/>
        </w:rPr>
        <w:t> </w:t>
      </w:r>
      <w:r>
        <w:rPr/>
        <w:t>needs to be recognised from</w:t>
      </w:r>
      <w:r>
        <w:rPr>
          <w:spacing w:val="-1"/>
        </w:rPr>
        <w:t> </w:t>
      </w:r>
      <w:r>
        <w:rPr/>
        <w:t>the outset and suitable risk management approaches should</w:t>
      </w:r>
      <w:r>
        <w:rPr>
          <w:spacing w:val="-3"/>
        </w:rPr>
        <w:t> </w:t>
      </w:r>
      <w:r>
        <w:rPr/>
        <w:t>be utilised. This may involve consultation with various departments at varying stages in the procurement cycle.</w:t>
      </w:r>
    </w:p>
    <w:p>
      <w:pPr>
        <w:pStyle w:val="BodyText"/>
      </w:pPr>
    </w:p>
    <w:p>
      <w:pPr>
        <w:pStyle w:val="BodyText"/>
        <w:ind w:left="115" w:right="294"/>
        <w:jc w:val="both"/>
      </w:pPr>
      <w:r>
        <w:rPr/>
        <w:t>Commercial</w:t>
      </w:r>
      <w:r>
        <w:rPr>
          <w:spacing w:val="-17"/>
        </w:rPr>
        <w:t> </w:t>
      </w:r>
      <w:r>
        <w:rPr/>
        <w:t>risk</w:t>
      </w:r>
      <w:r>
        <w:rPr>
          <w:spacing w:val="-17"/>
        </w:rPr>
        <w:t> </w:t>
      </w:r>
      <w:r>
        <w:rPr/>
        <w:t>to</w:t>
      </w:r>
      <w:r>
        <w:rPr>
          <w:spacing w:val="-16"/>
        </w:rPr>
        <w:t> </w:t>
      </w:r>
      <w:r>
        <w:rPr/>
        <w:t>the</w:t>
      </w:r>
      <w:r>
        <w:rPr>
          <w:spacing w:val="-17"/>
        </w:rPr>
        <w:t> </w:t>
      </w:r>
      <w:r>
        <w:rPr/>
        <w:t>organisation</w:t>
      </w:r>
      <w:r>
        <w:rPr>
          <w:spacing w:val="-17"/>
        </w:rPr>
        <w:t> </w:t>
      </w:r>
      <w:r>
        <w:rPr/>
        <w:t>should</w:t>
      </w:r>
      <w:r>
        <w:rPr>
          <w:spacing w:val="-17"/>
        </w:rPr>
        <w:t> </w:t>
      </w:r>
      <w:r>
        <w:rPr/>
        <w:t>be</w:t>
      </w:r>
      <w:r>
        <w:rPr>
          <w:spacing w:val="-16"/>
        </w:rPr>
        <w:t> </w:t>
      </w:r>
      <w:r>
        <w:rPr/>
        <w:t>managed</w:t>
      </w:r>
      <w:r>
        <w:rPr>
          <w:spacing w:val="-17"/>
        </w:rPr>
        <w:t> </w:t>
      </w:r>
      <w:r>
        <w:rPr/>
        <w:t>effectively</w:t>
      </w:r>
      <w:r>
        <w:rPr>
          <w:spacing w:val="-17"/>
        </w:rPr>
        <w:t> </w:t>
      </w:r>
      <w:r>
        <w:rPr/>
        <w:t>through</w:t>
      </w:r>
      <w:r>
        <w:rPr>
          <w:spacing w:val="-16"/>
        </w:rPr>
        <w:t> </w:t>
      </w:r>
      <w:r>
        <w:rPr/>
        <w:t>best and robust procurement practice. The procurement department is able to facilitate appropriate management.</w:t>
      </w:r>
    </w:p>
    <w:p>
      <w:pPr>
        <w:pStyle w:val="BodyText"/>
        <w:spacing w:before="1"/>
      </w:pPr>
    </w:p>
    <w:p>
      <w:pPr>
        <w:pStyle w:val="BodyText"/>
        <w:ind w:left="115" w:right="298"/>
        <w:jc w:val="both"/>
      </w:pPr>
      <w:r>
        <w:rPr/>
        <w:t>Risks should be managed and reside with those most able to effectively </w:t>
      </w:r>
      <w:r>
        <w:rPr>
          <w:spacing w:val="-2"/>
        </w:rPr>
        <w:t>manage</w:t>
      </w:r>
      <w:r>
        <w:rPr>
          <w:spacing w:val="-8"/>
        </w:rPr>
        <w:t> </w:t>
      </w:r>
      <w:r>
        <w:rPr>
          <w:spacing w:val="-2"/>
        </w:rPr>
        <w:t>them.</w:t>
      </w:r>
      <w:r>
        <w:rPr>
          <w:spacing w:val="-6"/>
        </w:rPr>
        <w:t> </w:t>
      </w:r>
      <w:r>
        <w:rPr>
          <w:spacing w:val="-2"/>
        </w:rPr>
        <w:t>This</w:t>
      </w:r>
      <w:r>
        <w:rPr>
          <w:spacing w:val="-9"/>
        </w:rPr>
        <w:t> </w:t>
      </w:r>
      <w:r>
        <w:rPr>
          <w:spacing w:val="-2"/>
        </w:rPr>
        <w:t>may</w:t>
      </w:r>
      <w:r>
        <w:rPr>
          <w:spacing w:val="-6"/>
        </w:rPr>
        <w:t> </w:t>
      </w:r>
      <w:r>
        <w:rPr>
          <w:spacing w:val="-2"/>
        </w:rPr>
        <w:t>require</w:t>
      </w:r>
      <w:r>
        <w:rPr>
          <w:spacing w:val="-11"/>
        </w:rPr>
        <w:t> </w:t>
      </w:r>
      <w:r>
        <w:rPr>
          <w:spacing w:val="-2"/>
        </w:rPr>
        <w:t>the</w:t>
      </w:r>
      <w:r>
        <w:rPr>
          <w:spacing w:val="-11"/>
        </w:rPr>
        <w:t> </w:t>
      </w:r>
      <w:r>
        <w:rPr>
          <w:spacing w:val="-2"/>
        </w:rPr>
        <w:t>supplier</w:t>
      </w:r>
      <w:r>
        <w:rPr>
          <w:spacing w:val="-5"/>
        </w:rPr>
        <w:t> </w:t>
      </w:r>
      <w:r>
        <w:rPr>
          <w:spacing w:val="-2"/>
        </w:rPr>
        <w:t>to</w:t>
      </w:r>
      <w:r>
        <w:rPr>
          <w:spacing w:val="-15"/>
        </w:rPr>
        <w:t> </w:t>
      </w:r>
      <w:r>
        <w:rPr>
          <w:spacing w:val="-2"/>
        </w:rPr>
        <w:t>accept</w:t>
      </w:r>
      <w:r>
        <w:rPr>
          <w:spacing w:val="-12"/>
        </w:rPr>
        <w:t> </w:t>
      </w:r>
      <w:r>
        <w:rPr>
          <w:spacing w:val="-2"/>
        </w:rPr>
        <w:t>risk</w:t>
      </w:r>
      <w:r>
        <w:rPr>
          <w:spacing w:val="-6"/>
        </w:rPr>
        <w:t> </w:t>
      </w:r>
      <w:r>
        <w:rPr>
          <w:spacing w:val="-2"/>
        </w:rPr>
        <w:t>within</w:t>
      </w:r>
      <w:r>
        <w:rPr>
          <w:spacing w:val="-11"/>
        </w:rPr>
        <w:t> </w:t>
      </w:r>
      <w:r>
        <w:rPr>
          <w:spacing w:val="-2"/>
        </w:rPr>
        <w:t>formal contract </w:t>
      </w:r>
      <w:r>
        <w:rPr/>
        <w:t>terms and conditions.</w:t>
      </w:r>
    </w:p>
    <w:p>
      <w:pPr>
        <w:pStyle w:val="Heading2"/>
        <w:numPr>
          <w:ilvl w:val="1"/>
          <w:numId w:val="2"/>
        </w:numPr>
        <w:tabs>
          <w:tab w:pos="651" w:val="left" w:leader="none"/>
        </w:tabs>
        <w:spacing w:line="240" w:lineRule="auto" w:before="272" w:after="0"/>
        <w:ind w:left="651" w:right="0" w:hanging="536"/>
        <w:jc w:val="left"/>
      </w:pPr>
      <w:r>
        <w:rPr>
          <w:spacing w:val="-2"/>
        </w:rPr>
        <w:t>E-Procurement</w:t>
      </w:r>
    </w:p>
    <w:p>
      <w:pPr>
        <w:pStyle w:val="BodyText"/>
        <w:spacing w:before="4"/>
        <w:rPr>
          <w:b/>
        </w:rPr>
      </w:pPr>
    </w:p>
    <w:p>
      <w:pPr>
        <w:pStyle w:val="BodyText"/>
        <w:ind w:left="115" w:right="296"/>
        <w:jc w:val="both"/>
      </w:pPr>
      <w:r>
        <w:rPr/>
        <w:t>E-procurement systems streamline all aspects of the purchasing process. All the Council’s procurement activity should be processed via the appropriate electronic financial or e-tendering system.</w:t>
      </w:r>
    </w:p>
    <w:p>
      <w:pPr>
        <w:pStyle w:val="BodyText"/>
        <w:spacing w:before="1"/>
      </w:pPr>
    </w:p>
    <w:p>
      <w:pPr>
        <w:pStyle w:val="BodyText"/>
        <w:ind w:left="115" w:right="286"/>
        <w:jc w:val="both"/>
      </w:pPr>
      <w:r>
        <w:rPr/>
        <w:t>The Council processes transactions electronically whenever possible. E- procurement solutions that provide efficiencies will be implemented when appropriate to deliver lower transaction costs, create an audit trail, reduce off contract spend and minimise paperwork therefore providing efficiencies and environmental benefits.</w:t>
      </w:r>
    </w:p>
    <w:p>
      <w:pPr>
        <w:spacing w:after="0"/>
        <w:jc w:val="both"/>
        <w:sectPr>
          <w:pgSz w:w="11910" w:h="16840"/>
          <w:pgMar w:header="0" w:footer="786" w:top="1340" w:bottom="980" w:left="1680" w:right="1500"/>
        </w:sectPr>
      </w:pPr>
    </w:p>
    <w:p>
      <w:pPr>
        <w:pStyle w:val="BodyText"/>
        <w:spacing w:before="77"/>
        <w:ind w:left="115" w:right="288"/>
        <w:jc w:val="both"/>
      </w:pPr>
      <w:r>
        <w:rPr/>
        <w:t>Suppliers are encouraged to register on the Council’s e-tendering system Intend</w:t>
      </w:r>
      <w:r>
        <w:rPr>
          <w:spacing w:val="-4"/>
        </w:rPr>
        <w:t> </w:t>
      </w:r>
      <w:r>
        <w:rPr/>
        <w:t>through</w:t>
      </w:r>
      <w:r>
        <w:rPr>
          <w:spacing w:val="-4"/>
        </w:rPr>
        <w:t> </w:t>
      </w:r>
      <w:r>
        <w:rPr/>
        <w:t>the</w:t>
      </w:r>
      <w:r>
        <w:rPr>
          <w:spacing w:val="-4"/>
        </w:rPr>
        <w:t> </w:t>
      </w:r>
      <w:r>
        <w:rPr/>
        <w:t>Supply</w:t>
      </w:r>
      <w:r>
        <w:rPr>
          <w:spacing w:val="-4"/>
        </w:rPr>
        <w:t> </w:t>
      </w:r>
      <w:r>
        <w:rPr/>
        <w:t>Hertfordshire</w:t>
      </w:r>
      <w:r>
        <w:rPr>
          <w:spacing w:val="-4"/>
        </w:rPr>
        <w:t> </w:t>
      </w:r>
      <w:r>
        <w:rPr/>
        <w:t>website</w:t>
      </w:r>
      <w:r>
        <w:rPr>
          <w:spacing w:val="-4"/>
        </w:rPr>
        <w:t> </w:t>
      </w:r>
      <w:r>
        <w:rPr/>
        <w:t>and</w:t>
      </w:r>
      <w:r>
        <w:rPr>
          <w:spacing w:val="-8"/>
        </w:rPr>
        <w:t> </w:t>
      </w:r>
      <w:r>
        <w:rPr/>
        <w:t>the</w:t>
      </w:r>
      <w:r>
        <w:rPr>
          <w:spacing w:val="-8"/>
        </w:rPr>
        <w:t> </w:t>
      </w:r>
      <w:r>
        <w:rPr/>
        <w:t>Central</w:t>
      </w:r>
      <w:r>
        <w:rPr>
          <w:spacing w:val="-4"/>
        </w:rPr>
        <w:t> </w:t>
      </w:r>
      <w:r>
        <w:rPr/>
        <w:t>Digital Buying platform which will form part of the Procurement Act 2023.</w:t>
      </w:r>
    </w:p>
    <w:p>
      <w:pPr>
        <w:pStyle w:val="BodyText"/>
        <w:spacing w:before="1"/>
      </w:pPr>
    </w:p>
    <w:p>
      <w:pPr>
        <w:pStyle w:val="BodyText"/>
        <w:ind w:left="115" w:right="290"/>
        <w:jc w:val="both"/>
      </w:pPr>
      <w:r>
        <w:rPr/>
        <w:t>The procurement department will ensure guidance, support and training is provided</w:t>
      </w:r>
      <w:r>
        <w:rPr>
          <w:spacing w:val="-13"/>
        </w:rPr>
        <w:t> </w:t>
      </w:r>
      <w:r>
        <w:rPr/>
        <w:t>where</w:t>
      </w:r>
      <w:r>
        <w:rPr>
          <w:spacing w:val="-8"/>
        </w:rPr>
        <w:t> </w:t>
      </w:r>
      <w:r>
        <w:rPr/>
        <w:t>necessary</w:t>
      </w:r>
      <w:r>
        <w:rPr>
          <w:spacing w:val="-14"/>
        </w:rPr>
        <w:t> </w:t>
      </w:r>
      <w:r>
        <w:rPr/>
        <w:t>and</w:t>
      </w:r>
      <w:r>
        <w:rPr>
          <w:spacing w:val="-8"/>
        </w:rPr>
        <w:t> </w:t>
      </w:r>
      <w:r>
        <w:rPr/>
        <w:t>will</w:t>
      </w:r>
      <w:r>
        <w:rPr>
          <w:spacing w:val="-10"/>
        </w:rPr>
        <w:t> </w:t>
      </w:r>
      <w:r>
        <w:rPr/>
        <w:t>facilitate</w:t>
      </w:r>
      <w:r>
        <w:rPr>
          <w:spacing w:val="-12"/>
        </w:rPr>
        <w:t> </w:t>
      </w:r>
      <w:r>
        <w:rPr/>
        <w:t>the</w:t>
      </w:r>
      <w:r>
        <w:rPr>
          <w:spacing w:val="-8"/>
        </w:rPr>
        <w:t> </w:t>
      </w:r>
      <w:r>
        <w:rPr/>
        <w:t>procurement</w:t>
      </w:r>
      <w:r>
        <w:rPr>
          <w:spacing w:val="-8"/>
        </w:rPr>
        <w:t> </w:t>
      </w:r>
      <w:r>
        <w:rPr/>
        <w:t>process</w:t>
      </w:r>
      <w:r>
        <w:rPr>
          <w:spacing w:val="-9"/>
        </w:rPr>
        <w:t> </w:t>
      </w:r>
      <w:r>
        <w:rPr/>
        <w:t>via</w:t>
      </w:r>
      <w:r>
        <w:rPr>
          <w:spacing w:val="-13"/>
        </w:rPr>
        <w:t> </w:t>
      </w:r>
      <w:r>
        <w:rPr/>
        <w:t>the</w:t>
      </w:r>
      <w:r>
        <w:rPr>
          <w:spacing w:val="-8"/>
        </w:rPr>
        <w:t> </w:t>
      </w:r>
      <w:r>
        <w:rPr/>
        <w:t>e- tendering system, Intend.</w:t>
      </w:r>
    </w:p>
    <w:p>
      <w:pPr>
        <w:pStyle w:val="Heading2"/>
        <w:numPr>
          <w:ilvl w:val="1"/>
          <w:numId w:val="2"/>
        </w:numPr>
        <w:tabs>
          <w:tab w:pos="646" w:val="left" w:leader="none"/>
        </w:tabs>
        <w:spacing w:line="240" w:lineRule="auto" w:before="271" w:after="0"/>
        <w:ind w:left="646" w:right="0" w:hanging="531"/>
        <w:jc w:val="left"/>
      </w:pPr>
      <w:r>
        <w:rPr/>
        <w:t>TUPE</w:t>
      </w:r>
      <w:r>
        <w:rPr>
          <w:spacing w:val="-6"/>
        </w:rPr>
        <w:t> </w:t>
      </w:r>
      <w:r>
        <w:rPr/>
        <w:t>and</w:t>
      </w:r>
      <w:r>
        <w:rPr>
          <w:spacing w:val="-1"/>
        </w:rPr>
        <w:t> </w:t>
      </w:r>
      <w:r>
        <w:rPr/>
        <w:t>Workforce</w:t>
      </w:r>
      <w:r>
        <w:rPr>
          <w:spacing w:val="-4"/>
        </w:rPr>
        <w:t> </w:t>
      </w:r>
      <w:r>
        <w:rPr>
          <w:spacing w:val="-2"/>
        </w:rPr>
        <w:t>Issues</w:t>
      </w:r>
    </w:p>
    <w:p>
      <w:pPr>
        <w:pStyle w:val="BodyText"/>
        <w:spacing w:before="5"/>
        <w:rPr>
          <w:b/>
        </w:rPr>
      </w:pPr>
    </w:p>
    <w:p>
      <w:pPr>
        <w:pStyle w:val="BodyText"/>
        <w:spacing w:before="1"/>
        <w:ind w:left="115" w:right="286"/>
        <w:jc w:val="both"/>
      </w:pPr>
      <w:r>
        <w:rPr/>
        <w:t>The Council is committed to being a good employer and to a quality, well- motivated</w:t>
      </w:r>
      <w:r>
        <w:rPr>
          <w:spacing w:val="-1"/>
        </w:rPr>
        <w:t> </w:t>
      </w:r>
      <w:r>
        <w:rPr/>
        <w:t>workforce</w:t>
      </w:r>
      <w:r>
        <w:rPr>
          <w:spacing w:val="-1"/>
        </w:rPr>
        <w:t> </w:t>
      </w:r>
      <w:r>
        <w:rPr/>
        <w:t>fully</w:t>
      </w:r>
      <w:r>
        <w:rPr>
          <w:spacing w:val="-1"/>
        </w:rPr>
        <w:t> </w:t>
      </w:r>
      <w:r>
        <w:rPr/>
        <w:t>enabled</w:t>
      </w:r>
      <w:r>
        <w:rPr>
          <w:spacing w:val="-1"/>
        </w:rPr>
        <w:t> </w:t>
      </w:r>
      <w:r>
        <w:rPr/>
        <w:t>to</w:t>
      </w:r>
      <w:r>
        <w:rPr>
          <w:spacing w:val="-1"/>
        </w:rPr>
        <w:t> </w:t>
      </w:r>
      <w:r>
        <w:rPr/>
        <w:t>deliver effective</w:t>
      </w:r>
      <w:r>
        <w:rPr>
          <w:spacing w:val="-1"/>
        </w:rPr>
        <w:t> </w:t>
      </w:r>
      <w:r>
        <w:rPr/>
        <w:t>services</w:t>
      </w:r>
      <w:r>
        <w:rPr>
          <w:spacing w:val="-1"/>
        </w:rPr>
        <w:t> </w:t>
      </w:r>
      <w:r>
        <w:rPr/>
        <w:t>to</w:t>
      </w:r>
      <w:r>
        <w:rPr>
          <w:spacing w:val="-1"/>
        </w:rPr>
        <w:t> </w:t>
      </w:r>
      <w:r>
        <w:rPr/>
        <w:t>the</w:t>
      </w:r>
      <w:r>
        <w:rPr>
          <w:spacing w:val="-1"/>
        </w:rPr>
        <w:t> </w:t>
      </w:r>
      <w:r>
        <w:rPr/>
        <w:t>customer. Staff will be consulted at all relevant stages of a procurement project and especially in situations likely to involve a transfer of staff.</w:t>
      </w:r>
    </w:p>
    <w:p>
      <w:pPr>
        <w:pStyle w:val="BodyText"/>
        <w:spacing w:before="273"/>
        <w:ind w:left="115" w:right="285"/>
        <w:jc w:val="both"/>
      </w:pPr>
      <w:r>
        <w:rPr/>
        <w:t>The TUPE Regulations apply to transfer situations and in such situations</w:t>
      </w:r>
      <w:r>
        <w:rPr/>
        <w:t> the Council will use its best endeavours to facilitate the admission of the service provider or contractor to the local government pension scheme.</w:t>
      </w:r>
    </w:p>
    <w:p>
      <w:pPr>
        <w:pStyle w:val="Heading2"/>
        <w:numPr>
          <w:ilvl w:val="1"/>
          <w:numId w:val="2"/>
        </w:numPr>
        <w:tabs>
          <w:tab w:pos="651" w:val="left" w:leader="none"/>
        </w:tabs>
        <w:spacing w:line="240" w:lineRule="auto" w:before="272" w:after="0"/>
        <w:ind w:left="651" w:right="0" w:hanging="536"/>
        <w:jc w:val="left"/>
      </w:pPr>
      <w:r>
        <w:rPr/>
        <w:t>Social</w:t>
      </w:r>
      <w:r>
        <w:rPr>
          <w:spacing w:val="-6"/>
        </w:rPr>
        <w:t> </w:t>
      </w:r>
      <w:r>
        <w:rPr/>
        <w:t>and</w:t>
      </w:r>
      <w:r>
        <w:rPr>
          <w:spacing w:val="-3"/>
        </w:rPr>
        <w:t> </w:t>
      </w:r>
      <w:r>
        <w:rPr/>
        <w:t>Economic</w:t>
      </w:r>
      <w:r>
        <w:rPr>
          <w:spacing w:val="-4"/>
        </w:rPr>
        <w:t> </w:t>
      </w:r>
      <w:r>
        <w:rPr>
          <w:spacing w:val="-2"/>
        </w:rPr>
        <w:t>Development</w:t>
      </w:r>
    </w:p>
    <w:p>
      <w:pPr>
        <w:pStyle w:val="BodyText"/>
        <w:spacing w:before="5"/>
        <w:rPr>
          <w:b/>
        </w:rPr>
      </w:pPr>
    </w:p>
    <w:p>
      <w:pPr>
        <w:pStyle w:val="BodyText"/>
        <w:ind w:left="115" w:right="286"/>
        <w:jc w:val="both"/>
      </w:pPr>
      <w:r>
        <w:rPr/>
        <w:t>The Council is committed to promoting a strong local economy by providing high quality information and advice (including information on the Council’s website) and, through capacity building measures, the Council will assist</w:t>
      </w:r>
      <w:r>
        <w:rPr>
          <w:spacing w:val="-1"/>
        </w:rPr>
        <w:t> </w:t>
      </w:r>
      <w:r>
        <w:rPr/>
        <w:t>local businesses, small medium sized enterprises (SME’s), charities and social enterprises to build their capacity to compete for and retain public contracts. The Council will support meet the buyer events to maximise the opportunities for all organisations that would like to do business with the Council.</w:t>
      </w:r>
    </w:p>
    <w:p>
      <w:pPr>
        <w:pStyle w:val="BodyText"/>
      </w:pPr>
    </w:p>
    <w:p>
      <w:pPr>
        <w:pStyle w:val="BodyText"/>
        <w:spacing w:before="1"/>
        <w:ind w:left="115" w:right="289"/>
        <w:jc w:val="both"/>
      </w:pPr>
      <w:r>
        <w:rPr/>
        <w:t>The</w:t>
      </w:r>
      <w:r>
        <w:rPr>
          <w:spacing w:val="-4"/>
        </w:rPr>
        <w:t> </w:t>
      </w:r>
      <w:r>
        <w:rPr/>
        <w:t>Council</w:t>
      </w:r>
      <w:r>
        <w:rPr>
          <w:spacing w:val="-5"/>
        </w:rPr>
        <w:t> </w:t>
      </w:r>
      <w:r>
        <w:rPr/>
        <w:t>recognises</w:t>
      </w:r>
      <w:r>
        <w:rPr>
          <w:spacing w:val="-4"/>
        </w:rPr>
        <w:t> </w:t>
      </w:r>
      <w:r>
        <w:rPr/>
        <w:t>that</w:t>
      </w:r>
      <w:r>
        <w:rPr>
          <w:spacing w:val="-4"/>
        </w:rPr>
        <w:t> </w:t>
      </w:r>
      <w:r>
        <w:rPr/>
        <w:t>SMEs</w:t>
      </w:r>
      <w:r>
        <w:rPr>
          <w:spacing w:val="-4"/>
        </w:rPr>
        <w:t> </w:t>
      </w:r>
      <w:r>
        <w:rPr/>
        <w:t>in</w:t>
      </w:r>
      <w:r>
        <w:rPr>
          <w:spacing w:val="-4"/>
        </w:rPr>
        <w:t> </w:t>
      </w:r>
      <w:r>
        <w:rPr/>
        <w:t>the</w:t>
      </w:r>
      <w:r>
        <w:rPr>
          <w:spacing w:val="-8"/>
        </w:rPr>
        <w:t> </w:t>
      </w:r>
      <w:r>
        <w:rPr/>
        <w:t>right</w:t>
      </w:r>
      <w:r>
        <w:rPr>
          <w:spacing w:val="-9"/>
        </w:rPr>
        <w:t> </w:t>
      </w:r>
      <w:r>
        <w:rPr/>
        <w:t>circumstances</w:t>
      </w:r>
      <w:r>
        <w:rPr>
          <w:spacing w:val="-4"/>
        </w:rPr>
        <w:t> </w:t>
      </w:r>
      <w:r>
        <w:rPr/>
        <w:t>offer</w:t>
      </w:r>
      <w:r>
        <w:rPr>
          <w:spacing w:val="-3"/>
        </w:rPr>
        <w:t> </w:t>
      </w:r>
      <w:r>
        <w:rPr/>
        <w:t>better</w:t>
      </w:r>
      <w:r>
        <w:rPr>
          <w:spacing w:val="-8"/>
        </w:rPr>
        <w:t> </w:t>
      </w:r>
      <w:r>
        <w:rPr/>
        <w:t>value for money than larger suppliers. For instance they may bring greater competition to the marketplace, have smaller administrative overheads and management costs, bring innovation, respond quickly to changing requirements, be flexible and willing to tailor a product or service to meet specific customer needs, offer high quality and personal levels of service or supply specialist products and services.</w:t>
      </w:r>
    </w:p>
    <w:p>
      <w:pPr>
        <w:pStyle w:val="BodyText"/>
        <w:spacing w:before="1"/>
      </w:pPr>
    </w:p>
    <w:p>
      <w:pPr>
        <w:pStyle w:val="BodyText"/>
        <w:ind w:left="115" w:right="291"/>
        <w:jc w:val="both"/>
      </w:pPr>
      <w:r>
        <w:rPr/>
        <w:t>SME’s may be social enterprises, that is businesses with primarily social objectives whose surpluses are principally reinvested for that purpose in the business</w:t>
      </w:r>
      <w:r>
        <w:rPr>
          <w:spacing w:val="-14"/>
        </w:rPr>
        <w:t> </w:t>
      </w:r>
      <w:r>
        <w:rPr/>
        <w:t>or</w:t>
      </w:r>
      <w:r>
        <w:rPr>
          <w:spacing w:val="-17"/>
        </w:rPr>
        <w:t> </w:t>
      </w:r>
      <w:r>
        <w:rPr/>
        <w:t>in</w:t>
      </w:r>
      <w:r>
        <w:rPr>
          <w:spacing w:val="-11"/>
        </w:rPr>
        <w:t> </w:t>
      </w:r>
      <w:r>
        <w:rPr/>
        <w:t>the</w:t>
      </w:r>
      <w:r>
        <w:rPr>
          <w:spacing w:val="-11"/>
        </w:rPr>
        <w:t> </w:t>
      </w:r>
      <w:r>
        <w:rPr/>
        <w:t>community,</w:t>
      </w:r>
      <w:r>
        <w:rPr>
          <w:spacing w:val="-11"/>
        </w:rPr>
        <w:t> </w:t>
      </w:r>
      <w:r>
        <w:rPr/>
        <w:t>rather</w:t>
      </w:r>
      <w:r>
        <w:rPr>
          <w:spacing w:val="-10"/>
        </w:rPr>
        <w:t> </w:t>
      </w:r>
      <w:r>
        <w:rPr/>
        <w:t>than</w:t>
      </w:r>
      <w:r>
        <w:rPr>
          <w:spacing w:val="-11"/>
        </w:rPr>
        <w:t> </w:t>
      </w:r>
      <w:r>
        <w:rPr/>
        <w:t>being</w:t>
      </w:r>
      <w:r>
        <w:rPr>
          <w:spacing w:val="-11"/>
        </w:rPr>
        <w:t> </w:t>
      </w:r>
      <w:r>
        <w:rPr/>
        <w:t>driven</w:t>
      </w:r>
      <w:r>
        <w:rPr>
          <w:spacing w:val="-15"/>
        </w:rPr>
        <w:t> </w:t>
      </w:r>
      <w:r>
        <w:rPr/>
        <w:t>by</w:t>
      </w:r>
      <w:r>
        <w:rPr>
          <w:spacing w:val="-12"/>
        </w:rPr>
        <w:t> </w:t>
      </w:r>
      <w:r>
        <w:rPr/>
        <w:t>the</w:t>
      </w:r>
      <w:r>
        <w:rPr>
          <w:spacing w:val="-15"/>
        </w:rPr>
        <w:t> </w:t>
      </w:r>
      <w:r>
        <w:rPr/>
        <w:t>need</w:t>
      </w:r>
      <w:r>
        <w:rPr>
          <w:spacing w:val="-15"/>
        </w:rPr>
        <w:t> </w:t>
      </w:r>
      <w:r>
        <w:rPr/>
        <w:t>to</w:t>
      </w:r>
      <w:r>
        <w:rPr>
          <w:spacing w:val="-10"/>
        </w:rPr>
        <w:t> </w:t>
      </w:r>
      <w:r>
        <w:rPr/>
        <w:t>maximise profit</w:t>
      </w:r>
      <w:r>
        <w:rPr>
          <w:spacing w:val="-12"/>
        </w:rPr>
        <w:t> </w:t>
      </w:r>
      <w:r>
        <w:rPr/>
        <w:t>for</w:t>
      </w:r>
      <w:r>
        <w:rPr>
          <w:spacing w:val="-12"/>
        </w:rPr>
        <w:t> </w:t>
      </w:r>
      <w:r>
        <w:rPr/>
        <w:t>shareholders</w:t>
      </w:r>
      <w:r>
        <w:rPr>
          <w:spacing w:val="-13"/>
        </w:rPr>
        <w:t> </w:t>
      </w:r>
      <w:r>
        <w:rPr/>
        <w:t>and</w:t>
      </w:r>
      <w:r>
        <w:rPr>
          <w:spacing w:val="-12"/>
        </w:rPr>
        <w:t> </w:t>
      </w:r>
      <w:r>
        <w:rPr/>
        <w:t>owners.</w:t>
      </w:r>
      <w:r>
        <w:rPr>
          <w:spacing w:val="-12"/>
        </w:rPr>
        <w:t> </w:t>
      </w:r>
      <w:r>
        <w:rPr/>
        <w:t>The</w:t>
      </w:r>
      <w:r>
        <w:rPr>
          <w:spacing w:val="-12"/>
        </w:rPr>
        <w:t> </w:t>
      </w:r>
      <w:r>
        <w:rPr/>
        <w:t>Council</w:t>
      </w:r>
      <w:r>
        <w:rPr>
          <w:spacing w:val="-10"/>
        </w:rPr>
        <w:t> </w:t>
      </w:r>
      <w:r>
        <w:rPr/>
        <w:t>acknowledges</w:t>
      </w:r>
      <w:r>
        <w:rPr>
          <w:spacing w:val="-13"/>
        </w:rPr>
        <w:t> </w:t>
      </w:r>
      <w:r>
        <w:rPr/>
        <w:t>that</w:t>
      </w:r>
      <w:r>
        <w:rPr>
          <w:spacing w:val="-2"/>
        </w:rPr>
        <w:t> </w:t>
      </w:r>
      <w:r>
        <w:rPr/>
        <w:t>their</w:t>
      </w:r>
      <w:r>
        <w:rPr>
          <w:spacing w:val="-12"/>
        </w:rPr>
        <w:t> </w:t>
      </w:r>
      <w:r>
        <w:rPr/>
        <w:t>social, and</w:t>
      </w:r>
      <w:r>
        <w:rPr>
          <w:spacing w:val="-17"/>
        </w:rPr>
        <w:t> </w:t>
      </w:r>
      <w:r>
        <w:rPr/>
        <w:t>often</w:t>
      </w:r>
      <w:r>
        <w:rPr>
          <w:spacing w:val="-17"/>
        </w:rPr>
        <w:t> </w:t>
      </w:r>
      <w:r>
        <w:rPr/>
        <w:t>environmental</w:t>
      </w:r>
      <w:r>
        <w:rPr>
          <w:spacing w:val="-16"/>
        </w:rPr>
        <w:t> </w:t>
      </w:r>
      <w:r>
        <w:rPr/>
        <w:t>objectives</w:t>
      </w:r>
      <w:r>
        <w:rPr>
          <w:spacing w:val="-17"/>
        </w:rPr>
        <w:t> </w:t>
      </w:r>
      <w:r>
        <w:rPr/>
        <w:t>combined</w:t>
      </w:r>
      <w:r>
        <w:rPr>
          <w:spacing w:val="-17"/>
        </w:rPr>
        <w:t> </w:t>
      </w:r>
      <w:r>
        <w:rPr/>
        <w:t>with</w:t>
      </w:r>
      <w:r>
        <w:rPr>
          <w:spacing w:val="-17"/>
        </w:rPr>
        <w:t> </w:t>
      </w:r>
      <w:r>
        <w:rPr/>
        <w:t>their</w:t>
      </w:r>
      <w:r>
        <w:rPr>
          <w:spacing w:val="-16"/>
        </w:rPr>
        <w:t> </w:t>
      </w:r>
      <w:r>
        <w:rPr/>
        <w:t>entrepreneurial</w:t>
      </w:r>
      <w:r>
        <w:rPr>
          <w:spacing w:val="-14"/>
        </w:rPr>
        <w:t> </w:t>
      </w:r>
      <w:r>
        <w:rPr/>
        <w:t>flair</w:t>
      </w:r>
      <w:r>
        <w:rPr>
          <w:spacing w:val="-17"/>
        </w:rPr>
        <w:t> </w:t>
      </w:r>
      <w:r>
        <w:rPr/>
        <w:t>can provide an excellent basis for the delivery of public services to their local </w:t>
      </w:r>
      <w:r>
        <w:rPr>
          <w:spacing w:val="-2"/>
        </w:rPr>
        <w:t>community.</w:t>
      </w:r>
    </w:p>
    <w:p>
      <w:pPr>
        <w:pStyle w:val="BodyText"/>
      </w:pPr>
    </w:p>
    <w:p>
      <w:pPr>
        <w:pStyle w:val="BodyText"/>
        <w:ind w:left="115" w:right="301"/>
        <w:jc w:val="both"/>
      </w:pPr>
      <w:r>
        <w:rPr/>
        <w:t>Furthermore</w:t>
      </w:r>
      <w:r>
        <w:rPr>
          <w:spacing w:val="-13"/>
        </w:rPr>
        <w:t> </w:t>
      </w:r>
      <w:r>
        <w:rPr/>
        <w:t>the</w:t>
      </w:r>
      <w:r>
        <w:rPr>
          <w:spacing w:val="-13"/>
        </w:rPr>
        <w:t> </w:t>
      </w:r>
      <w:r>
        <w:rPr/>
        <w:t>Council</w:t>
      </w:r>
      <w:r>
        <w:rPr>
          <w:spacing w:val="-11"/>
        </w:rPr>
        <w:t> </w:t>
      </w:r>
      <w:r>
        <w:rPr/>
        <w:t>recognises</w:t>
      </w:r>
      <w:r>
        <w:rPr>
          <w:spacing w:val="-14"/>
        </w:rPr>
        <w:t> </w:t>
      </w:r>
      <w:r>
        <w:rPr/>
        <w:t>that</w:t>
      </w:r>
      <w:r>
        <w:rPr>
          <w:spacing w:val="-13"/>
        </w:rPr>
        <w:t> </w:t>
      </w:r>
      <w:r>
        <w:rPr/>
        <w:t>many</w:t>
      </w:r>
      <w:r>
        <w:rPr>
          <w:spacing w:val="-14"/>
        </w:rPr>
        <w:t> </w:t>
      </w:r>
      <w:r>
        <w:rPr/>
        <w:t>voluntary</w:t>
      </w:r>
      <w:r>
        <w:rPr>
          <w:spacing w:val="-14"/>
        </w:rPr>
        <w:t> </w:t>
      </w:r>
      <w:r>
        <w:rPr/>
        <w:t>and</w:t>
      </w:r>
      <w:r>
        <w:rPr>
          <w:spacing w:val="-13"/>
        </w:rPr>
        <w:t> </w:t>
      </w:r>
      <w:r>
        <w:rPr/>
        <w:t>community</w:t>
      </w:r>
      <w:r>
        <w:rPr>
          <w:spacing w:val="-13"/>
        </w:rPr>
        <w:t> </w:t>
      </w:r>
      <w:r>
        <w:rPr/>
        <w:t>sector organisations have certain characteristics which make them potentially better able to deliver services than either their public or private sector counterparts. These characteristics include the ability to draw on specialist knowledge and</w:t>
      </w:r>
    </w:p>
    <w:p>
      <w:pPr>
        <w:spacing w:after="0"/>
        <w:jc w:val="both"/>
        <w:sectPr>
          <w:pgSz w:w="11910" w:h="16840"/>
          <w:pgMar w:header="0" w:footer="786" w:top="1340" w:bottom="980" w:left="1680" w:right="1500"/>
        </w:sectPr>
      </w:pPr>
    </w:p>
    <w:p>
      <w:pPr>
        <w:pStyle w:val="BodyText"/>
        <w:spacing w:line="237" w:lineRule="auto" w:before="80"/>
        <w:ind w:left="115" w:right="299"/>
        <w:jc w:val="both"/>
      </w:pPr>
      <w:r>
        <w:rPr/>
        <w:t>experience, unique access to the wider community and freedom</w:t>
      </w:r>
      <w:r>
        <w:rPr>
          <w:spacing w:val="-3"/>
        </w:rPr>
        <w:t> </w:t>
      </w:r>
      <w:r>
        <w:rPr/>
        <w:t>and flexibility from institutional pressures.</w:t>
      </w:r>
    </w:p>
    <w:p>
      <w:pPr>
        <w:pStyle w:val="Heading2"/>
        <w:numPr>
          <w:ilvl w:val="1"/>
          <w:numId w:val="2"/>
        </w:numPr>
        <w:tabs>
          <w:tab w:pos="719" w:val="left" w:leader="none"/>
        </w:tabs>
        <w:spacing w:line="240" w:lineRule="auto" w:before="272" w:after="0"/>
        <w:ind w:left="719" w:right="0" w:hanging="604"/>
        <w:jc w:val="left"/>
      </w:pPr>
      <w:r>
        <w:rPr/>
        <w:t>Modern</w:t>
      </w:r>
      <w:r>
        <w:rPr>
          <w:spacing w:val="-8"/>
        </w:rPr>
        <w:t> </w:t>
      </w:r>
      <w:r>
        <w:rPr>
          <w:spacing w:val="-2"/>
        </w:rPr>
        <w:t>Slavery</w:t>
      </w:r>
    </w:p>
    <w:p>
      <w:pPr>
        <w:pStyle w:val="BodyText"/>
        <w:spacing w:before="5"/>
        <w:rPr>
          <w:b/>
        </w:rPr>
      </w:pPr>
    </w:p>
    <w:p>
      <w:pPr>
        <w:pStyle w:val="BodyText"/>
        <w:ind w:left="115" w:right="292"/>
        <w:jc w:val="both"/>
      </w:pPr>
      <w:r>
        <w:rPr/>
        <w:t>Hertsmere</w:t>
      </w:r>
      <w:r>
        <w:rPr>
          <w:spacing w:val="-17"/>
        </w:rPr>
        <w:t> </w:t>
      </w:r>
      <w:r>
        <w:rPr/>
        <w:t>Borough</w:t>
      </w:r>
      <w:r>
        <w:rPr>
          <w:spacing w:val="-17"/>
        </w:rPr>
        <w:t> </w:t>
      </w:r>
      <w:r>
        <w:rPr/>
        <w:t>Council</w:t>
      </w:r>
      <w:r>
        <w:rPr>
          <w:spacing w:val="-16"/>
        </w:rPr>
        <w:t> </w:t>
      </w:r>
      <w:r>
        <w:rPr/>
        <w:t>has</w:t>
      </w:r>
      <w:r>
        <w:rPr>
          <w:spacing w:val="-17"/>
        </w:rPr>
        <w:t> </w:t>
      </w:r>
      <w:r>
        <w:rPr/>
        <w:t>a</w:t>
      </w:r>
      <w:r>
        <w:rPr>
          <w:spacing w:val="-17"/>
        </w:rPr>
        <w:t> </w:t>
      </w:r>
      <w:r>
        <w:rPr/>
        <w:t>duty</w:t>
      </w:r>
      <w:r>
        <w:rPr>
          <w:spacing w:val="-17"/>
        </w:rPr>
        <w:t> </w:t>
      </w:r>
      <w:r>
        <w:rPr/>
        <w:t>under</w:t>
      </w:r>
      <w:r>
        <w:rPr>
          <w:spacing w:val="-16"/>
        </w:rPr>
        <w:t> </w:t>
      </w:r>
      <w:r>
        <w:rPr/>
        <w:t>section</w:t>
      </w:r>
      <w:r>
        <w:rPr>
          <w:spacing w:val="-17"/>
        </w:rPr>
        <w:t> </w:t>
      </w:r>
      <w:r>
        <w:rPr/>
        <w:t>54(1)</w:t>
      </w:r>
      <w:r>
        <w:rPr>
          <w:spacing w:val="-17"/>
        </w:rPr>
        <w:t> </w:t>
      </w:r>
      <w:r>
        <w:rPr/>
        <w:t>part</w:t>
      </w:r>
      <w:r>
        <w:rPr>
          <w:spacing w:val="-16"/>
        </w:rPr>
        <w:t> </w:t>
      </w:r>
      <w:r>
        <w:rPr/>
        <w:t>6</w:t>
      </w:r>
      <w:r>
        <w:rPr>
          <w:spacing w:val="-17"/>
        </w:rPr>
        <w:t> </w:t>
      </w:r>
      <w:r>
        <w:rPr/>
        <w:t>of</w:t>
      </w:r>
      <w:r>
        <w:rPr>
          <w:spacing w:val="-15"/>
        </w:rPr>
        <w:t> </w:t>
      </w:r>
      <w:r>
        <w:rPr/>
        <w:t>the</w:t>
      </w:r>
      <w:r>
        <w:rPr>
          <w:spacing w:val="-17"/>
        </w:rPr>
        <w:t> </w:t>
      </w:r>
      <w:r>
        <w:rPr/>
        <w:t>Modern Slavery Act 2015 to ensure that slavery and human trafficking are not taking place</w:t>
      </w:r>
      <w:r>
        <w:rPr>
          <w:spacing w:val="-4"/>
        </w:rPr>
        <w:t> </w:t>
      </w:r>
      <w:r>
        <w:rPr/>
        <w:t>in our supply chain. This Strategy provides details of the actions that the Council will take to prevent Modern Slavery and Human Trafficking.</w:t>
      </w:r>
    </w:p>
    <w:p>
      <w:pPr>
        <w:pStyle w:val="BodyText"/>
        <w:spacing w:before="3"/>
      </w:pPr>
    </w:p>
    <w:p>
      <w:pPr>
        <w:pStyle w:val="BodyText"/>
        <w:ind w:left="115" w:right="287"/>
        <w:jc w:val="both"/>
      </w:pPr>
      <w:r>
        <w:rPr/>
        <w:t>We will review the Council’s Supply Chain in terms of the potential risk that it could include activities of Modern Slavery or Human Trafficking. Where expenditure</w:t>
      </w:r>
      <w:r>
        <w:rPr>
          <w:spacing w:val="-17"/>
        </w:rPr>
        <w:t> </w:t>
      </w:r>
      <w:r>
        <w:rPr/>
        <w:t>is</w:t>
      </w:r>
      <w:r>
        <w:rPr>
          <w:spacing w:val="-17"/>
        </w:rPr>
        <w:t> </w:t>
      </w:r>
      <w:r>
        <w:rPr/>
        <w:t>covered</w:t>
      </w:r>
      <w:r>
        <w:rPr>
          <w:spacing w:val="-16"/>
        </w:rPr>
        <w:t> </w:t>
      </w:r>
      <w:r>
        <w:rPr/>
        <w:t>by</w:t>
      </w:r>
      <w:r>
        <w:rPr>
          <w:spacing w:val="-17"/>
        </w:rPr>
        <w:t> </w:t>
      </w:r>
      <w:r>
        <w:rPr/>
        <w:t>purchasing</w:t>
      </w:r>
      <w:r>
        <w:rPr>
          <w:spacing w:val="-17"/>
        </w:rPr>
        <w:t> </w:t>
      </w:r>
      <w:r>
        <w:rPr/>
        <w:t>consortia</w:t>
      </w:r>
      <w:r>
        <w:rPr>
          <w:spacing w:val="-17"/>
        </w:rPr>
        <w:t> </w:t>
      </w:r>
      <w:r>
        <w:rPr/>
        <w:t>frameworks</w:t>
      </w:r>
      <w:r>
        <w:rPr>
          <w:spacing w:val="-16"/>
        </w:rPr>
        <w:t> </w:t>
      </w:r>
      <w:r>
        <w:rPr/>
        <w:t>or</w:t>
      </w:r>
      <w:r>
        <w:rPr>
          <w:spacing w:val="-17"/>
        </w:rPr>
        <w:t> </w:t>
      </w:r>
      <w:r>
        <w:rPr/>
        <w:t>formal</w:t>
      </w:r>
      <w:r>
        <w:rPr>
          <w:spacing w:val="-17"/>
        </w:rPr>
        <w:t> </w:t>
      </w:r>
      <w:r>
        <w:rPr/>
        <w:t>contracts, the</w:t>
      </w:r>
      <w:r>
        <w:rPr>
          <w:spacing w:val="-5"/>
        </w:rPr>
        <w:t> </w:t>
      </w:r>
      <w:r>
        <w:rPr/>
        <w:t>risk</w:t>
      </w:r>
      <w:r>
        <w:rPr>
          <w:spacing w:val="-15"/>
        </w:rPr>
        <w:t> </w:t>
      </w:r>
      <w:r>
        <w:rPr/>
        <w:t>is</w:t>
      </w:r>
      <w:r>
        <w:rPr>
          <w:spacing w:val="-6"/>
        </w:rPr>
        <w:t> </w:t>
      </w:r>
      <w:r>
        <w:rPr/>
        <w:t>minimised.</w:t>
      </w:r>
      <w:r>
        <w:rPr>
          <w:spacing w:val="-10"/>
        </w:rPr>
        <w:t> </w:t>
      </w:r>
      <w:r>
        <w:rPr/>
        <w:t>By</w:t>
      </w:r>
      <w:r>
        <w:rPr>
          <w:spacing w:val="-6"/>
        </w:rPr>
        <w:t> </w:t>
      </w:r>
      <w:r>
        <w:rPr/>
        <w:t>designating</w:t>
      </w:r>
      <w:r>
        <w:rPr>
          <w:spacing w:val="-10"/>
        </w:rPr>
        <w:t> </w:t>
      </w:r>
      <w:r>
        <w:rPr/>
        <w:t>an</w:t>
      </w:r>
      <w:r>
        <w:rPr>
          <w:spacing w:val="-10"/>
        </w:rPr>
        <w:t> </w:t>
      </w:r>
      <w:r>
        <w:rPr/>
        <w:t>area</w:t>
      </w:r>
      <w:r>
        <w:rPr>
          <w:spacing w:val="-10"/>
        </w:rPr>
        <w:t> </w:t>
      </w:r>
      <w:r>
        <w:rPr/>
        <w:t>as</w:t>
      </w:r>
      <w:r>
        <w:rPr>
          <w:spacing w:val="-6"/>
        </w:rPr>
        <w:t> </w:t>
      </w:r>
      <w:r>
        <w:rPr/>
        <w:t>higher</w:t>
      </w:r>
      <w:r>
        <w:rPr>
          <w:spacing w:val="-4"/>
        </w:rPr>
        <w:t> </w:t>
      </w:r>
      <w:r>
        <w:rPr/>
        <w:t>risk,</w:t>
      </w:r>
      <w:r>
        <w:rPr>
          <w:spacing w:val="-10"/>
        </w:rPr>
        <w:t> </w:t>
      </w:r>
      <w:r>
        <w:rPr/>
        <w:t>this</w:t>
      </w:r>
      <w:r>
        <w:rPr>
          <w:spacing w:val="-11"/>
        </w:rPr>
        <w:t> </w:t>
      </w:r>
      <w:r>
        <w:rPr/>
        <w:t>does</w:t>
      </w:r>
      <w:r>
        <w:rPr>
          <w:spacing w:val="-11"/>
        </w:rPr>
        <w:t> </w:t>
      </w:r>
      <w:r>
        <w:rPr/>
        <w:t>not</w:t>
      </w:r>
      <w:r>
        <w:rPr>
          <w:spacing w:val="-10"/>
        </w:rPr>
        <w:t> </w:t>
      </w:r>
      <w:r>
        <w:rPr/>
        <w:t>mean we have evidence of non-compliant activity in our supply chain. It indicates where greater attention and focus will be placed in monitoring supplier relationships; Initial investigation has shown that higher risk areas of Modern Slavery or Human Trafficking can occur with:</w:t>
      </w:r>
    </w:p>
    <w:p>
      <w:pPr>
        <w:pStyle w:val="ListParagraph"/>
        <w:numPr>
          <w:ilvl w:val="0"/>
          <w:numId w:val="4"/>
        </w:numPr>
        <w:tabs>
          <w:tab w:pos="965" w:val="left" w:leader="none"/>
        </w:tabs>
        <w:spacing w:line="240" w:lineRule="auto" w:before="275" w:after="0"/>
        <w:ind w:left="965" w:right="0" w:hanging="283"/>
        <w:jc w:val="left"/>
        <w:rPr>
          <w:sz w:val="24"/>
        </w:rPr>
      </w:pPr>
      <w:r>
        <w:rPr>
          <w:sz w:val="24"/>
        </w:rPr>
        <w:t>Estates</w:t>
      </w:r>
      <w:r>
        <w:rPr>
          <w:spacing w:val="-3"/>
          <w:sz w:val="24"/>
        </w:rPr>
        <w:t> </w:t>
      </w:r>
      <w:r>
        <w:rPr>
          <w:sz w:val="24"/>
        </w:rPr>
        <w:t>Goods</w:t>
      </w:r>
      <w:r>
        <w:rPr>
          <w:spacing w:val="-2"/>
          <w:sz w:val="24"/>
        </w:rPr>
        <w:t> </w:t>
      </w:r>
      <w:r>
        <w:rPr>
          <w:sz w:val="24"/>
        </w:rPr>
        <w:t>and</w:t>
      </w:r>
      <w:r>
        <w:rPr>
          <w:spacing w:val="-2"/>
          <w:sz w:val="24"/>
        </w:rPr>
        <w:t> Services</w:t>
      </w:r>
    </w:p>
    <w:p>
      <w:pPr>
        <w:pStyle w:val="ListParagraph"/>
        <w:numPr>
          <w:ilvl w:val="0"/>
          <w:numId w:val="4"/>
        </w:numPr>
        <w:tabs>
          <w:tab w:pos="965" w:val="left" w:leader="none"/>
        </w:tabs>
        <w:spacing w:line="240" w:lineRule="auto" w:before="122" w:after="0"/>
        <w:ind w:left="965" w:right="0" w:hanging="283"/>
        <w:jc w:val="left"/>
        <w:rPr>
          <w:sz w:val="24"/>
        </w:rPr>
      </w:pPr>
      <w:r>
        <w:rPr>
          <w:sz w:val="24"/>
        </w:rPr>
        <w:t>Grounds</w:t>
      </w:r>
      <w:r>
        <w:rPr>
          <w:spacing w:val="1"/>
          <w:sz w:val="24"/>
        </w:rPr>
        <w:t> </w:t>
      </w:r>
      <w:r>
        <w:rPr>
          <w:spacing w:val="-2"/>
          <w:sz w:val="24"/>
        </w:rPr>
        <w:t>Maintenance</w:t>
      </w:r>
    </w:p>
    <w:p>
      <w:pPr>
        <w:pStyle w:val="ListParagraph"/>
        <w:numPr>
          <w:ilvl w:val="0"/>
          <w:numId w:val="4"/>
        </w:numPr>
        <w:tabs>
          <w:tab w:pos="965" w:val="left" w:leader="none"/>
        </w:tabs>
        <w:spacing w:line="240" w:lineRule="auto" w:before="118" w:after="0"/>
        <w:ind w:left="965" w:right="0" w:hanging="283"/>
        <w:jc w:val="left"/>
        <w:rPr>
          <w:sz w:val="24"/>
        </w:rPr>
      </w:pPr>
      <w:r>
        <w:rPr>
          <w:sz w:val="24"/>
        </w:rPr>
        <w:t>IT</w:t>
      </w:r>
      <w:r>
        <w:rPr>
          <w:spacing w:val="2"/>
          <w:sz w:val="24"/>
        </w:rPr>
        <w:t> </w:t>
      </w:r>
      <w:r>
        <w:rPr>
          <w:spacing w:val="-2"/>
          <w:sz w:val="24"/>
        </w:rPr>
        <w:t>equipment</w:t>
      </w:r>
    </w:p>
    <w:p>
      <w:pPr>
        <w:pStyle w:val="ListParagraph"/>
        <w:numPr>
          <w:ilvl w:val="0"/>
          <w:numId w:val="4"/>
        </w:numPr>
        <w:tabs>
          <w:tab w:pos="965" w:val="left" w:leader="none"/>
        </w:tabs>
        <w:spacing w:line="240" w:lineRule="auto" w:before="122" w:after="0"/>
        <w:ind w:left="965" w:right="0" w:hanging="283"/>
        <w:jc w:val="left"/>
        <w:rPr>
          <w:sz w:val="24"/>
        </w:rPr>
      </w:pPr>
      <w:r>
        <w:rPr>
          <w:spacing w:val="-2"/>
          <w:sz w:val="24"/>
        </w:rPr>
        <w:t>Construction</w:t>
      </w:r>
    </w:p>
    <w:p>
      <w:pPr>
        <w:pStyle w:val="ListParagraph"/>
        <w:numPr>
          <w:ilvl w:val="0"/>
          <w:numId w:val="4"/>
        </w:numPr>
        <w:tabs>
          <w:tab w:pos="965" w:val="left" w:leader="none"/>
        </w:tabs>
        <w:spacing w:line="240" w:lineRule="auto" w:before="118" w:after="0"/>
        <w:ind w:left="965" w:right="0" w:hanging="283"/>
        <w:jc w:val="left"/>
        <w:rPr>
          <w:sz w:val="24"/>
        </w:rPr>
      </w:pPr>
      <w:r>
        <w:rPr>
          <w:spacing w:val="-2"/>
          <w:sz w:val="24"/>
        </w:rPr>
        <w:t>Uniforms</w:t>
      </w:r>
    </w:p>
    <w:p>
      <w:pPr>
        <w:pStyle w:val="ListParagraph"/>
        <w:numPr>
          <w:ilvl w:val="0"/>
          <w:numId w:val="4"/>
        </w:numPr>
        <w:tabs>
          <w:tab w:pos="965" w:val="left" w:leader="none"/>
        </w:tabs>
        <w:spacing w:line="240" w:lineRule="auto" w:before="122" w:after="0"/>
        <w:ind w:left="965" w:right="0" w:hanging="283"/>
        <w:jc w:val="left"/>
        <w:rPr>
          <w:sz w:val="24"/>
        </w:rPr>
      </w:pPr>
      <w:r>
        <w:rPr>
          <w:sz w:val="24"/>
        </w:rPr>
        <w:t>Office</w:t>
      </w:r>
      <w:r>
        <w:rPr>
          <w:spacing w:val="-2"/>
          <w:sz w:val="24"/>
        </w:rPr>
        <w:t> Supplies</w:t>
      </w:r>
    </w:p>
    <w:p>
      <w:pPr>
        <w:pStyle w:val="BodyText"/>
        <w:spacing w:before="120"/>
      </w:pPr>
    </w:p>
    <w:p>
      <w:pPr>
        <w:pStyle w:val="BodyText"/>
        <w:ind w:left="115"/>
        <w:jc w:val="both"/>
      </w:pPr>
      <w:r>
        <w:rPr/>
        <w:t>The</w:t>
      </w:r>
      <w:r>
        <w:rPr>
          <w:spacing w:val="-4"/>
        </w:rPr>
        <w:t> </w:t>
      </w:r>
      <w:r>
        <w:rPr/>
        <w:t>following</w:t>
      </w:r>
      <w:r>
        <w:rPr>
          <w:spacing w:val="-5"/>
        </w:rPr>
        <w:t> </w:t>
      </w:r>
      <w:r>
        <w:rPr/>
        <w:t>areas</w:t>
      </w:r>
      <w:r>
        <w:rPr>
          <w:spacing w:val="-7"/>
        </w:rPr>
        <w:t> </w:t>
      </w:r>
      <w:r>
        <w:rPr/>
        <w:t>are</w:t>
      </w:r>
      <w:r>
        <w:rPr>
          <w:spacing w:val="-5"/>
        </w:rPr>
        <w:t> </w:t>
      </w:r>
      <w:r>
        <w:rPr/>
        <w:t>deemed</w:t>
      </w:r>
      <w:r>
        <w:rPr>
          <w:spacing w:val="-2"/>
        </w:rPr>
        <w:t> </w:t>
      </w:r>
      <w:r>
        <w:rPr/>
        <w:t>lower </w:t>
      </w:r>
      <w:r>
        <w:rPr>
          <w:spacing w:val="-2"/>
        </w:rPr>
        <w:t>risk:</w:t>
      </w:r>
    </w:p>
    <w:p>
      <w:pPr>
        <w:pStyle w:val="BodyText"/>
        <w:spacing w:before="1"/>
      </w:pPr>
    </w:p>
    <w:p>
      <w:pPr>
        <w:pStyle w:val="ListParagraph"/>
        <w:numPr>
          <w:ilvl w:val="0"/>
          <w:numId w:val="4"/>
        </w:numPr>
        <w:tabs>
          <w:tab w:pos="965" w:val="left" w:leader="none"/>
        </w:tabs>
        <w:spacing w:line="240" w:lineRule="auto" w:before="0" w:after="0"/>
        <w:ind w:left="965" w:right="295" w:hanging="284"/>
        <w:jc w:val="both"/>
        <w:rPr>
          <w:sz w:val="24"/>
        </w:rPr>
      </w:pPr>
      <w:r>
        <w:rPr>
          <w:sz w:val="24"/>
        </w:rPr>
        <w:t>Professional Services (e.g. Professional External Advisory Services</w:t>
      </w:r>
      <w:r>
        <w:rPr>
          <w:spacing w:val="-4"/>
          <w:sz w:val="24"/>
        </w:rPr>
        <w:t> </w:t>
      </w:r>
      <w:r>
        <w:rPr>
          <w:sz w:val="24"/>
        </w:rPr>
        <w:t>in relation to Legal and construction, Marketing, Finance and Health &amp; Safety issues)</w:t>
      </w:r>
    </w:p>
    <w:p>
      <w:pPr>
        <w:pStyle w:val="ListParagraph"/>
        <w:numPr>
          <w:ilvl w:val="0"/>
          <w:numId w:val="4"/>
        </w:numPr>
        <w:tabs>
          <w:tab w:pos="965" w:val="left" w:leader="none"/>
        </w:tabs>
        <w:spacing w:line="240" w:lineRule="auto" w:before="118" w:after="0"/>
        <w:ind w:left="965" w:right="0" w:hanging="283"/>
        <w:jc w:val="both"/>
        <w:rPr>
          <w:sz w:val="24"/>
        </w:rPr>
      </w:pPr>
      <w:r>
        <w:rPr>
          <w:sz w:val="24"/>
        </w:rPr>
        <w:t>Consultancy</w:t>
      </w:r>
      <w:r>
        <w:rPr>
          <w:spacing w:val="-4"/>
          <w:sz w:val="24"/>
        </w:rPr>
        <w:t> </w:t>
      </w:r>
      <w:r>
        <w:rPr>
          <w:sz w:val="24"/>
        </w:rPr>
        <w:t>services –</w:t>
      </w:r>
      <w:r>
        <w:rPr>
          <w:spacing w:val="-3"/>
          <w:sz w:val="24"/>
        </w:rPr>
        <w:t> </w:t>
      </w:r>
      <w:r>
        <w:rPr>
          <w:sz w:val="24"/>
        </w:rPr>
        <w:t>e.g.</w:t>
      </w:r>
      <w:r>
        <w:rPr>
          <w:spacing w:val="-3"/>
          <w:sz w:val="24"/>
        </w:rPr>
        <w:t> </w:t>
      </w:r>
      <w:r>
        <w:rPr>
          <w:sz w:val="24"/>
        </w:rPr>
        <w:t>construction</w:t>
      </w:r>
      <w:r>
        <w:rPr>
          <w:spacing w:val="-7"/>
          <w:sz w:val="24"/>
        </w:rPr>
        <w:t> </w:t>
      </w:r>
      <w:r>
        <w:rPr>
          <w:sz w:val="24"/>
        </w:rPr>
        <w:t>and</w:t>
      </w:r>
      <w:r>
        <w:rPr>
          <w:spacing w:val="-7"/>
          <w:sz w:val="24"/>
        </w:rPr>
        <w:t> </w:t>
      </w:r>
      <w:r>
        <w:rPr>
          <w:spacing w:val="-2"/>
          <w:sz w:val="24"/>
        </w:rPr>
        <w:t>planning</w:t>
      </w:r>
    </w:p>
    <w:p>
      <w:pPr>
        <w:pStyle w:val="BodyText"/>
        <w:spacing w:before="120"/>
      </w:pPr>
    </w:p>
    <w:p>
      <w:pPr>
        <w:pStyle w:val="BodyText"/>
        <w:ind w:left="115" w:right="300"/>
        <w:jc w:val="both"/>
      </w:pPr>
      <w:r>
        <w:rPr/>
        <w:t>The Council operates the following policies that describe its approach to the identification of modern slavery risks and the steps we are taking to prevent slavery and human trafficking in our operations:</w:t>
      </w:r>
    </w:p>
    <w:p>
      <w:pPr>
        <w:pStyle w:val="BodyText"/>
        <w:spacing w:before="3"/>
      </w:pPr>
    </w:p>
    <w:p>
      <w:pPr>
        <w:pStyle w:val="ListParagraph"/>
        <w:numPr>
          <w:ilvl w:val="0"/>
          <w:numId w:val="5"/>
        </w:numPr>
        <w:tabs>
          <w:tab w:pos="963" w:val="left" w:leader="none"/>
          <w:tab w:pos="965" w:val="left" w:leader="none"/>
        </w:tabs>
        <w:spacing w:line="240" w:lineRule="auto" w:before="0" w:after="0"/>
        <w:ind w:left="965" w:right="292" w:hanging="284"/>
        <w:jc w:val="both"/>
        <w:rPr>
          <w:sz w:val="24"/>
        </w:rPr>
      </w:pPr>
      <w:r>
        <w:rPr>
          <w:sz w:val="24"/>
        </w:rPr>
        <w:t>Whistleblowing Policy -</w:t>
      </w:r>
      <w:r>
        <w:rPr>
          <w:spacing w:val="-1"/>
          <w:sz w:val="24"/>
        </w:rPr>
        <w:t> </w:t>
      </w:r>
      <w:r>
        <w:rPr>
          <w:sz w:val="24"/>
        </w:rPr>
        <w:t>The organisation encourages all its customers and staff to report any concerns related to the direct activities of the organisation, or those of its supply chain. This includes any circumstances that may increase the risk of slavery or human </w:t>
      </w:r>
      <w:r>
        <w:rPr>
          <w:spacing w:val="-2"/>
          <w:sz w:val="24"/>
        </w:rPr>
        <w:t>trafficking.</w:t>
      </w:r>
    </w:p>
    <w:p>
      <w:pPr>
        <w:pStyle w:val="ListParagraph"/>
        <w:numPr>
          <w:ilvl w:val="0"/>
          <w:numId w:val="5"/>
        </w:numPr>
        <w:tabs>
          <w:tab w:pos="963" w:val="left" w:leader="none"/>
          <w:tab w:pos="965" w:val="left" w:leader="none"/>
        </w:tabs>
        <w:spacing w:line="240" w:lineRule="auto" w:before="120" w:after="0"/>
        <w:ind w:left="965" w:right="295" w:hanging="284"/>
        <w:jc w:val="both"/>
        <w:rPr>
          <w:sz w:val="24"/>
        </w:rPr>
      </w:pPr>
      <w:r>
        <w:rPr>
          <w:sz w:val="24"/>
        </w:rPr>
        <w:t>Supplier</w:t>
      </w:r>
      <w:r>
        <w:rPr>
          <w:spacing w:val="-11"/>
          <w:sz w:val="24"/>
        </w:rPr>
        <w:t> </w:t>
      </w:r>
      <w:r>
        <w:rPr>
          <w:sz w:val="24"/>
        </w:rPr>
        <w:t>Code</w:t>
      </w:r>
      <w:r>
        <w:rPr>
          <w:spacing w:val="-12"/>
          <w:sz w:val="24"/>
        </w:rPr>
        <w:t> </w:t>
      </w:r>
      <w:r>
        <w:rPr>
          <w:sz w:val="24"/>
        </w:rPr>
        <w:t>of</w:t>
      </w:r>
      <w:r>
        <w:rPr>
          <w:spacing w:val="-12"/>
          <w:sz w:val="24"/>
        </w:rPr>
        <w:t> </w:t>
      </w:r>
      <w:r>
        <w:rPr>
          <w:sz w:val="24"/>
        </w:rPr>
        <w:t>Conduct</w:t>
      </w:r>
      <w:r>
        <w:rPr>
          <w:spacing w:val="-8"/>
          <w:sz w:val="24"/>
        </w:rPr>
        <w:t> </w:t>
      </w:r>
      <w:r>
        <w:rPr>
          <w:sz w:val="24"/>
        </w:rPr>
        <w:t>-</w:t>
      </w:r>
      <w:r>
        <w:rPr>
          <w:spacing w:val="-11"/>
          <w:sz w:val="24"/>
        </w:rPr>
        <w:t> </w:t>
      </w:r>
      <w:r>
        <w:rPr>
          <w:sz w:val="24"/>
        </w:rPr>
        <w:t>The</w:t>
      </w:r>
      <w:r>
        <w:rPr>
          <w:spacing w:val="-12"/>
          <w:sz w:val="24"/>
        </w:rPr>
        <w:t> </w:t>
      </w:r>
      <w:r>
        <w:rPr>
          <w:sz w:val="24"/>
        </w:rPr>
        <w:t>council</w:t>
      </w:r>
      <w:r>
        <w:rPr>
          <w:spacing w:val="-9"/>
          <w:sz w:val="24"/>
        </w:rPr>
        <w:t> </w:t>
      </w:r>
      <w:r>
        <w:rPr>
          <w:sz w:val="24"/>
        </w:rPr>
        <w:t>remains</w:t>
      </w:r>
      <w:r>
        <w:rPr>
          <w:spacing w:val="-12"/>
          <w:sz w:val="24"/>
        </w:rPr>
        <w:t> </w:t>
      </w:r>
      <w:r>
        <w:rPr>
          <w:sz w:val="24"/>
        </w:rPr>
        <w:t>committed</w:t>
      </w:r>
      <w:r>
        <w:rPr>
          <w:spacing w:val="-12"/>
          <w:sz w:val="24"/>
        </w:rPr>
        <w:t> </w:t>
      </w:r>
      <w:r>
        <w:rPr>
          <w:sz w:val="24"/>
        </w:rPr>
        <w:t>to</w:t>
      </w:r>
      <w:r>
        <w:rPr>
          <w:spacing w:val="-11"/>
          <w:sz w:val="24"/>
        </w:rPr>
        <w:t> </w:t>
      </w:r>
      <w:r>
        <w:rPr>
          <w:sz w:val="24"/>
        </w:rPr>
        <w:t>ensuring that its suppliers adhere to the highest standards of ethics. Suppliers are required to demonstrate that they provide safe working conditions</w:t>
      </w:r>
    </w:p>
    <w:p>
      <w:pPr>
        <w:spacing w:after="0" w:line="240" w:lineRule="auto"/>
        <w:jc w:val="both"/>
        <w:rPr>
          <w:sz w:val="24"/>
        </w:rPr>
        <w:sectPr>
          <w:pgSz w:w="11910" w:h="16840"/>
          <w:pgMar w:header="0" w:footer="786" w:top="1340" w:bottom="980" w:left="1680" w:right="1500"/>
        </w:sectPr>
      </w:pPr>
    </w:p>
    <w:p>
      <w:pPr>
        <w:pStyle w:val="BodyText"/>
        <w:spacing w:line="237" w:lineRule="auto" w:before="80"/>
        <w:ind w:left="965" w:right="302"/>
        <w:jc w:val="both"/>
      </w:pPr>
      <w:r>
        <w:rPr/>
        <w:t>where necessary, treat workers with dignity and respect, and act ethically and within the law in their use of labour.</w:t>
      </w:r>
    </w:p>
    <w:p>
      <w:pPr>
        <w:pStyle w:val="ListParagraph"/>
        <w:numPr>
          <w:ilvl w:val="0"/>
          <w:numId w:val="5"/>
        </w:numPr>
        <w:tabs>
          <w:tab w:pos="963" w:val="left" w:leader="none"/>
          <w:tab w:pos="965" w:val="left" w:leader="none"/>
        </w:tabs>
        <w:spacing w:line="240" w:lineRule="auto" w:before="126" w:after="0"/>
        <w:ind w:left="965" w:right="295" w:hanging="284"/>
        <w:jc w:val="both"/>
        <w:rPr>
          <w:sz w:val="24"/>
        </w:rPr>
      </w:pPr>
      <w:r>
        <w:rPr>
          <w:sz w:val="24"/>
        </w:rPr>
        <w:t>Agency Workers Policy - The organisation uses only specified, reputable employment agencies to source labour and always verifies the practices of any new agency it is using before accepting workers from that agency.</w:t>
      </w:r>
    </w:p>
    <w:p>
      <w:pPr>
        <w:pStyle w:val="BodyText"/>
        <w:spacing w:before="111"/>
      </w:pPr>
    </w:p>
    <w:p>
      <w:pPr>
        <w:pStyle w:val="Heading2"/>
        <w:numPr>
          <w:ilvl w:val="1"/>
          <w:numId w:val="2"/>
        </w:numPr>
        <w:tabs>
          <w:tab w:pos="649" w:val="left" w:leader="none"/>
        </w:tabs>
        <w:spacing w:line="240" w:lineRule="auto" w:before="1" w:after="0"/>
        <w:ind w:left="649" w:right="0" w:hanging="534"/>
        <w:jc w:val="left"/>
      </w:pPr>
      <w:r>
        <w:rPr/>
        <w:t>Equalities</w:t>
      </w:r>
      <w:r>
        <w:rPr>
          <w:spacing w:val="-2"/>
        </w:rPr>
        <w:t> </w:t>
      </w:r>
      <w:r>
        <w:rPr/>
        <w:t>and</w:t>
      </w:r>
      <w:r>
        <w:rPr>
          <w:spacing w:val="-3"/>
        </w:rPr>
        <w:t> </w:t>
      </w:r>
      <w:r>
        <w:rPr>
          <w:spacing w:val="-2"/>
        </w:rPr>
        <w:t>Diversity</w:t>
      </w:r>
    </w:p>
    <w:p>
      <w:pPr>
        <w:pStyle w:val="BodyText"/>
        <w:spacing w:before="5"/>
        <w:rPr>
          <w:b/>
        </w:rPr>
      </w:pPr>
    </w:p>
    <w:p>
      <w:pPr>
        <w:pStyle w:val="BodyText"/>
        <w:ind w:left="115" w:right="289"/>
        <w:jc w:val="both"/>
      </w:pPr>
      <w:r>
        <w:rPr/>
        <w:t>Promoting equality and diversity throughout the procurement process and supply chain is a key consideration for the Council. Fairness, transparency, honesty, integrity, impartiality and objectivity must be evidenced in all procurement decisions.</w:t>
      </w:r>
    </w:p>
    <w:p>
      <w:pPr>
        <w:pStyle w:val="BodyText"/>
        <w:spacing w:before="274"/>
        <w:ind w:left="115" w:right="286"/>
        <w:jc w:val="both"/>
      </w:pPr>
      <w:r>
        <w:rPr/>
        <w:t>Compliance</w:t>
      </w:r>
      <w:r>
        <w:rPr>
          <w:spacing w:val="-1"/>
        </w:rPr>
        <w:t> </w:t>
      </w:r>
      <w:r>
        <w:rPr/>
        <w:t>with</w:t>
      </w:r>
      <w:r>
        <w:rPr>
          <w:spacing w:val="-5"/>
        </w:rPr>
        <w:t> </w:t>
      </w:r>
      <w:r>
        <w:rPr/>
        <w:t>the</w:t>
      </w:r>
      <w:r>
        <w:rPr>
          <w:spacing w:val="-5"/>
        </w:rPr>
        <w:t> </w:t>
      </w:r>
      <w:r>
        <w:rPr/>
        <w:t>requirements</w:t>
      </w:r>
      <w:r>
        <w:rPr>
          <w:spacing w:val="-1"/>
        </w:rPr>
        <w:t> </w:t>
      </w:r>
      <w:r>
        <w:rPr/>
        <w:t>of</w:t>
      </w:r>
      <w:r>
        <w:rPr>
          <w:spacing w:val="-1"/>
        </w:rPr>
        <w:t> </w:t>
      </w:r>
      <w:r>
        <w:rPr/>
        <w:t>the</w:t>
      </w:r>
      <w:r>
        <w:rPr>
          <w:spacing w:val="-5"/>
        </w:rPr>
        <w:t> </w:t>
      </w:r>
      <w:r>
        <w:rPr/>
        <w:t>Equalities</w:t>
      </w:r>
      <w:r>
        <w:rPr>
          <w:spacing w:val="-6"/>
        </w:rPr>
        <w:t> </w:t>
      </w:r>
      <w:r>
        <w:rPr/>
        <w:t>Act</w:t>
      </w:r>
      <w:r>
        <w:rPr>
          <w:spacing w:val="-1"/>
        </w:rPr>
        <w:t> </w:t>
      </w:r>
      <w:r>
        <w:rPr/>
        <w:t>2010</w:t>
      </w:r>
      <w:r>
        <w:rPr>
          <w:spacing w:val="-10"/>
        </w:rPr>
        <w:t> </w:t>
      </w:r>
      <w:r>
        <w:rPr/>
        <w:t>is</w:t>
      </w:r>
      <w:r>
        <w:rPr>
          <w:spacing w:val="-1"/>
        </w:rPr>
        <w:t> </w:t>
      </w:r>
      <w:r>
        <w:rPr/>
        <w:t>mandatory</w:t>
      </w:r>
      <w:r>
        <w:rPr>
          <w:spacing w:val="-1"/>
        </w:rPr>
        <w:t> </w:t>
      </w:r>
      <w:r>
        <w:rPr/>
        <w:t>and will be considered appropriately in procurement processes, ensuring that consideration</w:t>
      </w:r>
      <w:r>
        <w:rPr>
          <w:spacing w:val="-1"/>
        </w:rPr>
        <w:t> </w:t>
      </w:r>
      <w:r>
        <w:rPr/>
        <w:t>is given to ensure that suppliers</w:t>
      </w:r>
      <w:r>
        <w:rPr>
          <w:spacing w:val="-1"/>
        </w:rPr>
        <w:t> </w:t>
      </w:r>
      <w:r>
        <w:rPr/>
        <w:t>follow</w:t>
      </w:r>
      <w:r>
        <w:rPr>
          <w:spacing w:val="-2"/>
        </w:rPr>
        <w:t> </w:t>
      </w:r>
      <w:r>
        <w:rPr/>
        <w:t>best practice and adhere to the principles of no discrimination in regard to age, disability, gender reassignment, marriage and civil partnership, pregnancy and maternity, race, religion or belief, sex or sexual orientation.</w:t>
      </w:r>
    </w:p>
    <w:p>
      <w:pPr>
        <w:pStyle w:val="BodyText"/>
        <w:spacing w:before="3"/>
      </w:pPr>
    </w:p>
    <w:p>
      <w:pPr>
        <w:pStyle w:val="BodyText"/>
        <w:ind w:left="115" w:right="294"/>
        <w:jc w:val="both"/>
      </w:pPr>
      <w:r>
        <w:rPr/>
        <w:t>Individuals and organisations such as consultants, contractors, and agencies working</w:t>
      </w:r>
      <w:r>
        <w:rPr>
          <w:spacing w:val="-2"/>
        </w:rPr>
        <w:t> </w:t>
      </w:r>
      <w:r>
        <w:rPr/>
        <w:t>for</w:t>
      </w:r>
      <w:r>
        <w:rPr>
          <w:spacing w:val="-6"/>
        </w:rPr>
        <w:t> </w:t>
      </w:r>
      <w:r>
        <w:rPr/>
        <w:t>the</w:t>
      </w:r>
      <w:r>
        <w:rPr>
          <w:spacing w:val="-2"/>
        </w:rPr>
        <w:t> </w:t>
      </w:r>
      <w:r>
        <w:rPr/>
        <w:t>Council</w:t>
      </w:r>
      <w:r>
        <w:rPr>
          <w:spacing w:val="-2"/>
        </w:rPr>
        <w:t> </w:t>
      </w:r>
      <w:r>
        <w:rPr/>
        <w:t>have</w:t>
      </w:r>
      <w:r>
        <w:rPr>
          <w:spacing w:val="-2"/>
        </w:rPr>
        <w:t> </w:t>
      </w:r>
      <w:r>
        <w:rPr/>
        <w:t>a</w:t>
      </w:r>
      <w:r>
        <w:rPr>
          <w:spacing w:val="-6"/>
        </w:rPr>
        <w:t> </w:t>
      </w:r>
      <w:r>
        <w:rPr/>
        <w:t>responsibility</w:t>
      </w:r>
      <w:r>
        <w:rPr>
          <w:spacing w:val="-2"/>
        </w:rPr>
        <w:t> </w:t>
      </w:r>
      <w:r>
        <w:rPr/>
        <w:t>to</w:t>
      </w:r>
      <w:r>
        <w:rPr>
          <w:spacing w:val="-2"/>
        </w:rPr>
        <w:t> </w:t>
      </w:r>
      <w:r>
        <w:rPr/>
        <w:t>abide</w:t>
      </w:r>
      <w:r>
        <w:rPr>
          <w:spacing w:val="-2"/>
        </w:rPr>
        <w:t> </w:t>
      </w:r>
      <w:r>
        <w:rPr/>
        <w:t>by</w:t>
      </w:r>
      <w:r>
        <w:rPr>
          <w:spacing w:val="-2"/>
        </w:rPr>
        <w:t> </w:t>
      </w:r>
      <w:r>
        <w:rPr/>
        <w:t>these</w:t>
      </w:r>
      <w:r>
        <w:rPr>
          <w:spacing w:val="-2"/>
        </w:rPr>
        <w:t> </w:t>
      </w:r>
      <w:r>
        <w:rPr/>
        <w:t>principles</w:t>
      </w:r>
      <w:r>
        <w:rPr>
          <w:spacing w:val="-7"/>
        </w:rPr>
        <w:t> </w:t>
      </w:r>
      <w:r>
        <w:rPr/>
        <w:t>in</w:t>
      </w:r>
      <w:r>
        <w:rPr>
          <w:spacing w:val="-2"/>
        </w:rPr>
        <w:t> </w:t>
      </w:r>
      <w:r>
        <w:rPr/>
        <w:t>the work they carry out for us; this will be checked as part of the procurement or application process.</w:t>
      </w:r>
    </w:p>
    <w:p>
      <w:pPr>
        <w:pStyle w:val="Heading2"/>
        <w:numPr>
          <w:ilvl w:val="1"/>
          <w:numId w:val="2"/>
        </w:numPr>
        <w:tabs>
          <w:tab w:pos="651" w:val="left" w:leader="none"/>
        </w:tabs>
        <w:spacing w:line="240" w:lineRule="auto" w:before="269" w:after="0"/>
        <w:ind w:left="651" w:right="0" w:hanging="536"/>
        <w:jc w:val="left"/>
      </w:pPr>
      <w:r>
        <w:rPr>
          <w:spacing w:val="-2"/>
        </w:rPr>
        <w:t>Safeguarding</w:t>
      </w:r>
    </w:p>
    <w:p>
      <w:pPr>
        <w:pStyle w:val="BodyText"/>
        <w:spacing w:before="5"/>
        <w:rPr>
          <w:b/>
        </w:rPr>
      </w:pPr>
    </w:p>
    <w:p>
      <w:pPr>
        <w:pStyle w:val="BodyText"/>
        <w:ind w:left="115" w:right="293"/>
        <w:jc w:val="both"/>
      </w:pPr>
      <w:r>
        <w:rPr/>
        <w:t>All services procured by the Council must operate within the requirements of the</w:t>
      </w:r>
      <w:r>
        <w:rPr/>
        <w:t> Council’s Safeguarding</w:t>
      </w:r>
      <w:r>
        <w:rPr/>
        <w:t> Policy if appropriate. Where relevant contractors will need to demonstrate that they meet these requirements; for example by demonstrating</w:t>
      </w:r>
      <w:r>
        <w:rPr>
          <w:spacing w:val="-9"/>
        </w:rPr>
        <w:t> </w:t>
      </w:r>
      <w:r>
        <w:rPr/>
        <w:t>their</w:t>
      </w:r>
      <w:r>
        <w:rPr>
          <w:spacing w:val="-8"/>
        </w:rPr>
        <w:t> </w:t>
      </w:r>
      <w:r>
        <w:rPr/>
        <w:t>procedures</w:t>
      </w:r>
      <w:r>
        <w:rPr>
          <w:spacing w:val="-10"/>
        </w:rPr>
        <w:t> </w:t>
      </w:r>
      <w:r>
        <w:rPr/>
        <w:t>for</w:t>
      </w:r>
      <w:r>
        <w:rPr>
          <w:spacing w:val="-8"/>
        </w:rPr>
        <w:t> </w:t>
      </w:r>
      <w:r>
        <w:rPr/>
        <w:t>undertaking</w:t>
      </w:r>
      <w:r>
        <w:rPr>
          <w:spacing w:val="-9"/>
        </w:rPr>
        <w:t> </w:t>
      </w:r>
      <w:r>
        <w:rPr/>
        <w:t>Disclosure</w:t>
      </w:r>
      <w:r>
        <w:rPr>
          <w:spacing w:val="-9"/>
        </w:rPr>
        <w:t> </w:t>
      </w:r>
      <w:r>
        <w:rPr/>
        <w:t>and</w:t>
      </w:r>
      <w:r>
        <w:rPr>
          <w:spacing w:val="-9"/>
        </w:rPr>
        <w:t> </w:t>
      </w:r>
      <w:r>
        <w:rPr/>
        <w:t>Barring</w:t>
      </w:r>
      <w:r>
        <w:rPr>
          <w:spacing w:val="-9"/>
        </w:rPr>
        <w:t> </w:t>
      </w:r>
      <w:r>
        <w:rPr/>
        <w:t>Service checks on all staff who have unsupervised access to children and vulnerable </w:t>
      </w:r>
      <w:r>
        <w:rPr>
          <w:spacing w:val="-2"/>
        </w:rPr>
        <w:t>adults.</w:t>
      </w:r>
    </w:p>
    <w:p>
      <w:pPr>
        <w:pStyle w:val="BodyText"/>
      </w:pPr>
    </w:p>
    <w:p>
      <w:pPr>
        <w:pStyle w:val="BodyText"/>
        <w:spacing w:before="180"/>
      </w:pPr>
    </w:p>
    <w:p>
      <w:pPr>
        <w:pStyle w:val="Heading1"/>
        <w:numPr>
          <w:ilvl w:val="0"/>
          <w:numId w:val="2"/>
        </w:numPr>
        <w:tabs>
          <w:tab w:pos="679" w:val="left" w:leader="none"/>
        </w:tabs>
        <w:spacing w:line="240" w:lineRule="auto" w:before="0" w:after="0"/>
        <w:ind w:left="679" w:right="0" w:hanging="564"/>
        <w:jc w:val="left"/>
      </w:pPr>
      <w:r>
        <w:rPr/>
        <w:t>The</w:t>
      </w:r>
      <w:r>
        <w:rPr>
          <w:spacing w:val="-5"/>
        </w:rPr>
        <w:t> </w:t>
      </w:r>
      <w:r>
        <w:rPr>
          <w:spacing w:val="-2"/>
        </w:rPr>
        <w:t>Review</w:t>
      </w:r>
    </w:p>
    <w:p>
      <w:pPr>
        <w:pStyle w:val="BodyText"/>
        <w:spacing w:before="283"/>
        <w:ind w:left="115" w:right="293"/>
        <w:jc w:val="both"/>
      </w:pPr>
      <w:r>
        <w:rPr/>
        <w:t>Hertsmere’s Vision</w:t>
      </w:r>
      <w:r>
        <w:rPr>
          <w:spacing w:val="-2"/>
        </w:rPr>
        <w:t> </w:t>
      </w:r>
      <w:r>
        <w:rPr/>
        <w:t>2024-2027 will provide our long term</w:t>
      </w:r>
      <w:r>
        <w:rPr>
          <w:spacing w:val="-5"/>
        </w:rPr>
        <w:t> </w:t>
      </w:r>
      <w:r>
        <w:rPr/>
        <w:t>focus, and resources will therefore</w:t>
      </w:r>
      <w:r>
        <w:rPr>
          <w:spacing w:val="-2"/>
        </w:rPr>
        <w:t> </w:t>
      </w:r>
      <w:r>
        <w:rPr/>
        <w:t>be</w:t>
      </w:r>
      <w:r>
        <w:rPr>
          <w:spacing w:val="-2"/>
        </w:rPr>
        <w:t> </w:t>
      </w:r>
      <w:r>
        <w:rPr/>
        <w:t>moved</w:t>
      </w:r>
      <w:r>
        <w:rPr>
          <w:spacing w:val="-2"/>
        </w:rPr>
        <w:t> </w:t>
      </w:r>
      <w:r>
        <w:rPr/>
        <w:t>(as</w:t>
      </w:r>
      <w:r>
        <w:rPr>
          <w:spacing w:val="-2"/>
        </w:rPr>
        <w:t> </w:t>
      </w:r>
      <w:r>
        <w:rPr/>
        <w:t>far</w:t>
      </w:r>
      <w:r>
        <w:rPr>
          <w:spacing w:val="-6"/>
        </w:rPr>
        <w:t> </w:t>
      </w:r>
      <w:r>
        <w:rPr/>
        <w:t>as</w:t>
      </w:r>
      <w:r>
        <w:rPr>
          <w:spacing w:val="-2"/>
        </w:rPr>
        <w:t> </w:t>
      </w:r>
      <w:r>
        <w:rPr/>
        <w:t>practically</w:t>
      </w:r>
      <w:r>
        <w:rPr>
          <w:spacing w:val="-2"/>
        </w:rPr>
        <w:t> </w:t>
      </w:r>
      <w:r>
        <w:rPr/>
        <w:t>possible</w:t>
      </w:r>
      <w:r>
        <w:rPr>
          <w:spacing w:val="-6"/>
        </w:rPr>
        <w:t> </w:t>
      </w:r>
      <w:r>
        <w:rPr/>
        <w:t>given</w:t>
      </w:r>
      <w:r>
        <w:rPr>
          <w:spacing w:val="-2"/>
        </w:rPr>
        <w:t> </w:t>
      </w:r>
      <w:r>
        <w:rPr/>
        <w:t>the</w:t>
      </w:r>
      <w:r>
        <w:rPr>
          <w:spacing w:val="-2"/>
        </w:rPr>
        <w:t> </w:t>
      </w:r>
      <w:r>
        <w:rPr/>
        <w:t>flexibility</w:t>
      </w:r>
      <w:r>
        <w:rPr>
          <w:spacing w:val="-2"/>
        </w:rPr>
        <w:t> </w:t>
      </w:r>
      <w:r>
        <w:rPr/>
        <w:t>of</w:t>
      </w:r>
      <w:r>
        <w:rPr>
          <w:spacing w:val="-2"/>
        </w:rPr>
        <w:t> </w:t>
      </w:r>
      <w:r>
        <w:rPr/>
        <w:t>the existing budgets) and redirected towards activity that specifically takes these issues forward. The Corporate Procurement Strategy will be reviewed in line with these corporate objectives.</w:t>
      </w:r>
    </w:p>
    <w:p>
      <w:pPr>
        <w:pStyle w:val="BodyText"/>
        <w:spacing w:before="1"/>
      </w:pPr>
    </w:p>
    <w:p>
      <w:pPr>
        <w:pStyle w:val="BodyText"/>
        <w:ind w:left="115" w:right="293"/>
        <w:jc w:val="both"/>
      </w:pPr>
      <w:r>
        <w:rPr/>
        <w:t>The</w:t>
      </w:r>
      <w:r>
        <w:rPr>
          <w:spacing w:val="-2"/>
        </w:rPr>
        <w:t> </w:t>
      </w:r>
      <w:r>
        <w:rPr/>
        <w:t>Council</w:t>
      </w:r>
      <w:r>
        <w:rPr>
          <w:spacing w:val="-2"/>
        </w:rPr>
        <w:t> </w:t>
      </w:r>
      <w:r>
        <w:rPr/>
        <w:t>recognises</w:t>
      </w:r>
      <w:r>
        <w:rPr>
          <w:spacing w:val="-7"/>
        </w:rPr>
        <w:t> </w:t>
      </w:r>
      <w:r>
        <w:rPr/>
        <w:t>the</w:t>
      </w:r>
      <w:r>
        <w:rPr>
          <w:spacing w:val="-6"/>
        </w:rPr>
        <w:t> </w:t>
      </w:r>
      <w:r>
        <w:rPr/>
        <w:t>importance</w:t>
      </w:r>
      <w:r>
        <w:rPr>
          <w:spacing w:val="-6"/>
        </w:rPr>
        <w:t> </w:t>
      </w:r>
      <w:r>
        <w:rPr/>
        <w:t>of</w:t>
      </w:r>
      <w:r>
        <w:rPr>
          <w:spacing w:val="-2"/>
        </w:rPr>
        <w:t> </w:t>
      </w:r>
      <w:r>
        <w:rPr/>
        <w:t>reviewing</w:t>
      </w:r>
      <w:r>
        <w:rPr>
          <w:spacing w:val="-6"/>
        </w:rPr>
        <w:t> </w:t>
      </w:r>
      <w:r>
        <w:rPr/>
        <w:t>its</w:t>
      </w:r>
      <w:r>
        <w:rPr>
          <w:spacing w:val="-2"/>
        </w:rPr>
        <w:t> </w:t>
      </w:r>
      <w:r>
        <w:rPr/>
        <w:t>strategies,</w:t>
      </w:r>
      <w:r>
        <w:rPr>
          <w:spacing w:val="-7"/>
        </w:rPr>
        <w:t> </w:t>
      </w:r>
      <w:r>
        <w:rPr/>
        <w:t>policies</w:t>
      </w:r>
      <w:r>
        <w:rPr>
          <w:spacing w:val="-7"/>
        </w:rPr>
        <w:t> </w:t>
      </w:r>
      <w:r>
        <w:rPr/>
        <w:t>and practices to ensure that they continue to reflect the Council’s vision, corporate goals and key objectives. This strategy will be reviewed annually to ensure it remains</w:t>
      </w:r>
      <w:r>
        <w:rPr>
          <w:spacing w:val="66"/>
        </w:rPr>
        <w:t> </w:t>
      </w:r>
      <w:r>
        <w:rPr/>
        <w:t>effective</w:t>
      </w:r>
      <w:r>
        <w:rPr>
          <w:spacing w:val="67"/>
        </w:rPr>
        <w:t> </w:t>
      </w:r>
      <w:r>
        <w:rPr/>
        <w:t>and</w:t>
      </w:r>
      <w:r>
        <w:rPr>
          <w:spacing w:val="62"/>
        </w:rPr>
        <w:t> </w:t>
      </w:r>
      <w:r>
        <w:rPr/>
        <w:t>takes</w:t>
      </w:r>
      <w:r>
        <w:rPr>
          <w:spacing w:val="62"/>
        </w:rPr>
        <w:t> </w:t>
      </w:r>
      <w:r>
        <w:rPr/>
        <w:t>into</w:t>
      </w:r>
      <w:r>
        <w:rPr>
          <w:spacing w:val="67"/>
        </w:rPr>
        <w:t> </w:t>
      </w:r>
      <w:r>
        <w:rPr/>
        <w:t>account</w:t>
      </w:r>
      <w:r>
        <w:rPr>
          <w:spacing w:val="67"/>
        </w:rPr>
        <w:t> </w:t>
      </w:r>
      <w:r>
        <w:rPr/>
        <w:t>changes</w:t>
      </w:r>
      <w:r>
        <w:rPr>
          <w:spacing w:val="62"/>
        </w:rPr>
        <w:t> </w:t>
      </w:r>
      <w:r>
        <w:rPr/>
        <w:t>in</w:t>
      </w:r>
      <w:r>
        <w:rPr>
          <w:spacing w:val="62"/>
        </w:rPr>
        <w:t> </w:t>
      </w:r>
      <w:r>
        <w:rPr/>
        <w:t>legislation</w:t>
      </w:r>
      <w:r>
        <w:rPr>
          <w:spacing w:val="67"/>
        </w:rPr>
        <w:t> </w:t>
      </w:r>
      <w:r>
        <w:rPr/>
        <w:t>and</w:t>
      </w:r>
      <w:r>
        <w:rPr>
          <w:spacing w:val="67"/>
        </w:rPr>
        <w:t> </w:t>
      </w:r>
      <w:r>
        <w:rPr/>
        <w:t>best</w:t>
      </w:r>
    </w:p>
    <w:p>
      <w:pPr>
        <w:spacing w:after="0"/>
        <w:jc w:val="both"/>
        <w:sectPr>
          <w:pgSz w:w="11910" w:h="16840"/>
          <w:pgMar w:header="0" w:footer="786" w:top="1340" w:bottom="980" w:left="1680" w:right="1500"/>
        </w:sectPr>
      </w:pPr>
    </w:p>
    <w:p>
      <w:pPr>
        <w:pStyle w:val="BodyText"/>
        <w:spacing w:line="237" w:lineRule="auto" w:before="80"/>
        <w:ind w:left="115"/>
      </w:pPr>
      <w:r>
        <w:rPr/>
        <w:t>practice.</w:t>
      </w:r>
      <w:r>
        <w:rPr>
          <w:spacing w:val="40"/>
        </w:rPr>
        <w:t> </w:t>
      </w:r>
      <w:r>
        <w:rPr/>
        <w:t>It</w:t>
      </w:r>
      <w:r>
        <w:rPr>
          <w:spacing w:val="40"/>
        </w:rPr>
        <w:t> </w:t>
      </w:r>
      <w:r>
        <w:rPr/>
        <w:t>is</w:t>
      </w:r>
      <w:r>
        <w:rPr>
          <w:spacing w:val="39"/>
        </w:rPr>
        <w:t> </w:t>
      </w:r>
      <w:r>
        <w:rPr/>
        <w:t>recommended</w:t>
      </w:r>
      <w:r>
        <w:rPr>
          <w:spacing w:val="40"/>
        </w:rPr>
        <w:t> </w:t>
      </w:r>
      <w:r>
        <w:rPr/>
        <w:t>that</w:t>
      </w:r>
      <w:r>
        <w:rPr>
          <w:spacing w:val="40"/>
        </w:rPr>
        <w:t> </w:t>
      </w:r>
      <w:r>
        <w:rPr/>
        <w:t>this</w:t>
      </w:r>
      <w:r>
        <w:rPr>
          <w:spacing w:val="40"/>
        </w:rPr>
        <w:t> </w:t>
      </w:r>
      <w:r>
        <w:rPr/>
        <w:t>procurement</w:t>
      </w:r>
      <w:r>
        <w:rPr>
          <w:spacing w:val="40"/>
        </w:rPr>
        <w:t> </w:t>
      </w:r>
      <w:r>
        <w:rPr/>
        <w:t>strategy</w:t>
      </w:r>
      <w:r>
        <w:rPr>
          <w:spacing w:val="40"/>
        </w:rPr>
        <w:t> </w:t>
      </w:r>
      <w:r>
        <w:rPr/>
        <w:t>be</w:t>
      </w:r>
      <w:r>
        <w:rPr>
          <w:spacing w:val="40"/>
        </w:rPr>
        <w:t> </w:t>
      </w:r>
      <w:r>
        <w:rPr/>
        <w:t>revised</w:t>
      </w:r>
      <w:r>
        <w:rPr>
          <w:spacing w:val="40"/>
        </w:rPr>
        <w:t> </w:t>
      </w:r>
      <w:r>
        <w:rPr/>
        <w:t>and updated every three years.</w:t>
      </w:r>
    </w:p>
    <w:p>
      <w:pPr>
        <w:spacing w:after="0" w:line="237" w:lineRule="auto"/>
        <w:sectPr>
          <w:pgSz w:w="11910" w:h="16840"/>
          <w:pgMar w:header="0" w:footer="786" w:top="1340" w:bottom="980" w:left="1680" w:right="1500"/>
        </w:sectPr>
      </w:pPr>
    </w:p>
    <w:p>
      <w:pPr>
        <w:pStyle w:val="ListParagraph"/>
        <w:numPr>
          <w:ilvl w:val="0"/>
          <w:numId w:val="2"/>
        </w:numPr>
        <w:tabs>
          <w:tab w:pos="679" w:val="left" w:leader="none"/>
        </w:tabs>
        <w:spacing w:line="240" w:lineRule="auto" w:before="68" w:after="0"/>
        <w:ind w:left="679" w:right="0" w:hanging="564"/>
        <w:jc w:val="left"/>
        <w:rPr>
          <w:b/>
          <w:sz w:val="32"/>
        </w:rPr>
      </w:pPr>
      <w:r>
        <w:rPr>
          <w:b/>
          <w:sz w:val="32"/>
        </w:rPr>
        <w:t>Summary</w:t>
      </w:r>
      <w:r>
        <w:rPr>
          <w:b/>
          <w:spacing w:val="-14"/>
          <w:sz w:val="32"/>
        </w:rPr>
        <w:t> </w:t>
      </w:r>
      <w:r>
        <w:rPr>
          <w:b/>
          <w:sz w:val="32"/>
        </w:rPr>
        <w:t>Action</w:t>
      </w:r>
      <w:r>
        <w:rPr>
          <w:b/>
          <w:spacing w:val="-3"/>
          <w:sz w:val="32"/>
        </w:rPr>
        <w:t> </w:t>
      </w:r>
      <w:r>
        <w:rPr>
          <w:b/>
          <w:spacing w:val="-4"/>
          <w:sz w:val="32"/>
        </w:rPr>
        <w:t>Plan</w:t>
      </w:r>
    </w:p>
    <w:p>
      <w:pPr>
        <w:pStyle w:val="BodyText"/>
        <w:spacing w:before="76" w:after="1"/>
        <w:rPr>
          <w:b/>
          <w:sz w:val="20"/>
        </w:rPr>
      </w:pPr>
    </w:p>
    <w:tbl>
      <w:tblPr>
        <w:tblW w:w="0" w:type="auto"/>
        <w:jc w:val="left"/>
        <w:tblInd w:w="164" w:type="dxa"/>
        <w:tblBorders>
          <w:top w:val="triple" w:sz="4" w:space="0" w:color="000000"/>
          <w:left w:val="triple" w:sz="4" w:space="0" w:color="000000"/>
          <w:bottom w:val="triple" w:sz="4" w:space="0" w:color="000000"/>
          <w:right w:val="triple" w:sz="4" w:space="0" w:color="000000"/>
          <w:insideH w:val="triple" w:sz="4" w:space="0" w:color="000000"/>
          <w:insideV w:val="triple" w:sz="4" w:space="0" w:color="000000"/>
        </w:tblBorders>
        <w:tblLayout w:type="fixed"/>
        <w:tblCellMar>
          <w:top w:w="0" w:type="dxa"/>
          <w:left w:w="0" w:type="dxa"/>
          <w:bottom w:w="0" w:type="dxa"/>
          <w:right w:w="0" w:type="dxa"/>
        </w:tblCellMar>
        <w:tblLook w:val="01E0"/>
      </w:tblPr>
      <w:tblGrid>
        <w:gridCol w:w="2829"/>
        <w:gridCol w:w="2823"/>
        <w:gridCol w:w="2823"/>
      </w:tblGrid>
      <w:tr>
        <w:trPr>
          <w:trHeight w:val="507" w:hRule="atLeast"/>
        </w:trPr>
        <w:tc>
          <w:tcPr>
            <w:tcW w:w="2829" w:type="dxa"/>
            <w:shd w:val="clear" w:color="auto" w:fill="44A2E3"/>
          </w:tcPr>
          <w:p>
            <w:pPr>
              <w:pStyle w:val="TableParagraph"/>
              <w:spacing w:before="48"/>
              <w:rPr>
                <w:b/>
                <w:sz w:val="24"/>
              </w:rPr>
            </w:pPr>
            <w:r>
              <w:rPr>
                <w:b/>
                <w:spacing w:val="-2"/>
                <w:sz w:val="24"/>
              </w:rPr>
              <w:t>Action</w:t>
            </w:r>
          </w:p>
        </w:tc>
        <w:tc>
          <w:tcPr>
            <w:tcW w:w="2823" w:type="dxa"/>
            <w:shd w:val="clear" w:color="auto" w:fill="44A2E3"/>
          </w:tcPr>
          <w:p>
            <w:pPr>
              <w:pStyle w:val="TableParagraph"/>
              <w:spacing w:before="48"/>
              <w:ind w:left="85"/>
              <w:rPr>
                <w:b/>
                <w:sz w:val="24"/>
              </w:rPr>
            </w:pPr>
            <w:r>
              <w:rPr>
                <w:b/>
                <w:spacing w:val="-2"/>
                <w:sz w:val="24"/>
              </w:rPr>
              <w:t>Responsibility</w:t>
            </w:r>
          </w:p>
        </w:tc>
        <w:tc>
          <w:tcPr>
            <w:tcW w:w="2823" w:type="dxa"/>
            <w:shd w:val="clear" w:color="auto" w:fill="44A2E3"/>
          </w:tcPr>
          <w:p>
            <w:pPr>
              <w:pStyle w:val="TableParagraph"/>
              <w:spacing w:before="48"/>
              <w:rPr>
                <w:b/>
                <w:sz w:val="24"/>
              </w:rPr>
            </w:pPr>
            <w:r>
              <w:rPr>
                <w:b/>
                <w:sz w:val="24"/>
              </w:rPr>
              <w:t>Target</w:t>
            </w:r>
            <w:r>
              <w:rPr>
                <w:b/>
                <w:spacing w:val="-2"/>
                <w:sz w:val="24"/>
              </w:rPr>
              <w:t> </w:t>
            </w:r>
            <w:r>
              <w:rPr>
                <w:b/>
                <w:spacing w:val="-4"/>
                <w:sz w:val="24"/>
              </w:rPr>
              <w:t>Date</w:t>
            </w:r>
          </w:p>
        </w:tc>
      </w:tr>
      <w:tr>
        <w:trPr>
          <w:trHeight w:val="1500" w:hRule="atLeast"/>
        </w:trPr>
        <w:tc>
          <w:tcPr>
            <w:tcW w:w="2829" w:type="dxa"/>
            <w:shd w:val="clear" w:color="auto" w:fill="C5D9F0"/>
          </w:tcPr>
          <w:p>
            <w:pPr>
              <w:pStyle w:val="TableParagraph"/>
              <w:ind w:right="186"/>
              <w:rPr>
                <w:sz w:val="24"/>
              </w:rPr>
            </w:pPr>
            <w:r>
              <w:rPr>
                <w:sz w:val="24"/>
              </w:rPr>
              <w:t>Update procurement templates and workflows</w:t>
            </w:r>
            <w:r>
              <w:rPr>
                <w:spacing w:val="-13"/>
                <w:sz w:val="24"/>
              </w:rPr>
              <w:t> </w:t>
            </w:r>
            <w:r>
              <w:rPr>
                <w:sz w:val="24"/>
              </w:rPr>
              <w:t>to</w:t>
            </w:r>
            <w:r>
              <w:rPr>
                <w:spacing w:val="-13"/>
                <w:sz w:val="24"/>
              </w:rPr>
              <w:t> </w:t>
            </w:r>
            <w:r>
              <w:rPr>
                <w:sz w:val="24"/>
              </w:rPr>
              <w:t>run</w:t>
            </w:r>
            <w:r>
              <w:rPr>
                <w:spacing w:val="-13"/>
                <w:sz w:val="24"/>
              </w:rPr>
              <w:t> </w:t>
            </w:r>
            <w:r>
              <w:rPr>
                <w:sz w:val="24"/>
              </w:rPr>
              <w:t>with the Procurement Act </w:t>
            </w:r>
            <w:r>
              <w:rPr>
                <w:spacing w:val="-4"/>
                <w:sz w:val="24"/>
              </w:rPr>
              <w:t>2023</w:t>
            </w:r>
          </w:p>
        </w:tc>
        <w:tc>
          <w:tcPr>
            <w:tcW w:w="2823" w:type="dxa"/>
            <w:shd w:val="clear" w:color="auto" w:fill="C5D9F0"/>
          </w:tcPr>
          <w:p>
            <w:pPr>
              <w:pStyle w:val="TableParagraph"/>
              <w:spacing w:before="270"/>
              <w:ind w:left="0"/>
              <w:rPr>
                <w:b/>
                <w:sz w:val="24"/>
              </w:rPr>
            </w:pPr>
          </w:p>
          <w:p>
            <w:pPr>
              <w:pStyle w:val="TableParagraph"/>
              <w:ind w:left="85"/>
              <w:rPr>
                <w:sz w:val="24"/>
              </w:rPr>
            </w:pPr>
            <w:r>
              <w:rPr>
                <w:sz w:val="24"/>
              </w:rPr>
              <w:t>Procurement</w:t>
            </w:r>
            <w:r>
              <w:rPr>
                <w:spacing w:val="-9"/>
                <w:sz w:val="24"/>
              </w:rPr>
              <w:t> </w:t>
            </w:r>
            <w:r>
              <w:rPr>
                <w:spacing w:val="-2"/>
                <w:sz w:val="24"/>
              </w:rPr>
              <w:t>Manager</w:t>
            </w:r>
          </w:p>
        </w:tc>
        <w:tc>
          <w:tcPr>
            <w:tcW w:w="2823" w:type="dxa"/>
            <w:shd w:val="clear" w:color="auto" w:fill="C5D9F0"/>
          </w:tcPr>
          <w:p>
            <w:pPr>
              <w:pStyle w:val="TableParagraph"/>
              <w:spacing w:before="270"/>
              <w:ind w:left="0"/>
              <w:rPr>
                <w:b/>
                <w:sz w:val="24"/>
              </w:rPr>
            </w:pPr>
          </w:p>
          <w:p>
            <w:pPr>
              <w:pStyle w:val="TableParagraph"/>
              <w:rPr>
                <w:sz w:val="24"/>
              </w:rPr>
            </w:pPr>
            <w:r>
              <w:rPr>
                <w:sz w:val="24"/>
              </w:rPr>
              <w:t>February/March</w:t>
            </w:r>
            <w:r>
              <w:rPr>
                <w:spacing w:val="-4"/>
                <w:sz w:val="24"/>
              </w:rPr>
              <w:t> 2025</w:t>
            </w:r>
          </w:p>
        </w:tc>
      </w:tr>
      <w:tr>
        <w:trPr>
          <w:trHeight w:val="737" w:hRule="atLeast"/>
        </w:trPr>
        <w:tc>
          <w:tcPr>
            <w:tcW w:w="2829" w:type="dxa"/>
            <w:shd w:val="clear" w:color="auto" w:fill="C5D9F0"/>
          </w:tcPr>
          <w:p>
            <w:pPr>
              <w:pStyle w:val="TableParagraph"/>
              <w:spacing w:line="237" w:lineRule="auto" w:before="30"/>
              <w:ind w:right="186"/>
              <w:rPr>
                <w:sz w:val="24"/>
              </w:rPr>
            </w:pPr>
            <w:r>
              <w:rPr>
                <w:sz w:val="24"/>
              </w:rPr>
              <w:t>Review</w:t>
            </w:r>
            <w:r>
              <w:rPr>
                <w:spacing w:val="-17"/>
                <w:sz w:val="24"/>
              </w:rPr>
              <w:t> </w:t>
            </w:r>
            <w:r>
              <w:rPr>
                <w:sz w:val="24"/>
              </w:rPr>
              <w:t>and</w:t>
            </w:r>
            <w:r>
              <w:rPr>
                <w:spacing w:val="-17"/>
                <w:sz w:val="24"/>
              </w:rPr>
              <w:t> </w:t>
            </w:r>
            <w:r>
              <w:rPr>
                <w:sz w:val="24"/>
              </w:rPr>
              <w:t>publication of Contracts Register</w:t>
            </w:r>
          </w:p>
        </w:tc>
        <w:tc>
          <w:tcPr>
            <w:tcW w:w="2823" w:type="dxa"/>
            <w:shd w:val="clear" w:color="auto" w:fill="C5D9F0"/>
          </w:tcPr>
          <w:p>
            <w:pPr>
              <w:pStyle w:val="TableParagraph"/>
              <w:spacing w:before="167"/>
              <w:ind w:left="85"/>
              <w:rPr>
                <w:sz w:val="24"/>
              </w:rPr>
            </w:pPr>
            <w:r>
              <w:rPr>
                <w:sz w:val="24"/>
              </w:rPr>
              <w:t>Procurement</w:t>
            </w:r>
            <w:r>
              <w:rPr>
                <w:spacing w:val="-9"/>
                <w:sz w:val="24"/>
              </w:rPr>
              <w:t> </w:t>
            </w:r>
            <w:r>
              <w:rPr>
                <w:spacing w:val="-2"/>
                <w:sz w:val="24"/>
              </w:rPr>
              <w:t>Officer</w:t>
            </w:r>
          </w:p>
        </w:tc>
        <w:tc>
          <w:tcPr>
            <w:tcW w:w="2823" w:type="dxa"/>
            <w:shd w:val="clear" w:color="auto" w:fill="C5D9F0"/>
          </w:tcPr>
          <w:p>
            <w:pPr>
              <w:pStyle w:val="TableParagraph"/>
              <w:spacing w:before="167"/>
              <w:rPr>
                <w:sz w:val="24"/>
              </w:rPr>
            </w:pPr>
            <w:r>
              <w:rPr>
                <w:sz w:val="24"/>
              </w:rPr>
              <w:t>Every</w:t>
            </w:r>
            <w:r>
              <w:rPr>
                <w:spacing w:val="-2"/>
                <w:sz w:val="24"/>
              </w:rPr>
              <w:t> </w:t>
            </w:r>
            <w:r>
              <w:rPr>
                <w:sz w:val="24"/>
              </w:rPr>
              <w:t>3</w:t>
            </w:r>
            <w:r>
              <w:rPr>
                <w:spacing w:val="-1"/>
                <w:sz w:val="24"/>
              </w:rPr>
              <w:t> </w:t>
            </w:r>
            <w:r>
              <w:rPr>
                <w:spacing w:val="-2"/>
                <w:sz w:val="24"/>
              </w:rPr>
              <w:t>months</w:t>
            </w:r>
          </w:p>
        </w:tc>
      </w:tr>
      <w:tr>
        <w:trPr>
          <w:trHeight w:val="1222" w:hRule="atLeast"/>
        </w:trPr>
        <w:tc>
          <w:tcPr>
            <w:tcW w:w="2829" w:type="dxa"/>
            <w:shd w:val="clear" w:color="auto" w:fill="C5D9F0"/>
          </w:tcPr>
          <w:p>
            <w:pPr>
              <w:pStyle w:val="TableParagraph"/>
              <w:rPr>
                <w:sz w:val="24"/>
              </w:rPr>
            </w:pPr>
            <w:r>
              <w:rPr>
                <w:sz w:val="24"/>
              </w:rPr>
              <w:t>Review</w:t>
            </w:r>
            <w:r>
              <w:rPr>
                <w:spacing w:val="-12"/>
                <w:sz w:val="24"/>
              </w:rPr>
              <w:t> </w:t>
            </w:r>
            <w:r>
              <w:rPr>
                <w:sz w:val="24"/>
              </w:rPr>
              <w:t>of</w:t>
            </w:r>
            <w:r>
              <w:rPr>
                <w:spacing w:val="-7"/>
                <w:sz w:val="24"/>
              </w:rPr>
              <w:t> </w:t>
            </w:r>
            <w:r>
              <w:rPr>
                <w:sz w:val="24"/>
              </w:rPr>
              <w:t>selling</w:t>
            </w:r>
            <w:r>
              <w:rPr>
                <w:spacing w:val="-7"/>
                <w:sz w:val="24"/>
              </w:rPr>
              <w:t> </w:t>
            </w:r>
            <w:r>
              <w:rPr>
                <w:sz w:val="24"/>
              </w:rPr>
              <w:t>to</w:t>
            </w:r>
            <w:r>
              <w:rPr>
                <w:spacing w:val="-11"/>
                <w:sz w:val="24"/>
              </w:rPr>
              <w:t> </w:t>
            </w:r>
            <w:r>
              <w:rPr>
                <w:sz w:val="24"/>
              </w:rPr>
              <w:t>the Council</w:t>
            </w:r>
            <w:r>
              <w:rPr>
                <w:spacing w:val="-17"/>
                <w:sz w:val="24"/>
              </w:rPr>
              <w:t> </w:t>
            </w:r>
            <w:r>
              <w:rPr>
                <w:sz w:val="24"/>
              </w:rPr>
              <w:t>guide</w:t>
            </w:r>
            <w:r>
              <w:rPr>
                <w:spacing w:val="-17"/>
                <w:sz w:val="24"/>
              </w:rPr>
              <w:t> </w:t>
            </w:r>
            <w:r>
              <w:rPr>
                <w:sz w:val="24"/>
              </w:rPr>
              <w:t>including updates on the Procurement Act 2023</w:t>
            </w:r>
          </w:p>
        </w:tc>
        <w:tc>
          <w:tcPr>
            <w:tcW w:w="2823" w:type="dxa"/>
            <w:shd w:val="clear" w:color="auto" w:fill="C5D9F0"/>
          </w:tcPr>
          <w:p>
            <w:pPr>
              <w:pStyle w:val="TableParagraph"/>
              <w:spacing w:before="131"/>
              <w:ind w:left="0"/>
              <w:rPr>
                <w:b/>
                <w:sz w:val="24"/>
              </w:rPr>
            </w:pPr>
          </w:p>
          <w:p>
            <w:pPr>
              <w:pStyle w:val="TableParagraph"/>
              <w:ind w:left="85"/>
              <w:rPr>
                <w:sz w:val="24"/>
              </w:rPr>
            </w:pPr>
            <w:r>
              <w:rPr>
                <w:sz w:val="24"/>
              </w:rPr>
              <w:t>Procurement</w:t>
            </w:r>
            <w:r>
              <w:rPr>
                <w:spacing w:val="-9"/>
                <w:sz w:val="24"/>
              </w:rPr>
              <w:t> </w:t>
            </w:r>
            <w:r>
              <w:rPr>
                <w:spacing w:val="-2"/>
                <w:sz w:val="24"/>
              </w:rPr>
              <w:t>Manager</w:t>
            </w:r>
          </w:p>
        </w:tc>
        <w:tc>
          <w:tcPr>
            <w:tcW w:w="2823" w:type="dxa"/>
            <w:shd w:val="clear" w:color="auto" w:fill="C5D9F0"/>
          </w:tcPr>
          <w:p>
            <w:pPr>
              <w:pStyle w:val="TableParagraph"/>
              <w:spacing w:before="131"/>
              <w:ind w:left="0"/>
              <w:rPr>
                <w:b/>
                <w:sz w:val="24"/>
              </w:rPr>
            </w:pPr>
          </w:p>
          <w:p>
            <w:pPr>
              <w:pStyle w:val="TableParagraph"/>
              <w:rPr>
                <w:sz w:val="24"/>
              </w:rPr>
            </w:pPr>
            <w:r>
              <w:rPr>
                <w:sz w:val="24"/>
              </w:rPr>
              <w:t>September</w:t>
            </w:r>
            <w:r>
              <w:rPr>
                <w:spacing w:val="-6"/>
                <w:sz w:val="24"/>
              </w:rPr>
              <w:t> </w:t>
            </w:r>
            <w:r>
              <w:rPr>
                <w:spacing w:val="-4"/>
                <w:sz w:val="24"/>
              </w:rPr>
              <w:t>2025</w:t>
            </w:r>
          </w:p>
        </w:tc>
      </w:tr>
      <w:tr>
        <w:trPr>
          <w:trHeight w:val="958" w:hRule="atLeast"/>
        </w:trPr>
        <w:tc>
          <w:tcPr>
            <w:tcW w:w="2829" w:type="dxa"/>
            <w:shd w:val="clear" w:color="auto" w:fill="C5D9F0"/>
          </w:tcPr>
          <w:p>
            <w:pPr>
              <w:pStyle w:val="TableParagraph"/>
              <w:rPr>
                <w:sz w:val="24"/>
              </w:rPr>
            </w:pPr>
            <w:r>
              <w:rPr>
                <w:sz w:val="24"/>
              </w:rPr>
              <w:t>Update procurement guidance</w:t>
            </w:r>
            <w:r>
              <w:rPr>
                <w:spacing w:val="-13"/>
                <w:sz w:val="24"/>
              </w:rPr>
              <w:t> </w:t>
            </w:r>
            <w:r>
              <w:rPr>
                <w:sz w:val="24"/>
              </w:rPr>
              <w:t>for</w:t>
            </w:r>
            <w:r>
              <w:rPr>
                <w:spacing w:val="-12"/>
                <w:sz w:val="24"/>
              </w:rPr>
              <w:t> </w:t>
            </w:r>
            <w:r>
              <w:rPr>
                <w:sz w:val="24"/>
              </w:rPr>
              <w:t>Officers</w:t>
            </w:r>
            <w:r>
              <w:rPr>
                <w:spacing w:val="-12"/>
                <w:sz w:val="24"/>
              </w:rPr>
              <w:t> </w:t>
            </w:r>
            <w:r>
              <w:rPr>
                <w:sz w:val="24"/>
              </w:rPr>
              <w:t>on the intranet</w:t>
            </w:r>
          </w:p>
        </w:tc>
        <w:tc>
          <w:tcPr>
            <w:tcW w:w="2823" w:type="dxa"/>
            <w:shd w:val="clear" w:color="auto" w:fill="C5D9F0"/>
          </w:tcPr>
          <w:p>
            <w:pPr>
              <w:pStyle w:val="TableParagraph"/>
              <w:spacing w:before="1"/>
              <w:ind w:left="0"/>
              <w:rPr>
                <w:b/>
                <w:sz w:val="24"/>
              </w:rPr>
            </w:pPr>
          </w:p>
          <w:p>
            <w:pPr>
              <w:pStyle w:val="TableParagraph"/>
              <w:spacing w:before="1"/>
              <w:ind w:left="85"/>
              <w:rPr>
                <w:sz w:val="24"/>
              </w:rPr>
            </w:pPr>
            <w:r>
              <w:rPr>
                <w:sz w:val="24"/>
              </w:rPr>
              <w:t>Procurement</w:t>
            </w:r>
            <w:r>
              <w:rPr>
                <w:spacing w:val="-9"/>
                <w:sz w:val="24"/>
              </w:rPr>
              <w:t> </w:t>
            </w:r>
            <w:r>
              <w:rPr>
                <w:spacing w:val="-2"/>
                <w:sz w:val="24"/>
              </w:rPr>
              <w:t>Manager</w:t>
            </w:r>
          </w:p>
        </w:tc>
        <w:tc>
          <w:tcPr>
            <w:tcW w:w="2823" w:type="dxa"/>
            <w:shd w:val="clear" w:color="auto" w:fill="C5D9F0"/>
          </w:tcPr>
          <w:p>
            <w:pPr>
              <w:pStyle w:val="TableParagraph"/>
              <w:spacing w:line="242" w:lineRule="auto" w:before="138"/>
              <w:rPr>
                <w:sz w:val="24"/>
              </w:rPr>
            </w:pPr>
            <w:r>
              <w:rPr>
                <w:sz w:val="24"/>
              </w:rPr>
              <w:t>February</w:t>
            </w:r>
            <w:r>
              <w:rPr>
                <w:spacing w:val="-13"/>
                <w:sz w:val="24"/>
              </w:rPr>
              <w:t> </w:t>
            </w:r>
            <w:r>
              <w:rPr>
                <w:sz w:val="24"/>
              </w:rPr>
              <w:t>2025</w:t>
            </w:r>
            <w:r>
              <w:rPr>
                <w:spacing w:val="-13"/>
                <w:sz w:val="24"/>
              </w:rPr>
              <w:t> </w:t>
            </w:r>
            <w:r>
              <w:rPr>
                <w:sz w:val="24"/>
              </w:rPr>
              <w:t>and</w:t>
            </w:r>
            <w:r>
              <w:rPr>
                <w:spacing w:val="-13"/>
                <w:sz w:val="24"/>
              </w:rPr>
              <w:t> </w:t>
            </w:r>
            <w:r>
              <w:rPr>
                <w:sz w:val="24"/>
              </w:rPr>
              <w:t>then </w:t>
            </w:r>
            <w:r>
              <w:rPr>
                <w:spacing w:val="-2"/>
                <w:sz w:val="24"/>
              </w:rPr>
              <w:t>ongoing</w:t>
            </w:r>
          </w:p>
        </w:tc>
      </w:tr>
      <w:tr>
        <w:trPr>
          <w:trHeight w:val="1222" w:hRule="atLeast"/>
        </w:trPr>
        <w:tc>
          <w:tcPr>
            <w:tcW w:w="2829" w:type="dxa"/>
            <w:shd w:val="clear" w:color="auto" w:fill="C5D9F0"/>
          </w:tcPr>
          <w:p>
            <w:pPr>
              <w:pStyle w:val="TableParagraph"/>
              <w:ind w:right="3"/>
              <w:rPr>
                <w:sz w:val="24"/>
              </w:rPr>
            </w:pPr>
            <w:r>
              <w:rPr>
                <w:sz w:val="24"/>
              </w:rPr>
              <w:t>Deliver procurement training</w:t>
            </w:r>
            <w:r>
              <w:rPr>
                <w:spacing w:val="-9"/>
                <w:sz w:val="24"/>
              </w:rPr>
              <w:t> </w:t>
            </w:r>
            <w:r>
              <w:rPr>
                <w:sz w:val="24"/>
              </w:rPr>
              <w:t>with</w:t>
            </w:r>
            <w:r>
              <w:rPr>
                <w:spacing w:val="-14"/>
                <w:sz w:val="24"/>
              </w:rPr>
              <w:t> </w:t>
            </w:r>
            <w:r>
              <w:rPr>
                <w:sz w:val="24"/>
              </w:rPr>
              <w:t>updates</w:t>
            </w:r>
            <w:r>
              <w:rPr>
                <w:spacing w:val="-15"/>
                <w:sz w:val="24"/>
              </w:rPr>
              <w:t> </w:t>
            </w:r>
            <w:r>
              <w:rPr>
                <w:sz w:val="24"/>
              </w:rPr>
              <w:t>on the Procurement Act </w:t>
            </w:r>
            <w:r>
              <w:rPr>
                <w:spacing w:val="-4"/>
                <w:sz w:val="24"/>
              </w:rPr>
              <w:t>2023</w:t>
            </w:r>
          </w:p>
        </w:tc>
        <w:tc>
          <w:tcPr>
            <w:tcW w:w="2823" w:type="dxa"/>
            <w:shd w:val="clear" w:color="auto" w:fill="C5D9F0"/>
          </w:tcPr>
          <w:p>
            <w:pPr>
              <w:pStyle w:val="TableParagraph"/>
              <w:spacing w:before="131"/>
              <w:ind w:left="0"/>
              <w:rPr>
                <w:b/>
                <w:sz w:val="24"/>
              </w:rPr>
            </w:pPr>
          </w:p>
          <w:p>
            <w:pPr>
              <w:pStyle w:val="TableParagraph"/>
              <w:spacing w:before="1"/>
              <w:ind w:left="85"/>
              <w:rPr>
                <w:sz w:val="24"/>
              </w:rPr>
            </w:pPr>
            <w:r>
              <w:rPr>
                <w:sz w:val="24"/>
              </w:rPr>
              <w:t>Procurement</w:t>
            </w:r>
            <w:r>
              <w:rPr>
                <w:spacing w:val="-9"/>
                <w:sz w:val="24"/>
              </w:rPr>
              <w:t> </w:t>
            </w:r>
            <w:r>
              <w:rPr>
                <w:spacing w:val="-2"/>
                <w:sz w:val="24"/>
              </w:rPr>
              <w:t>Manager</w:t>
            </w:r>
          </w:p>
        </w:tc>
        <w:tc>
          <w:tcPr>
            <w:tcW w:w="2823" w:type="dxa"/>
            <w:shd w:val="clear" w:color="auto" w:fill="C5D9F0"/>
          </w:tcPr>
          <w:p>
            <w:pPr>
              <w:pStyle w:val="TableParagraph"/>
              <w:spacing w:line="237" w:lineRule="auto" w:before="275"/>
              <w:rPr>
                <w:sz w:val="24"/>
              </w:rPr>
            </w:pPr>
            <w:r>
              <w:rPr>
                <w:sz w:val="24"/>
              </w:rPr>
              <w:t>January</w:t>
            </w:r>
            <w:r>
              <w:rPr>
                <w:spacing w:val="-14"/>
                <w:sz w:val="24"/>
              </w:rPr>
              <w:t> </w:t>
            </w:r>
            <w:r>
              <w:rPr>
                <w:sz w:val="24"/>
              </w:rPr>
              <w:t>2025</w:t>
            </w:r>
            <w:r>
              <w:rPr>
                <w:spacing w:val="-14"/>
                <w:sz w:val="24"/>
              </w:rPr>
              <w:t> </w:t>
            </w:r>
            <w:r>
              <w:rPr>
                <w:sz w:val="24"/>
              </w:rPr>
              <w:t>and</w:t>
            </w:r>
            <w:r>
              <w:rPr>
                <w:spacing w:val="-14"/>
                <w:sz w:val="24"/>
              </w:rPr>
              <w:t> </w:t>
            </w:r>
            <w:r>
              <w:rPr>
                <w:sz w:val="24"/>
              </w:rPr>
              <w:t>then </w:t>
            </w:r>
            <w:r>
              <w:rPr>
                <w:spacing w:val="-2"/>
                <w:sz w:val="24"/>
              </w:rPr>
              <w:t>ongoing</w:t>
            </w:r>
          </w:p>
        </w:tc>
      </w:tr>
      <w:tr>
        <w:trPr>
          <w:trHeight w:val="727" w:hRule="atLeast"/>
        </w:trPr>
        <w:tc>
          <w:tcPr>
            <w:tcW w:w="2829" w:type="dxa"/>
            <w:shd w:val="clear" w:color="auto" w:fill="C5D9F0"/>
          </w:tcPr>
          <w:p>
            <w:pPr>
              <w:pStyle w:val="TableParagraph"/>
              <w:spacing w:line="242" w:lineRule="auto" w:before="23"/>
              <w:rPr>
                <w:sz w:val="24"/>
              </w:rPr>
            </w:pPr>
            <w:r>
              <w:rPr>
                <w:sz w:val="24"/>
              </w:rPr>
              <w:t>Review of Corporate Procurement</w:t>
            </w:r>
            <w:r>
              <w:rPr>
                <w:spacing w:val="-17"/>
                <w:sz w:val="24"/>
              </w:rPr>
              <w:t> </w:t>
            </w:r>
            <w:r>
              <w:rPr>
                <w:sz w:val="24"/>
              </w:rPr>
              <w:t>Strategy</w:t>
            </w:r>
          </w:p>
        </w:tc>
        <w:tc>
          <w:tcPr>
            <w:tcW w:w="2823" w:type="dxa"/>
            <w:shd w:val="clear" w:color="auto" w:fill="C5D9F0"/>
          </w:tcPr>
          <w:p>
            <w:pPr>
              <w:pStyle w:val="TableParagraph"/>
              <w:spacing w:before="162"/>
              <w:ind w:left="85"/>
              <w:rPr>
                <w:sz w:val="24"/>
              </w:rPr>
            </w:pPr>
            <w:r>
              <w:rPr>
                <w:sz w:val="24"/>
              </w:rPr>
              <w:t>Procurement</w:t>
            </w:r>
            <w:r>
              <w:rPr>
                <w:spacing w:val="-9"/>
                <w:sz w:val="24"/>
              </w:rPr>
              <w:t> </w:t>
            </w:r>
            <w:r>
              <w:rPr>
                <w:spacing w:val="-2"/>
                <w:sz w:val="24"/>
              </w:rPr>
              <w:t>Manager</w:t>
            </w:r>
          </w:p>
        </w:tc>
        <w:tc>
          <w:tcPr>
            <w:tcW w:w="2823" w:type="dxa"/>
            <w:shd w:val="clear" w:color="auto" w:fill="C5D9F0"/>
          </w:tcPr>
          <w:p>
            <w:pPr>
              <w:pStyle w:val="TableParagraph"/>
              <w:spacing w:before="162"/>
              <w:rPr>
                <w:sz w:val="24"/>
              </w:rPr>
            </w:pPr>
            <w:r>
              <w:rPr>
                <w:sz w:val="24"/>
              </w:rPr>
              <w:t>March</w:t>
            </w:r>
            <w:r>
              <w:rPr>
                <w:spacing w:val="-12"/>
                <w:sz w:val="24"/>
              </w:rPr>
              <w:t> </w:t>
            </w:r>
            <w:r>
              <w:rPr>
                <w:spacing w:val="-4"/>
                <w:sz w:val="24"/>
              </w:rPr>
              <w:t>2026</w:t>
            </w:r>
          </w:p>
        </w:tc>
      </w:tr>
      <w:tr>
        <w:trPr>
          <w:trHeight w:val="1227" w:hRule="atLeast"/>
        </w:trPr>
        <w:tc>
          <w:tcPr>
            <w:tcW w:w="2829" w:type="dxa"/>
            <w:shd w:val="clear" w:color="auto" w:fill="C5D9F0"/>
          </w:tcPr>
          <w:p>
            <w:pPr>
              <w:pStyle w:val="TableParagraph"/>
              <w:rPr>
                <w:sz w:val="24"/>
              </w:rPr>
            </w:pPr>
            <w:r>
              <w:rPr>
                <w:sz w:val="24"/>
              </w:rPr>
              <w:t>Support the delivery of social</w:t>
            </w:r>
            <w:r>
              <w:rPr>
                <w:spacing w:val="-17"/>
                <w:sz w:val="24"/>
              </w:rPr>
              <w:t> </w:t>
            </w:r>
            <w:r>
              <w:rPr>
                <w:sz w:val="24"/>
              </w:rPr>
              <w:t>value/sustainable procurement in procurement exercises</w:t>
            </w:r>
          </w:p>
        </w:tc>
        <w:tc>
          <w:tcPr>
            <w:tcW w:w="2823" w:type="dxa"/>
            <w:shd w:val="clear" w:color="auto" w:fill="C5D9F0"/>
          </w:tcPr>
          <w:p>
            <w:pPr>
              <w:pStyle w:val="TableParagraph"/>
              <w:spacing w:before="131"/>
              <w:ind w:left="0"/>
              <w:rPr>
                <w:b/>
                <w:sz w:val="24"/>
              </w:rPr>
            </w:pPr>
          </w:p>
          <w:p>
            <w:pPr>
              <w:pStyle w:val="TableParagraph"/>
              <w:spacing w:before="1"/>
              <w:ind w:left="85"/>
              <w:rPr>
                <w:sz w:val="24"/>
              </w:rPr>
            </w:pPr>
            <w:r>
              <w:rPr>
                <w:sz w:val="24"/>
              </w:rPr>
              <w:t>Procurement</w:t>
            </w:r>
            <w:r>
              <w:rPr>
                <w:spacing w:val="-9"/>
                <w:sz w:val="24"/>
              </w:rPr>
              <w:t> </w:t>
            </w:r>
            <w:r>
              <w:rPr>
                <w:spacing w:val="-2"/>
                <w:sz w:val="24"/>
              </w:rPr>
              <w:t>Manager</w:t>
            </w:r>
          </w:p>
        </w:tc>
        <w:tc>
          <w:tcPr>
            <w:tcW w:w="2823" w:type="dxa"/>
            <w:shd w:val="clear" w:color="auto" w:fill="C5D9F0"/>
          </w:tcPr>
          <w:p>
            <w:pPr>
              <w:pStyle w:val="TableParagraph"/>
              <w:spacing w:before="131"/>
              <w:ind w:left="0"/>
              <w:rPr>
                <w:b/>
                <w:sz w:val="24"/>
              </w:rPr>
            </w:pPr>
          </w:p>
          <w:p>
            <w:pPr>
              <w:pStyle w:val="TableParagraph"/>
              <w:spacing w:before="1"/>
              <w:rPr>
                <w:sz w:val="24"/>
              </w:rPr>
            </w:pPr>
            <w:r>
              <w:rPr>
                <w:sz w:val="24"/>
              </w:rPr>
              <w:t>Embedded</w:t>
            </w:r>
            <w:r>
              <w:rPr>
                <w:spacing w:val="-3"/>
                <w:sz w:val="24"/>
              </w:rPr>
              <w:t> </w:t>
            </w:r>
            <w:r>
              <w:rPr>
                <w:sz w:val="24"/>
              </w:rPr>
              <w:t>and</w:t>
            </w:r>
            <w:r>
              <w:rPr>
                <w:spacing w:val="-2"/>
                <w:sz w:val="24"/>
              </w:rPr>
              <w:t> ongoing</w:t>
            </w:r>
          </w:p>
        </w:tc>
      </w:tr>
    </w:tbl>
    <w:sectPr>
      <w:pgSz w:w="11910" w:h="16840"/>
      <w:pgMar w:header="0" w:footer="786" w:top="1620" w:bottom="980" w:left="168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1568">
              <wp:simplePos x="0" y="0"/>
              <wp:positionH relativeFrom="page">
                <wp:posOffset>3621023</wp:posOffset>
              </wp:positionH>
              <wp:positionV relativeFrom="page">
                <wp:posOffset>10053735</wp:posOffset>
              </wp:positionV>
              <wp:extent cx="221615" cy="19621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21615" cy="196215"/>
                      </a:xfrm>
                      <a:prstGeom prst="rect">
                        <a:avLst/>
                      </a:prstGeom>
                    </wps:spPr>
                    <wps:txbx>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5.119995pt;margin-top:791.63269pt;width:17.45pt;height:15.45pt;mso-position-horizontal-relative:page;mso-position-vertical-relative:page;z-index:-15974912" type="#_x0000_t202" id="docshape1"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965" w:hanging="284"/>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36" w:hanging="284"/>
      </w:pPr>
      <w:rPr>
        <w:rFonts w:hint="default"/>
        <w:lang w:val="en-US" w:eastAsia="en-US" w:bidi="ar-SA"/>
      </w:rPr>
    </w:lvl>
    <w:lvl w:ilvl="2">
      <w:start w:val="0"/>
      <w:numFmt w:val="bullet"/>
      <w:lvlText w:val="•"/>
      <w:lvlJc w:val="left"/>
      <w:pPr>
        <w:ind w:left="2512" w:hanging="284"/>
      </w:pPr>
      <w:rPr>
        <w:rFonts w:hint="default"/>
        <w:lang w:val="en-US" w:eastAsia="en-US" w:bidi="ar-SA"/>
      </w:rPr>
    </w:lvl>
    <w:lvl w:ilvl="3">
      <w:start w:val="0"/>
      <w:numFmt w:val="bullet"/>
      <w:lvlText w:val="•"/>
      <w:lvlJc w:val="left"/>
      <w:pPr>
        <w:ind w:left="3289" w:hanging="284"/>
      </w:pPr>
      <w:rPr>
        <w:rFonts w:hint="default"/>
        <w:lang w:val="en-US" w:eastAsia="en-US" w:bidi="ar-SA"/>
      </w:rPr>
    </w:lvl>
    <w:lvl w:ilvl="4">
      <w:start w:val="0"/>
      <w:numFmt w:val="bullet"/>
      <w:lvlText w:val="•"/>
      <w:lvlJc w:val="left"/>
      <w:pPr>
        <w:ind w:left="4065" w:hanging="284"/>
      </w:pPr>
      <w:rPr>
        <w:rFonts w:hint="default"/>
        <w:lang w:val="en-US" w:eastAsia="en-US" w:bidi="ar-SA"/>
      </w:rPr>
    </w:lvl>
    <w:lvl w:ilvl="5">
      <w:start w:val="0"/>
      <w:numFmt w:val="bullet"/>
      <w:lvlText w:val="•"/>
      <w:lvlJc w:val="left"/>
      <w:pPr>
        <w:ind w:left="4842" w:hanging="284"/>
      </w:pPr>
      <w:rPr>
        <w:rFonts w:hint="default"/>
        <w:lang w:val="en-US" w:eastAsia="en-US" w:bidi="ar-SA"/>
      </w:rPr>
    </w:lvl>
    <w:lvl w:ilvl="6">
      <w:start w:val="0"/>
      <w:numFmt w:val="bullet"/>
      <w:lvlText w:val="•"/>
      <w:lvlJc w:val="left"/>
      <w:pPr>
        <w:ind w:left="5618" w:hanging="284"/>
      </w:pPr>
      <w:rPr>
        <w:rFonts w:hint="default"/>
        <w:lang w:val="en-US" w:eastAsia="en-US" w:bidi="ar-SA"/>
      </w:rPr>
    </w:lvl>
    <w:lvl w:ilvl="7">
      <w:start w:val="0"/>
      <w:numFmt w:val="bullet"/>
      <w:lvlText w:val="•"/>
      <w:lvlJc w:val="left"/>
      <w:pPr>
        <w:ind w:left="6394" w:hanging="284"/>
      </w:pPr>
      <w:rPr>
        <w:rFonts w:hint="default"/>
        <w:lang w:val="en-US" w:eastAsia="en-US" w:bidi="ar-SA"/>
      </w:rPr>
    </w:lvl>
    <w:lvl w:ilvl="8">
      <w:start w:val="0"/>
      <w:numFmt w:val="bullet"/>
      <w:lvlText w:val="•"/>
      <w:lvlJc w:val="left"/>
      <w:pPr>
        <w:ind w:left="7171" w:hanging="284"/>
      </w:pPr>
      <w:rPr>
        <w:rFonts w:hint="default"/>
        <w:lang w:val="en-US" w:eastAsia="en-US" w:bidi="ar-SA"/>
      </w:rPr>
    </w:lvl>
  </w:abstractNum>
  <w:abstractNum w:abstractNumId="3">
    <w:multiLevelType w:val="hybridMultilevel"/>
    <w:lvl w:ilvl="0">
      <w:start w:val="0"/>
      <w:numFmt w:val="bullet"/>
      <w:lvlText w:val="•"/>
      <w:lvlJc w:val="left"/>
      <w:pPr>
        <w:ind w:left="965" w:hanging="284"/>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736" w:hanging="284"/>
      </w:pPr>
      <w:rPr>
        <w:rFonts w:hint="default"/>
        <w:lang w:val="en-US" w:eastAsia="en-US" w:bidi="ar-SA"/>
      </w:rPr>
    </w:lvl>
    <w:lvl w:ilvl="2">
      <w:start w:val="0"/>
      <w:numFmt w:val="bullet"/>
      <w:lvlText w:val="•"/>
      <w:lvlJc w:val="left"/>
      <w:pPr>
        <w:ind w:left="2512" w:hanging="284"/>
      </w:pPr>
      <w:rPr>
        <w:rFonts w:hint="default"/>
        <w:lang w:val="en-US" w:eastAsia="en-US" w:bidi="ar-SA"/>
      </w:rPr>
    </w:lvl>
    <w:lvl w:ilvl="3">
      <w:start w:val="0"/>
      <w:numFmt w:val="bullet"/>
      <w:lvlText w:val="•"/>
      <w:lvlJc w:val="left"/>
      <w:pPr>
        <w:ind w:left="3289" w:hanging="284"/>
      </w:pPr>
      <w:rPr>
        <w:rFonts w:hint="default"/>
        <w:lang w:val="en-US" w:eastAsia="en-US" w:bidi="ar-SA"/>
      </w:rPr>
    </w:lvl>
    <w:lvl w:ilvl="4">
      <w:start w:val="0"/>
      <w:numFmt w:val="bullet"/>
      <w:lvlText w:val="•"/>
      <w:lvlJc w:val="left"/>
      <w:pPr>
        <w:ind w:left="4065" w:hanging="284"/>
      </w:pPr>
      <w:rPr>
        <w:rFonts w:hint="default"/>
        <w:lang w:val="en-US" w:eastAsia="en-US" w:bidi="ar-SA"/>
      </w:rPr>
    </w:lvl>
    <w:lvl w:ilvl="5">
      <w:start w:val="0"/>
      <w:numFmt w:val="bullet"/>
      <w:lvlText w:val="•"/>
      <w:lvlJc w:val="left"/>
      <w:pPr>
        <w:ind w:left="4842" w:hanging="284"/>
      </w:pPr>
      <w:rPr>
        <w:rFonts w:hint="default"/>
        <w:lang w:val="en-US" w:eastAsia="en-US" w:bidi="ar-SA"/>
      </w:rPr>
    </w:lvl>
    <w:lvl w:ilvl="6">
      <w:start w:val="0"/>
      <w:numFmt w:val="bullet"/>
      <w:lvlText w:val="•"/>
      <w:lvlJc w:val="left"/>
      <w:pPr>
        <w:ind w:left="5618" w:hanging="284"/>
      </w:pPr>
      <w:rPr>
        <w:rFonts w:hint="default"/>
        <w:lang w:val="en-US" w:eastAsia="en-US" w:bidi="ar-SA"/>
      </w:rPr>
    </w:lvl>
    <w:lvl w:ilvl="7">
      <w:start w:val="0"/>
      <w:numFmt w:val="bullet"/>
      <w:lvlText w:val="•"/>
      <w:lvlJc w:val="left"/>
      <w:pPr>
        <w:ind w:left="6394" w:hanging="284"/>
      </w:pPr>
      <w:rPr>
        <w:rFonts w:hint="default"/>
        <w:lang w:val="en-US" w:eastAsia="en-US" w:bidi="ar-SA"/>
      </w:rPr>
    </w:lvl>
    <w:lvl w:ilvl="8">
      <w:start w:val="0"/>
      <w:numFmt w:val="bullet"/>
      <w:lvlText w:val="•"/>
      <w:lvlJc w:val="left"/>
      <w:pPr>
        <w:ind w:left="7171" w:hanging="284"/>
      </w:pPr>
      <w:rPr>
        <w:rFonts w:hint="default"/>
        <w:lang w:val="en-US" w:eastAsia="en-US" w:bidi="ar-SA"/>
      </w:rPr>
    </w:lvl>
  </w:abstractNum>
  <w:abstractNum w:abstractNumId="2">
    <w:multiLevelType w:val="hybridMultilevel"/>
    <w:lvl w:ilvl="0">
      <w:start w:val="1"/>
      <w:numFmt w:val="decimal"/>
      <w:lvlText w:val="%1."/>
      <w:lvlJc w:val="left"/>
      <w:pPr>
        <w:ind w:left="831" w:hanging="36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628" w:hanging="360"/>
      </w:pPr>
      <w:rPr>
        <w:rFonts w:hint="default"/>
        <w:lang w:val="en-US" w:eastAsia="en-US" w:bidi="ar-SA"/>
      </w:rPr>
    </w:lvl>
    <w:lvl w:ilvl="2">
      <w:start w:val="0"/>
      <w:numFmt w:val="bullet"/>
      <w:lvlText w:val="•"/>
      <w:lvlJc w:val="left"/>
      <w:pPr>
        <w:ind w:left="2416" w:hanging="360"/>
      </w:pPr>
      <w:rPr>
        <w:rFonts w:hint="default"/>
        <w:lang w:val="en-US" w:eastAsia="en-US" w:bidi="ar-SA"/>
      </w:rPr>
    </w:lvl>
    <w:lvl w:ilvl="3">
      <w:start w:val="0"/>
      <w:numFmt w:val="bullet"/>
      <w:lvlText w:val="•"/>
      <w:lvlJc w:val="left"/>
      <w:pPr>
        <w:ind w:left="3205" w:hanging="360"/>
      </w:pPr>
      <w:rPr>
        <w:rFonts w:hint="default"/>
        <w:lang w:val="en-US" w:eastAsia="en-US" w:bidi="ar-SA"/>
      </w:rPr>
    </w:lvl>
    <w:lvl w:ilvl="4">
      <w:start w:val="0"/>
      <w:numFmt w:val="bullet"/>
      <w:lvlText w:val="•"/>
      <w:lvlJc w:val="left"/>
      <w:pPr>
        <w:ind w:left="3993" w:hanging="360"/>
      </w:pPr>
      <w:rPr>
        <w:rFonts w:hint="default"/>
        <w:lang w:val="en-US" w:eastAsia="en-US" w:bidi="ar-SA"/>
      </w:rPr>
    </w:lvl>
    <w:lvl w:ilvl="5">
      <w:start w:val="0"/>
      <w:numFmt w:val="bullet"/>
      <w:lvlText w:val="•"/>
      <w:lvlJc w:val="left"/>
      <w:pPr>
        <w:ind w:left="4782" w:hanging="360"/>
      </w:pPr>
      <w:rPr>
        <w:rFonts w:hint="default"/>
        <w:lang w:val="en-US" w:eastAsia="en-US" w:bidi="ar-SA"/>
      </w:rPr>
    </w:lvl>
    <w:lvl w:ilvl="6">
      <w:start w:val="0"/>
      <w:numFmt w:val="bullet"/>
      <w:lvlText w:val="•"/>
      <w:lvlJc w:val="left"/>
      <w:pPr>
        <w:ind w:left="5570" w:hanging="360"/>
      </w:pPr>
      <w:rPr>
        <w:rFonts w:hint="default"/>
        <w:lang w:val="en-US" w:eastAsia="en-US" w:bidi="ar-SA"/>
      </w:rPr>
    </w:lvl>
    <w:lvl w:ilvl="7">
      <w:start w:val="0"/>
      <w:numFmt w:val="bullet"/>
      <w:lvlText w:val="•"/>
      <w:lvlJc w:val="left"/>
      <w:pPr>
        <w:ind w:left="6358" w:hanging="360"/>
      </w:pPr>
      <w:rPr>
        <w:rFonts w:hint="default"/>
        <w:lang w:val="en-US" w:eastAsia="en-US" w:bidi="ar-SA"/>
      </w:rPr>
    </w:lvl>
    <w:lvl w:ilvl="8">
      <w:start w:val="0"/>
      <w:numFmt w:val="bullet"/>
      <w:lvlText w:val="•"/>
      <w:lvlJc w:val="left"/>
      <w:pPr>
        <w:ind w:left="7147" w:hanging="360"/>
      </w:pPr>
      <w:rPr>
        <w:rFonts w:hint="default"/>
        <w:lang w:val="en-US" w:eastAsia="en-US" w:bidi="ar-SA"/>
      </w:rPr>
    </w:lvl>
  </w:abstractNum>
  <w:abstractNum w:abstractNumId="1">
    <w:multiLevelType w:val="hybridMultilevel"/>
    <w:lvl w:ilvl="0">
      <w:start w:val="2"/>
      <w:numFmt w:val="decimal"/>
      <w:lvlText w:val="%1.0"/>
      <w:lvlJc w:val="left"/>
      <w:pPr>
        <w:ind w:left="769" w:hanging="654"/>
        <w:jc w:val="left"/>
      </w:pPr>
      <w:rPr>
        <w:rFonts w:hint="default" w:ascii="Arial" w:hAnsi="Arial" w:eastAsia="Arial" w:cs="Arial"/>
        <w:b/>
        <w:bCs/>
        <w:i w:val="0"/>
        <w:iCs w:val="0"/>
        <w:spacing w:val="-2"/>
        <w:w w:val="100"/>
        <w:sz w:val="32"/>
        <w:szCs w:val="32"/>
        <w:lang w:val="en-US" w:eastAsia="en-US" w:bidi="ar-SA"/>
      </w:rPr>
    </w:lvl>
    <w:lvl w:ilvl="1">
      <w:start w:val="1"/>
      <w:numFmt w:val="decimal"/>
      <w:lvlText w:val="%1.%2"/>
      <w:lvlJc w:val="left"/>
      <w:pPr>
        <w:ind w:left="682" w:hanging="567"/>
        <w:jc w:val="left"/>
      </w:pPr>
      <w:rPr>
        <w:rFonts w:hint="default" w:ascii="Arial" w:hAnsi="Arial" w:eastAsia="Arial" w:cs="Arial"/>
        <w:b/>
        <w:bCs/>
        <w:i w:val="0"/>
        <w:iCs w:val="0"/>
        <w:spacing w:val="0"/>
        <w:w w:val="99"/>
        <w:sz w:val="24"/>
        <w:szCs w:val="24"/>
        <w:lang w:val="en-US" w:eastAsia="en-US" w:bidi="ar-SA"/>
      </w:rPr>
    </w:lvl>
    <w:lvl w:ilvl="2">
      <w:start w:val="0"/>
      <w:numFmt w:val="bullet"/>
      <w:lvlText w:val=""/>
      <w:lvlJc w:val="left"/>
      <w:pPr>
        <w:ind w:left="965" w:hanging="284"/>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960" w:hanging="284"/>
      </w:pPr>
      <w:rPr>
        <w:rFonts w:hint="default"/>
        <w:lang w:val="en-US" w:eastAsia="en-US" w:bidi="ar-SA"/>
      </w:rPr>
    </w:lvl>
    <w:lvl w:ilvl="4">
      <w:start w:val="0"/>
      <w:numFmt w:val="bullet"/>
      <w:lvlText w:val="•"/>
      <w:lvlJc w:val="left"/>
      <w:pPr>
        <w:ind w:left="2069" w:hanging="284"/>
      </w:pPr>
      <w:rPr>
        <w:rFonts w:hint="default"/>
        <w:lang w:val="en-US" w:eastAsia="en-US" w:bidi="ar-SA"/>
      </w:rPr>
    </w:lvl>
    <w:lvl w:ilvl="5">
      <w:start w:val="0"/>
      <w:numFmt w:val="bullet"/>
      <w:lvlText w:val="•"/>
      <w:lvlJc w:val="left"/>
      <w:pPr>
        <w:ind w:left="3178" w:hanging="284"/>
      </w:pPr>
      <w:rPr>
        <w:rFonts w:hint="default"/>
        <w:lang w:val="en-US" w:eastAsia="en-US" w:bidi="ar-SA"/>
      </w:rPr>
    </w:lvl>
    <w:lvl w:ilvl="6">
      <w:start w:val="0"/>
      <w:numFmt w:val="bullet"/>
      <w:lvlText w:val="•"/>
      <w:lvlJc w:val="left"/>
      <w:pPr>
        <w:ind w:left="4287" w:hanging="284"/>
      </w:pPr>
      <w:rPr>
        <w:rFonts w:hint="default"/>
        <w:lang w:val="en-US" w:eastAsia="en-US" w:bidi="ar-SA"/>
      </w:rPr>
    </w:lvl>
    <w:lvl w:ilvl="7">
      <w:start w:val="0"/>
      <w:numFmt w:val="bullet"/>
      <w:lvlText w:val="•"/>
      <w:lvlJc w:val="left"/>
      <w:pPr>
        <w:ind w:left="5396" w:hanging="284"/>
      </w:pPr>
      <w:rPr>
        <w:rFonts w:hint="default"/>
        <w:lang w:val="en-US" w:eastAsia="en-US" w:bidi="ar-SA"/>
      </w:rPr>
    </w:lvl>
    <w:lvl w:ilvl="8">
      <w:start w:val="0"/>
      <w:numFmt w:val="bullet"/>
      <w:lvlText w:val="•"/>
      <w:lvlJc w:val="left"/>
      <w:pPr>
        <w:ind w:left="6505" w:hanging="284"/>
      </w:pPr>
      <w:rPr>
        <w:rFonts w:hint="default"/>
        <w:lang w:val="en-US" w:eastAsia="en-US" w:bidi="ar-SA"/>
      </w:rPr>
    </w:lvl>
  </w:abstractNum>
  <w:abstractNum w:abstractNumId="0">
    <w:multiLevelType w:val="hybridMultilevel"/>
    <w:lvl w:ilvl="0">
      <w:start w:val="1"/>
      <w:numFmt w:val="decimal"/>
      <w:lvlText w:val="%1"/>
      <w:lvlJc w:val="left"/>
      <w:pPr>
        <w:ind w:left="682" w:hanging="567"/>
        <w:jc w:val="left"/>
      </w:pPr>
      <w:rPr>
        <w:rFonts w:hint="default"/>
        <w:lang w:val="en-US" w:eastAsia="en-US" w:bidi="ar-SA"/>
      </w:rPr>
    </w:lvl>
    <w:lvl w:ilvl="1">
      <w:start w:val="0"/>
      <w:numFmt w:val="decimal"/>
      <w:lvlText w:val="%1.%2"/>
      <w:lvlJc w:val="left"/>
      <w:pPr>
        <w:ind w:left="682" w:hanging="567"/>
        <w:jc w:val="left"/>
      </w:pPr>
      <w:rPr>
        <w:rFonts w:hint="default"/>
        <w:spacing w:val="-2"/>
        <w:w w:val="100"/>
        <w:lang w:val="en-US" w:eastAsia="en-US" w:bidi="ar-SA"/>
      </w:rPr>
    </w:lvl>
    <w:lvl w:ilvl="2">
      <w:start w:val="0"/>
      <w:numFmt w:val="bullet"/>
      <w:lvlText w:val=""/>
      <w:lvlJc w:val="left"/>
      <w:pPr>
        <w:ind w:left="965" w:hanging="284"/>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2685" w:hanging="284"/>
      </w:pPr>
      <w:rPr>
        <w:rFonts w:hint="default"/>
        <w:lang w:val="en-US" w:eastAsia="en-US" w:bidi="ar-SA"/>
      </w:rPr>
    </w:lvl>
    <w:lvl w:ilvl="4">
      <w:start w:val="0"/>
      <w:numFmt w:val="bullet"/>
      <w:lvlText w:val="•"/>
      <w:lvlJc w:val="left"/>
      <w:pPr>
        <w:ind w:left="3548" w:hanging="284"/>
      </w:pPr>
      <w:rPr>
        <w:rFonts w:hint="default"/>
        <w:lang w:val="en-US" w:eastAsia="en-US" w:bidi="ar-SA"/>
      </w:rPr>
    </w:lvl>
    <w:lvl w:ilvl="5">
      <w:start w:val="0"/>
      <w:numFmt w:val="bullet"/>
      <w:lvlText w:val="•"/>
      <w:lvlJc w:val="left"/>
      <w:pPr>
        <w:ind w:left="4410" w:hanging="284"/>
      </w:pPr>
      <w:rPr>
        <w:rFonts w:hint="default"/>
        <w:lang w:val="en-US" w:eastAsia="en-US" w:bidi="ar-SA"/>
      </w:rPr>
    </w:lvl>
    <w:lvl w:ilvl="6">
      <w:start w:val="0"/>
      <w:numFmt w:val="bullet"/>
      <w:lvlText w:val="•"/>
      <w:lvlJc w:val="left"/>
      <w:pPr>
        <w:ind w:left="5273" w:hanging="284"/>
      </w:pPr>
      <w:rPr>
        <w:rFonts w:hint="default"/>
        <w:lang w:val="en-US" w:eastAsia="en-US" w:bidi="ar-SA"/>
      </w:rPr>
    </w:lvl>
    <w:lvl w:ilvl="7">
      <w:start w:val="0"/>
      <w:numFmt w:val="bullet"/>
      <w:lvlText w:val="•"/>
      <w:lvlJc w:val="left"/>
      <w:pPr>
        <w:ind w:left="6136" w:hanging="284"/>
      </w:pPr>
      <w:rPr>
        <w:rFonts w:hint="default"/>
        <w:lang w:val="en-US" w:eastAsia="en-US" w:bidi="ar-SA"/>
      </w:rPr>
    </w:lvl>
    <w:lvl w:ilvl="8">
      <w:start w:val="0"/>
      <w:numFmt w:val="bullet"/>
      <w:lvlText w:val="•"/>
      <w:lvlJc w:val="left"/>
      <w:pPr>
        <w:ind w:left="6998" w:hanging="284"/>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679" w:hanging="564"/>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836" w:hanging="721"/>
      <w:outlineLvl w:val="2"/>
    </w:pPr>
    <w:rPr>
      <w:rFonts w:ascii="Arial" w:hAnsi="Arial" w:eastAsia="Arial" w:cs="Arial"/>
      <w:b/>
      <w:bCs/>
      <w:sz w:val="24"/>
      <w:szCs w:val="24"/>
      <w:lang w:val="en-US" w:eastAsia="en-US" w:bidi="ar-SA"/>
    </w:rPr>
  </w:style>
  <w:style w:styleId="Title" w:type="paragraph">
    <w:name w:val="Title"/>
    <w:basedOn w:val="Normal"/>
    <w:uiPriority w:val="1"/>
    <w:qFormat/>
    <w:pPr>
      <w:ind w:right="180"/>
      <w:jc w:val="center"/>
    </w:pPr>
    <w:rPr>
      <w:rFonts w:ascii="Arial" w:hAnsi="Arial" w:eastAsia="Arial" w:cs="Arial"/>
      <w:b/>
      <w:bCs/>
      <w:sz w:val="56"/>
      <w:szCs w:val="56"/>
      <w:lang w:val="en-US" w:eastAsia="en-US" w:bidi="ar-SA"/>
    </w:rPr>
  </w:style>
  <w:style w:styleId="ListParagraph" w:type="paragraph">
    <w:name w:val="List Paragraph"/>
    <w:basedOn w:val="Normal"/>
    <w:uiPriority w:val="1"/>
    <w:qFormat/>
    <w:pPr>
      <w:spacing w:before="119"/>
      <w:ind w:left="964" w:hanging="282"/>
    </w:pPr>
    <w:rPr>
      <w:rFonts w:ascii="Arial" w:hAnsi="Arial" w:eastAsia="Arial" w:cs="Arial"/>
      <w:lang w:val="en-US" w:eastAsia="en-US" w:bidi="ar-SA"/>
    </w:rPr>
  </w:style>
  <w:style w:styleId="TableParagraph" w:type="paragraph">
    <w:name w:val="Table Paragraph"/>
    <w:basedOn w:val="Normal"/>
    <w:uiPriority w:val="1"/>
    <w:qFormat/>
    <w:pPr>
      <w:ind w:left="9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hyperlink" Target="https://www.google.co.uk/url?sa=i&amp;url=https%3A//in.pinterest.com/pin/414331234441956349/&amp;psig=AOvVaw08faxdyxDhT3RPFEhffI1d&amp;ust=1592590871045000&amp;source=images&amp;cd=vfe&amp;ved=0CAIQjRxqFwoTCLi5sIr9i-oCFQAAAAAdAAAAABAh" TargetMode="External"/><Relationship Id="rId11" Type="http://schemas.openxmlformats.org/officeDocument/2006/relationships/image" Target="media/image5.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Hertsmere Borough Council</dc:creator>
  <dc:title>Procurement Strategy</dc:title>
  <dcterms:created xsi:type="dcterms:W3CDTF">2025-04-15T10:23:01Z</dcterms:created>
  <dcterms:modified xsi:type="dcterms:W3CDTF">2025-04-15T10:23:01Z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Microsoft® Word 2016</vt:lpwstr>
  </property>
  <property fmtid="{D5CDD505-2E9C-101B-9397-08002B2CF9AE}" pid="4" name="LastSaved">
    <vt:filetime>2025-04-15T00:00:00Z</vt:filetime>
  </property>
  <property fmtid="{D5CDD505-2E9C-101B-9397-08002B2CF9AE}" pid="5" name="Producer">
    <vt:lpwstr>Microsoft® Word 2016</vt:lpwstr>
  </property>
</Properties>
</file>