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210"/>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3"/>
        <w:gridCol w:w="4825"/>
      </w:tblGrid>
      <w:tr w:rsidR="00436603" w:rsidRPr="00E23404" w14:paraId="7E917E0A" w14:textId="77777777" w:rsidTr="0084696C">
        <w:trPr>
          <w:trHeight w:val="1011"/>
        </w:trPr>
        <w:tc>
          <w:tcPr>
            <w:tcW w:w="4273" w:type="dxa"/>
          </w:tcPr>
          <w:p w14:paraId="138D7CD4" w14:textId="77777777" w:rsidR="00436603" w:rsidRPr="00E23404" w:rsidRDefault="00436603" w:rsidP="00436603">
            <w:pPr>
              <w:rPr>
                <w:b/>
                <w:lang w:eastAsia="en-GB"/>
              </w:rPr>
            </w:pPr>
            <w:r w:rsidRPr="00E23404">
              <w:rPr>
                <w:b/>
                <w:noProof/>
                <w:lang w:eastAsia="en-GB"/>
              </w:rPr>
              <w:drawing>
                <wp:inline distT="0" distB="0" distL="0" distR="0" wp14:anchorId="6EB22F6C" wp14:editId="762A6605">
                  <wp:extent cx="895350" cy="809625"/>
                  <wp:effectExtent l="0" t="0" r="0" b="0"/>
                  <wp:docPr id="1390865627" name="Picture 1390865627" descr="A blu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65627" name="Picture 1390865627" descr="A blue logo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09625"/>
                          </a:xfrm>
                          <a:prstGeom prst="rect">
                            <a:avLst/>
                          </a:prstGeom>
                          <a:noFill/>
                          <a:ln>
                            <a:noFill/>
                          </a:ln>
                        </pic:spPr>
                      </pic:pic>
                    </a:graphicData>
                  </a:graphic>
                </wp:inline>
              </w:drawing>
            </w:r>
          </w:p>
        </w:tc>
        <w:tc>
          <w:tcPr>
            <w:tcW w:w="4825" w:type="dxa"/>
            <w:vAlign w:val="center"/>
          </w:tcPr>
          <w:p w14:paraId="35FA8ED5" w14:textId="4E530086" w:rsidR="00436603" w:rsidRPr="00E23404" w:rsidRDefault="00436603" w:rsidP="00436603">
            <w:pPr>
              <w:rPr>
                <w:b/>
                <w:lang w:eastAsia="en-GB"/>
              </w:rPr>
            </w:pPr>
            <w:r w:rsidRPr="00E23404">
              <w:rPr>
                <w:b/>
                <w:lang w:eastAsia="en-GB"/>
              </w:rPr>
              <w:t>Date agreed/reviewed:</w:t>
            </w:r>
            <w:r w:rsidRPr="00E23404">
              <w:rPr>
                <w:b/>
                <w:lang w:eastAsia="en-GB"/>
              </w:rPr>
              <w:tab/>
            </w:r>
            <w:r w:rsidR="000A3600">
              <w:rPr>
                <w:b/>
                <w:lang w:eastAsia="en-GB"/>
              </w:rPr>
              <w:t xml:space="preserve"> 25/03/2026</w:t>
            </w:r>
            <w:r>
              <w:rPr>
                <w:b/>
                <w:lang w:eastAsia="en-GB"/>
              </w:rPr>
              <w:tab/>
            </w:r>
          </w:p>
          <w:p w14:paraId="68465599" w14:textId="77777777" w:rsidR="00436603" w:rsidRPr="00E23404" w:rsidRDefault="00436603" w:rsidP="00436603">
            <w:pPr>
              <w:rPr>
                <w:b/>
                <w:lang w:eastAsia="en-GB"/>
              </w:rPr>
            </w:pPr>
          </w:p>
          <w:p w14:paraId="6D4EAEB6" w14:textId="49EEA57E" w:rsidR="00436603" w:rsidRPr="00E23404" w:rsidRDefault="00436603" w:rsidP="00436603">
            <w:pPr>
              <w:rPr>
                <w:b/>
                <w:lang w:eastAsia="en-GB"/>
              </w:rPr>
            </w:pPr>
            <w:r w:rsidRPr="00E23404">
              <w:rPr>
                <w:b/>
                <w:lang w:eastAsia="en-GB"/>
              </w:rPr>
              <w:t>Date due for review:</w:t>
            </w:r>
            <w:r w:rsidR="000A3600">
              <w:rPr>
                <w:b/>
                <w:lang w:eastAsia="en-GB"/>
              </w:rPr>
              <w:t xml:space="preserve"> 25/03/2028</w:t>
            </w:r>
            <w:r w:rsidRPr="00E23404">
              <w:rPr>
                <w:b/>
                <w:lang w:eastAsia="en-GB"/>
              </w:rPr>
              <w:tab/>
            </w:r>
          </w:p>
        </w:tc>
      </w:tr>
      <w:tr w:rsidR="00436603" w:rsidRPr="00127B0B" w14:paraId="7025A184" w14:textId="77777777" w:rsidTr="0084696C">
        <w:trPr>
          <w:trHeight w:val="771"/>
        </w:trPr>
        <w:tc>
          <w:tcPr>
            <w:tcW w:w="9098" w:type="dxa"/>
            <w:gridSpan w:val="2"/>
            <w:vAlign w:val="center"/>
          </w:tcPr>
          <w:p w14:paraId="625EF68E" w14:textId="66143297" w:rsidR="00436603" w:rsidRPr="0084696C" w:rsidRDefault="00436603" w:rsidP="00436603">
            <w:pPr>
              <w:jc w:val="center"/>
              <w:rPr>
                <w:rFonts w:ascii="Arial" w:hAnsi="Arial" w:cs="Arial"/>
                <w:color w:val="2E74B5" w:themeColor="accent1" w:themeShade="BF"/>
                <w:sz w:val="40"/>
                <w:szCs w:val="40"/>
              </w:rPr>
            </w:pPr>
            <w:r w:rsidRPr="0084696C">
              <w:rPr>
                <w:rFonts w:ascii="Arial" w:hAnsi="Arial" w:cs="Arial"/>
                <w:color w:val="2E74B5" w:themeColor="accent1" w:themeShade="BF"/>
                <w:sz w:val="40"/>
                <w:szCs w:val="40"/>
              </w:rPr>
              <w:t xml:space="preserve">Safeguarding Children and Adults </w:t>
            </w:r>
            <w:proofErr w:type="gramStart"/>
            <w:r w:rsidRPr="0084696C">
              <w:rPr>
                <w:rFonts w:ascii="Arial" w:hAnsi="Arial" w:cs="Arial"/>
                <w:color w:val="2E74B5" w:themeColor="accent1" w:themeShade="BF"/>
                <w:sz w:val="40"/>
                <w:szCs w:val="40"/>
              </w:rPr>
              <w:t>At</w:t>
            </w:r>
            <w:proofErr w:type="gramEnd"/>
            <w:r w:rsidRPr="0084696C">
              <w:rPr>
                <w:rFonts w:ascii="Arial" w:hAnsi="Arial" w:cs="Arial"/>
                <w:color w:val="2E74B5" w:themeColor="accent1" w:themeShade="BF"/>
                <w:sz w:val="40"/>
                <w:szCs w:val="40"/>
              </w:rPr>
              <w:t xml:space="preserve"> Risk Policy</w:t>
            </w:r>
          </w:p>
        </w:tc>
      </w:tr>
    </w:tbl>
    <w:p w14:paraId="300A7B64" w14:textId="77777777" w:rsidR="00FB4746" w:rsidRPr="00753261" w:rsidRDefault="00FB4746" w:rsidP="00FB4746">
      <w:pPr>
        <w:spacing w:before="100" w:beforeAutospacing="1" w:after="100" w:afterAutospacing="1" w:line="240" w:lineRule="auto"/>
        <w:contextualSpacing/>
        <w:outlineLvl w:val="0"/>
        <w:rPr>
          <w:rFonts w:ascii="Arial" w:eastAsia="Times New Roman" w:hAnsi="Arial" w:cs="Arial"/>
          <w:bCs/>
          <w:kern w:val="36"/>
          <w:sz w:val="28"/>
          <w:szCs w:val="28"/>
          <w:u w:val="single"/>
          <w:lang w:eastAsia="en-GB"/>
        </w:rPr>
      </w:pPr>
    </w:p>
    <w:tbl>
      <w:tblPr>
        <w:tblStyle w:val="TableGrid"/>
        <w:tblW w:w="0" w:type="auto"/>
        <w:tblLook w:val="04A0" w:firstRow="1" w:lastRow="0" w:firstColumn="1" w:lastColumn="0" w:noHBand="0" w:noVBand="1"/>
      </w:tblPr>
      <w:tblGrid>
        <w:gridCol w:w="1577"/>
        <w:gridCol w:w="4512"/>
        <w:gridCol w:w="2937"/>
      </w:tblGrid>
      <w:tr w:rsidR="0084696C" w14:paraId="1EB3F363" w14:textId="77777777" w:rsidTr="0084696C">
        <w:tc>
          <w:tcPr>
            <w:tcW w:w="1471" w:type="dxa"/>
            <w:tcBorders>
              <w:top w:val="nil"/>
              <w:left w:val="nil"/>
              <w:bottom w:val="single" w:sz="4" w:space="0" w:color="auto"/>
              <w:right w:val="nil"/>
            </w:tcBorders>
          </w:tcPr>
          <w:p w14:paraId="2274FBAD" w14:textId="00910D79" w:rsidR="0084696C" w:rsidRPr="0084696C" w:rsidRDefault="0084696C" w:rsidP="00FB4746">
            <w:pPr>
              <w:spacing w:before="100" w:beforeAutospacing="1" w:after="100" w:afterAutospacing="1"/>
              <w:contextualSpacing/>
              <w:rPr>
                <w:rFonts w:ascii="Arial" w:eastAsia="Times New Roman" w:hAnsi="Arial" w:cs="Arial"/>
                <w:b/>
                <w:bCs/>
                <w:sz w:val="24"/>
                <w:szCs w:val="24"/>
                <w:lang w:eastAsia="en-GB"/>
              </w:rPr>
            </w:pPr>
            <w:r w:rsidRPr="0084696C">
              <w:rPr>
                <w:rFonts w:ascii="Arial" w:eastAsia="Times New Roman" w:hAnsi="Arial" w:cs="Arial"/>
                <w:b/>
                <w:bCs/>
                <w:sz w:val="24"/>
                <w:szCs w:val="24"/>
                <w:lang w:eastAsia="en-GB"/>
              </w:rPr>
              <w:t xml:space="preserve">Contents </w:t>
            </w:r>
          </w:p>
        </w:tc>
        <w:tc>
          <w:tcPr>
            <w:tcW w:w="4565" w:type="dxa"/>
            <w:tcBorders>
              <w:top w:val="nil"/>
              <w:left w:val="nil"/>
              <w:bottom w:val="single" w:sz="4" w:space="0" w:color="auto"/>
              <w:right w:val="nil"/>
            </w:tcBorders>
          </w:tcPr>
          <w:p w14:paraId="7CE7D131" w14:textId="77777777" w:rsidR="0084696C" w:rsidRDefault="0084696C" w:rsidP="00FB4746">
            <w:pPr>
              <w:spacing w:before="100" w:beforeAutospacing="1" w:after="100" w:afterAutospacing="1"/>
              <w:contextualSpacing/>
              <w:rPr>
                <w:rFonts w:ascii="Arial" w:eastAsia="Times New Roman" w:hAnsi="Arial" w:cs="Arial"/>
                <w:sz w:val="24"/>
                <w:szCs w:val="24"/>
                <w:lang w:eastAsia="en-GB"/>
              </w:rPr>
            </w:pPr>
          </w:p>
        </w:tc>
        <w:tc>
          <w:tcPr>
            <w:tcW w:w="2980" w:type="dxa"/>
            <w:tcBorders>
              <w:top w:val="nil"/>
              <w:left w:val="nil"/>
              <w:bottom w:val="single" w:sz="4" w:space="0" w:color="auto"/>
              <w:right w:val="nil"/>
            </w:tcBorders>
          </w:tcPr>
          <w:p w14:paraId="64515197" w14:textId="77777777" w:rsidR="0084696C" w:rsidRDefault="0084696C" w:rsidP="00FB4746">
            <w:pPr>
              <w:spacing w:before="100" w:beforeAutospacing="1" w:after="100" w:afterAutospacing="1"/>
              <w:contextualSpacing/>
              <w:rPr>
                <w:rFonts w:ascii="Arial" w:eastAsia="Times New Roman" w:hAnsi="Arial" w:cs="Arial"/>
                <w:sz w:val="24"/>
                <w:szCs w:val="24"/>
                <w:lang w:eastAsia="en-GB"/>
              </w:rPr>
            </w:pPr>
          </w:p>
        </w:tc>
      </w:tr>
      <w:tr w:rsidR="001E4707" w14:paraId="545C62BD" w14:textId="77777777" w:rsidTr="0084696C">
        <w:tc>
          <w:tcPr>
            <w:tcW w:w="1471" w:type="dxa"/>
            <w:tcBorders>
              <w:top w:val="single" w:sz="4" w:space="0" w:color="auto"/>
            </w:tcBorders>
          </w:tcPr>
          <w:p w14:paraId="546B5E1E" w14:textId="0F64049C" w:rsidR="001E4707"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Section </w:t>
            </w:r>
          </w:p>
        </w:tc>
        <w:tc>
          <w:tcPr>
            <w:tcW w:w="4565" w:type="dxa"/>
            <w:tcBorders>
              <w:top w:val="single" w:sz="4" w:space="0" w:color="auto"/>
            </w:tcBorders>
          </w:tcPr>
          <w:p w14:paraId="36067FCA" w14:textId="00D8D09A" w:rsidR="001E4707" w:rsidRDefault="001E4707" w:rsidP="00FB4746">
            <w:pPr>
              <w:spacing w:before="100" w:beforeAutospacing="1" w:after="100" w:afterAutospacing="1"/>
              <w:contextualSpacing/>
              <w:rPr>
                <w:rFonts w:ascii="Arial" w:eastAsia="Times New Roman" w:hAnsi="Arial" w:cs="Arial"/>
                <w:sz w:val="24"/>
                <w:szCs w:val="24"/>
                <w:lang w:eastAsia="en-GB"/>
              </w:rPr>
            </w:pPr>
          </w:p>
        </w:tc>
        <w:tc>
          <w:tcPr>
            <w:tcW w:w="2980" w:type="dxa"/>
            <w:tcBorders>
              <w:top w:val="single" w:sz="4" w:space="0" w:color="auto"/>
            </w:tcBorders>
          </w:tcPr>
          <w:p w14:paraId="32612886" w14:textId="54E31CF5" w:rsidR="001E4707"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Page </w:t>
            </w:r>
          </w:p>
        </w:tc>
      </w:tr>
      <w:tr w:rsidR="00F73309" w14:paraId="68C55ABC" w14:textId="77777777" w:rsidTr="0084696C">
        <w:tc>
          <w:tcPr>
            <w:tcW w:w="1471" w:type="dxa"/>
          </w:tcPr>
          <w:p w14:paraId="7744C021" w14:textId="241AE0BC"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4565" w:type="dxa"/>
          </w:tcPr>
          <w:p w14:paraId="238B992B" w14:textId="01E87191" w:rsidR="00F73309" w:rsidRDefault="00F73309" w:rsidP="00716360">
            <w:pPr>
              <w:spacing w:before="100" w:beforeAutospacing="1" w:after="100" w:afterAutospacing="1"/>
              <w:contextualSpacing/>
              <w:rPr>
                <w:rFonts w:ascii="Arial" w:eastAsia="Times New Roman" w:hAnsi="Arial" w:cs="Arial"/>
                <w:sz w:val="24"/>
                <w:szCs w:val="24"/>
                <w:lang w:eastAsia="en-GB"/>
              </w:rPr>
            </w:pPr>
            <w:hyperlink w:anchor="_INTRODUCTION" w:history="1">
              <w:r w:rsidRPr="00193B67">
                <w:rPr>
                  <w:rStyle w:val="Hyperlink"/>
                  <w:rFonts w:ascii="Arial" w:eastAsia="Times New Roman" w:hAnsi="Arial" w:cs="Arial"/>
                  <w:sz w:val="24"/>
                  <w:szCs w:val="24"/>
                  <w:lang w:eastAsia="en-GB"/>
                </w:rPr>
                <w:t>Introduction</w:t>
              </w:r>
            </w:hyperlink>
          </w:p>
        </w:tc>
        <w:tc>
          <w:tcPr>
            <w:tcW w:w="2980" w:type="dxa"/>
          </w:tcPr>
          <w:p w14:paraId="3D7FBEBE" w14:textId="37ABA8C2"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1</w:t>
            </w:r>
          </w:p>
        </w:tc>
      </w:tr>
      <w:tr w:rsidR="00F73309" w14:paraId="780D8E16" w14:textId="77777777" w:rsidTr="0084696C">
        <w:tc>
          <w:tcPr>
            <w:tcW w:w="1471" w:type="dxa"/>
          </w:tcPr>
          <w:p w14:paraId="7636C4B9" w14:textId="4773F178"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4565" w:type="dxa"/>
          </w:tcPr>
          <w:p w14:paraId="2E25D2A9" w14:textId="648180CB" w:rsidR="00F73309" w:rsidRDefault="00F73309" w:rsidP="00FB4746">
            <w:pPr>
              <w:spacing w:before="100" w:beforeAutospacing="1" w:after="100" w:afterAutospacing="1"/>
              <w:contextualSpacing/>
              <w:rPr>
                <w:rFonts w:ascii="Arial" w:eastAsia="Times New Roman" w:hAnsi="Arial" w:cs="Arial"/>
                <w:sz w:val="24"/>
                <w:szCs w:val="24"/>
                <w:lang w:eastAsia="en-GB"/>
              </w:rPr>
            </w:pPr>
            <w:hyperlink w:anchor="_2._LOCAL_CONTEXT" w:history="1">
              <w:r w:rsidRPr="006B7D9E">
                <w:rPr>
                  <w:rStyle w:val="Hyperlink"/>
                  <w:rFonts w:ascii="Arial" w:eastAsia="Times New Roman" w:hAnsi="Arial" w:cs="Arial"/>
                  <w:sz w:val="24"/>
                  <w:szCs w:val="24"/>
                  <w:lang w:eastAsia="en-GB"/>
                </w:rPr>
                <w:t>Local Context</w:t>
              </w:r>
            </w:hyperlink>
            <w:r>
              <w:rPr>
                <w:rFonts w:ascii="Arial" w:eastAsia="Times New Roman" w:hAnsi="Arial" w:cs="Arial"/>
                <w:sz w:val="24"/>
                <w:szCs w:val="24"/>
                <w:lang w:eastAsia="en-GB"/>
              </w:rPr>
              <w:t xml:space="preserve"> </w:t>
            </w:r>
          </w:p>
        </w:tc>
        <w:tc>
          <w:tcPr>
            <w:tcW w:w="2980" w:type="dxa"/>
          </w:tcPr>
          <w:p w14:paraId="7C0F7522" w14:textId="6B8BF4A0" w:rsidR="00F73309" w:rsidRDefault="00716360"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2</w:t>
            </w:r>
          </w:p>
        </w:tc>
      </w:tr>
      <w:tr w:rsidR="00F73309" w14:paraId="63B52077" w14:textId="77777777" w:rsidTr="0084696C">
        <w:tc>
          <w:tcPr>
            <w:tcW w:w="1471" w:type="dxa"/>
          </w:tcPr>
          <w:p w14:paraId="3B10E232" w14:textId="438E01CB"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4565" w:type="dxa"/>
          </w:tcPr>
          <w:p w14:paraId="11C269EA" w14:textId="1ABEAA67" w:rsidR="00F73309" w:rsidRDefault="00F73309" w:rsidP="00FB4746">
            <w:pPr>
              <w:spacing w:before="100" w:beforeAutospacing="1" w:after="100" w:afterAutospacing="1"/>
              <w:contextualSpacing/>
              <w:rPr>
                <w:rFonts w:ascii="Arial" w:eastAsia="Times New Roman" w:hAnsi="Arial" w:cs="Arial"/>
                <w:sz w:val="24"/>
                <w:szCs w:val="24"/>
                <w:lang w:eastAsia="en-GB"/>
              </w:rPr>
            </w:pPr>
            <w:hyperlink w:anchor="_3.__AIMS" w:history="1">
              <w:r w:rsidRPr="006B7D9E">
                <w:rPr>
                  <w:rStyle w:val="Hyperlink"/>
                  <w:rFonts w:ascii="Arial" w:eastAsia="Times New Roman" w:hAnsi="Arial" w:cs="Arial"/>
                  <w:sz w:val="24"/>
                  <w:szCs w:val="24"/>
                  <w:lang w:eastAsia="en-GB"/>
                </w:rPr>
                <w:t>Aims</w:t>
              </w:r>
            </w:hyperlink>
            <w:r>
              <w:rPr>
                <w:rFonts w:ascii="Arial" w:eastAsia="Times New Roman" w:hAnsi="Arial" w:cs="Arial"/>
                <w:sz w:val="24"/>
                <w:szCs w:val="24"/>
                <w:lang w:eastAsia="en-GB"/>
              </w:rPr>
              <w:t xml:space="preserve"> </w:t>
            </w:r>
          </w:p>
        </w:tc>
        <w:tc>
          <w:tcPr>
            <w:tcW w:w="2980" w:type="dxa"/>
          </w:tcPr>
          <w:p w14:paraId="6A65F000" w14:textId="6EBA405F" w:rsidR="00F73309" w:rsidRDefault="00A310AC"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3</w:t>
            </w:r>
          </w:p>
        </w:tc>
      </w:tr>
      <w:tr w:rsidR="00F73309" w14:paraId="7E34E9A9" w14:textId="77777777" w:rsidTr="0084696C">
        <w:tc>
          <w:tcPr>
            <w:tcW w:w="1471" w:type="dxa"/>
          </w:tcPr>
          <w:p w14:paraId="36AB67B9" w14:textId="1D9F7968"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4565" w:type="dxa"/>
          </w:tcPr>
          <w:p w14:paraId="68B6ECA9" w14:textId="5C24EFE5" w:rsidR="00F73309" w:rsidRDefault="00F73309" w:rsidP="00FB4746">
            <w:pPr>
              <w:spacing w:before="100" w:beforeAutospacing="1" w:after="100" w:afterAutospacing="1"/>
              <w:contextualSpacing/>
              <w:rPr>
                <w:rFonts w:ascii="Arial" w:eastAsia="Times New Roman" w:hAnsi="Arial" w:cs="Arial"/>
                <w:sz w:val="24"/>
                <w:szCs w:val="24"/>
                <w:lang w:eastAsia="en-GB"/>
              </w:rPr>
            </w:pPr>
            <w:hyperlink w:anchor="_SCOPE" w:history="1">
              <w:r w:rsidRPr="00584779">
                <w:rPr>
                  <w:rStyle w:val="Hyperlink"/>
                  <w:rFonts w:ascii="Arial" w:eastAsia="Times New Roman" w:hAnsi="Arial" w:cs="Arial"/>
                  <w:sz w:val="24"/>
                  <w:szCs w:val="24"/>
                  <w:lang w:eastAsia="en-GB"/>
                </w:rPr>
                <w:t>Scope</w:t>
              </w:r>
            </w:hyperlink>
          </w:p>
        </w:tc>
        <w:tc>
          <w:tcPr>
            <w:tcW w:w="2980" w:type="dxa"/>
          </w:tcPr>
          <w:p w14:paraId="4CA20209" w14:textId="21F174E5" w:rsidR="00F73309" w:rsidRDefault="008A4524" w:rsidP="008A4524">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F73309" w14:paraId="15897396" w14:textId="77777777" w:rsidTr="0084696C">
        <w:tc>
          <w:tcPr>
            <w:tcW w:w="1471" w:type="dxa"/>
          </w:tcPr>
          <w:p w14:paraId="4EF4E2CB" w14:textId="0D1AFFC5" w:rsidR="00F73309" w:rsidRDefault="00F73309"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5. </w:t>
            </w:r>
          </w:p>
        </w:tc>
        <w:tc>
          <w:tcPr>
            <w:tcW w:w="4565" w:type="dxa"/>
          </w:tcPr>
          <w:p w14:paraId="23AD5CE4" w14:textId="649BDC7D" w:rsidR="00F73309" w:rsidRDefault="00F73309" w:rsidP="00FB4746">
            <w:pPr>
              <w:spacing w:before="100" w:beforeAutospacing="1" w:after="100" w:afterAutospacing="1"/>
              <w:contextualSpacing/>
              <w:rPr>
                <w:rFonts w:ascii="Arial" w:eastAsia="Times New Roman" w:hAnsi="Arial" w:cs="Arial"/>
                <w:sz w:val="24"/>
                <w:szCs w:val="24"/>
                <w:lang w:eastAsia="en-GB"/>
              </w:rPr>
            </w:pPr>
            <w:hyperlink w:anchor="_5.__DEFINITIONS" w:history="1">
              <w:r w:rsidRPr="00584779">
                <w:rPr>
                  <w:rStyle w:val="Hyperlink"/>
                  <w:rFonts w:ascii="Arial" w:eastAsia="Times New Roman" w:hAnsi="Arial" w:cs="Arial"/>
                  <w:sz w:val="24"/>
                  <w:szCs w:val="24"/>
                  <w:lang w:eastAsia="en-GB"/>
                </w:rPr>
                <w:t>Definitions</w:t>
              </w:r>
            </w:hyperlink>
            <w:r>
              <w:rPr>
                <w:rFonts w:ascii="Arial" w:eastAsia="Times New Roman" w:hAnsi="Arial" w:cs="Arial"/>
                <w:sz w:val="24"/>
                <w:szCs w:val="24"/>
                <w:lang w:eastAsia="en-GB"/>
              </w:rPr>
              <w:t xml:space="preserve"> </w:t>
            </w:r>
          </w:p>
        </w:tc>
        <w:tc>
          <w:tcPr>
            <w:tcW w:w="2980" w:type="dxa"/>
          </w:tcPr>
          <w:p w14:paraId="4CD153D2" w14:textId="6AEE3B15" w:rsidR="00F73309" w:rsidRDefault="008A4524" w:rsidP="00FB4746">
            <w:pPr>
              <w:spacing w:before="100" w:beforeAutospacing="1" w:after="100" w:afterAutospacing="1"/>
              <w:contextualSpacing/>
              <w:rPr>
                <w:rFonts w:ascii="Arial" w:eastAsia="Times New Roman" w:hAnsi="Arial" w:cs="Arial"/>
                <w:sz w:val="24"/>
                <w:szCs w:val="24"/>
                <w:lang w:eastAsia="en-GB"/>
              </w:rPr>
            </w:pPr>
            <w:r>
              <w:rPr>
                <w:rFonts w:ascii="Arial" w:eastAsia="Times New Roman" w:hAnsi="Arial" w:cs="Arial"/>
                <w:sz w:val="24"/>
                <w:szCs w:val="24"/>
                <w:lang w:eastAsia="en-GB"/>
              </w:rPr>
              <w:t>5</w:t>
            </w:r>
          </w:p>
        </w:tc>
      </w:tr>
      <w:tr w:rsidR="00F73309" w14:paraId="676E3855" w14:textId="77777777" w:rsidTr="0084696C">
        <w:tc>
          <w:tcPr>
            <w:tcW w:w="1471" w:type="dxa"/>
          </w:tcPr>
          <w:p w14:paraId="5524023B" w14:textId="2ED783A5"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6.</w:t>
            </w:r>
          </w:p>
        </w:tc>
        <w:tc>
          <w:tcPr>
            <w:tcW w:w="4565" w:type="dxa"/>
          </w:tcPr>
          <w:p w14:paraId="617668E0" w14:textId="1EEDD05B" w:rsidR="00F73309" w:rsidRDefault="00F73309" w:rsidP="00F73309">
            <w:pPr>
              <w:spacing w:before="100" w:beforeAutospacing="1" w:after="100" w:afterAutospacing="1"/>
              <w:rPr>
                <w:rFonts w:ascii="Arial" w:eastAsia="Times New Roman" w:hAnsi="Arial" w:cs="Arial"/>
                <w:sz w:val="24"/>
                <w:szCs w:val="24"/>
                <w:lang w:eastAsia="en-GB"/>
              </w:rPr>
            </w:pPr>
            <w:hyperlink w:anchor="_6.__EQUALITIES" w:history="1">
              <w:r w:rsidRPr="00584779">
                <w:rPr>
                  <w:rStyle w:val="Hyperlink"/>
                  <w:rFonts w:ascii="Arial" w:eastAsia="Times New Roman" w:hAnsi="Arial" w:cs="Arial"/>
                  <w:sz w:val="24"/>
                  <w:szCs w:val="24"/>
                  <w:lang w:eastAsia="en-GB"/>
                </w:rPr>
                <w:t>Equalities Statement</w:t>
              </w:r>
            </w:hyperlink>
          </w:p>
        </w:tc>
        <w:tc>
          <w:tcPr>
            <w:tcW w:w="2980" w:type="dxa"/>
          </w:tcPr>
          <w:p w14:paraId="16A2323E" w14:textId="317F7CFD"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5</w:t>
            </w:r>
          </w:p>
        </w:tc>
      </w:tr>
      <w:tr w:rsidR="00F73309" w14:paraId="08525D25" w14:textId="77777777" w:rsidTr="0084696C">
        <w:tc>
          <w:tcPr>
            <w:tcW w:w="1471" w:type="dxa"/>
          </w:tcPr>
          <w:p w14:paraId="0A73FD7B" w14:textId="4BDC0781"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4565" w:type="dxa"/>
          </w:tcPr>
          <w:p w14:paraId="1ED0210A" w14:textId="1804F903" w:rsidR="00F73309" w:rsidRDefault="00F73309" w:rsidP="00F73309">
            <w:pPr>
              <w:spacing w:before="100" w:beforeAutospacing="1" w:after="100" w:afterAutospacing="1"/>
              <w:rPr>
                <w:rFonts w:ascii="Arial" w:eastAsia="Times New Roman" w:hAnsi="Arial" w:cs="Arial"/>
                <w:sz w:val="24"/>
                <w:szCs w:val="24"/>
                <w:lang w:eastAsia="en-GB"/>
              </w:rPr>
            </w:pPr>
            <w:hyperlink w:anchor="_7.__" w:history="1">
              <w:r w:rsidRPr="00584779">
                <w:rPr>
                  <w:rStyle w:val="Hyperlink"/>
                  <w:rFonts w:ascii="Arial" w:eastAsia="Times New Roman" w:hAnsi="Arial" w:cs="Arial"/>
                  <w:sz w:val="24"/>
                  <w:szCs w:val="24"/>
                  <w:lang w:eastAsia="en-GB"/>
                </w:rPr>
                <w:t>Role</w:t>
              </w:r>
              <w:r w:rsidR="00193B67" w:rsidRPr="00584779">
                <w:rPr>
                  <w:rStyle w:val="Hyperlink"/>
                  <w:rFonts w:ascii="Arial" w:eastAsia="Times New Roman" w:hAnsi="Arial" w:cs="Arial"/>
                  <w:sz w:val="24"/>
                  <w:szCs w:val="24"/>
                  <w:lang w:eastAsia="en-GB"/>
                </w:rPr>
                <w:t>s</w:t>
              </w:r>
              <w:r w:rsidRPr="00584779">
                <w:rPr>
                  <w:rStyle w:val="Hyperlink"/>
                  <w:rFonts w:ascii="Arial" w:eastAsia="Times New Roman" w:hAnsi="Arial" w:cs="Arial"/>
                  <w:sz w:val="24"/>
                  <w:szCs w:val="24"/>
                  <w:lang w:eastAsia="en-GB"/>
                </w:rPr>
                <w:t xml:space="preserve"> and Responsibilities</w:t>
              </w:r>
            </w:hyperlink>
            <w:r>
              <w:rPr>
                <w:rFonts w:ascii="Arial" w:eastAsia="Times New Roman" w:hAnsi="Arial" w:cs="Arial"/>
                <w:sz w:val="24"/>
                <w:szCs w:val="24"/>
                <w:lang w:eastAsia="en-GB"/>
              </w:rPr>
              <w:t xml:space="preserve"> </w:t>
            </w:r>
          </w:p>
        </w:tc>
        <w:tc>
          <w:tcPr>
            <w:tcW w:w="2980" w:type="dxa"/>
          </w:tcPr>
          <w:p w14:paraId="31904FCE" w14:textId="03A6FC25"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6</w:t>
            </w:r>
          </w:p>
        </w:tc>
      </w:tr>
      <w:tr w:rsidR="00F73309" w14:paraId="4046DE0A" w14:textId="77777777" w:rsidTr="0084696C">
        <w:tc>
          <w:tcPr>
            <w:tcW w:w="1471" w:type="dxa"/>
          </w:tcPr>
          <w:p w14:paraId="33A2886E" w14:textId="35D5E0E8" w:rsidR="00F73309" w:rsidRDefault="00F5742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4565" w:type="dxa"/>
          </w:tcPr>
          <w:p w14:paraId="7D58B6E7" w14:textId="54D486E4" w:rsidR="00F73309" w:rsidRDefault="00F73309" w:rsidP="00F73309">
            <w:pPr>
              <w:spacing w:before="100" w:beforeAutospacing="1" w:after="100" w:afterAutospacing="1"/>
              <w:rPr>
                <w:rFonts w:ascii="Arial" w:eastAsia="Times New Roman" w:hAnsi="Arial" w:cs="Arial"/>
                <w:sz w:val="24"/>
                <w:szCs w:val="24"/>
                <w:lang w:eastAsia="en-GB"/>
              </w:rPr>
            </w:pPr>
            <w:hyperlink w:anchor="_DESIGNATED_SAFEGUARDING_LEADS" w:history="1">
              <w:r w:rsidRPr="00584779">
                <w:rPr>
                  <w:rStyle w:val="Hyperlink"/>
                  <w:rFonts w:ascii="Arial" w:eastAsia="Times New Roman" w:hAnsi="Arial" w:cs="Arial"/>
                  <w:sz w:val="24"/>
                  <w:szCs w:val="24"/>
                  <w:lang w:eastAsia="en-GB"/>
                </w:rPr>
                <w:t>Designated Safeguarding Leads</w:t>
              </w:r>
            </w:hyperlink>
          </w:p>
        </w:tc>
        <w:tc>
          <w:tcPr>
            <w:tcW w:w="2980" w:type="dxa"/>
          </w:tcPr>
          <w:p w14:paraId="4F6DBF0B" w14:textId="4E7A7590"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8</w:t>
            </w:r>
          </w:p>
        </w:tc>
      </w:tr>
      <w:tr w:rsidR="00F73309" w14:paraId="0DCB9A33" w14:textId="77777777" w:rsidTr="0084696C">
        <w:tc>
          <w:tcPr>
            <w:tcW w:w="1471" w:type="dxa"/>
          </w:tcPr>
          <w:p w14:paraId="2568832B" w14:textId="3B1B7BFB"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8. </w:t>
            </w:r>
          </w:p>
        </w:tc>
        <w:tc>
          <w:tcPr>
            <w:tcW w:w="4565" w:type="dxa"/>
          </w:tcPr>
          <w:p w14:paraId="357CC696" w14:textId="188603CB" w:rsidR="00F73309" w:rsidRDefault="00F73309" w:rsidP="00F73309">
            <w:pPr>
              <w:spacing w:before="100" w:beforeAutospacing="1" w:after="100" w:afterAutospacing="1"/>
              <w:rPr>
                <w:rFonts w:ascii="Arial" w:eastAsia="Times New Roman" w:hAnsi="Arial" w:cs="Arial"/>
                <w:sz w:val="24"/>
                <w:szCs w:val="24"/>
                <w:lang w:eastAsia="en-GB"/>
              </w:rPr>
            </w:pPr>
            <w:hyperlink w:anchor="_8.__" w:history="1">
              <w:r w:rsidRPr="00584779">
                <w:rPr>
                  <w:rStyle w:val="Hyperlink"/>
                  <w:rFonts w:ascii="Arial" w:eastAsia="Times New Roman" w:hAnsi="Arial" w:cs="Arial"/>
                  <w:sz w:val="24"/>
                  <w:szCs w:val="24"/>
                  <w:lang w:eastAsia="en-GB"/>
                </w:rPr>
                <w:t>Training</w:t>
              </w:r>
            </w:hyperlink>
            <w:r>
              <w:rPr>
                <w:rFonts w:ascii="Arial" w:eastAsia="Times New Roman" w:hAnsi="Arial" w:cs="Arial"/>
                <w:sz w:val="24"/>
                <w:szCs w:val="24"/>
                <w:lang w:eastAsia="en-GB"/>
              </w:rPr>
              <w:t xml:space="preserve"> </w:t>
            </w:r>
          </w:p>
        </w:tc>
        <w:tc>
          <w:tcPr>
            <w:tcW w:w="2980" w:type="dxa"/>
          </w:tcPr>
          <w:p w14:paraId="0EDB4AA7" w14:textId="48F2B95A"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9</w:t>
            </w:r>
          </w:p>
        </w:tc>
      </w:tr>
      <w:tr w:rsidR="00F73309" w14:paraId="478BCAAD" w14:textId="77777777" w:rsidTr="0084696C">
        <w:tc>
          <w:tcPr>
            <w:tcW w:w="1471" w:type="dxa"/>
          </w:tcPr>
          <w:p w14:paraId="4AC0A721" w14:textId="24E60484"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9. </w:t>
            </w:r>
          </w:p>
        </w:tc>
        <w:tc>
          <w:tcPr>
            <w:tcW w:w="4565" w:type="dxa"/>
          </w:tcPr>
          <w:p w14:paraId="5BD880DE" w14:textId="46D3C1E1" w:rsidR="00F73309" w:rsidRDefault="00F73309" w:rsidP="00F73309">
            <w:pPr>
              <w:spacing w:before="100" w:beforeAutospacing="1" w:after="100" w:afterAutospacing="1"/>
              <w:rPr>
                <w:rFonts w:ascii="Arial" w:eastAsia="Times New Roman" w:hAnsi="Arial" w:cs="Arial"/>
                <w:sz w:val="24"/>
                <w:szCs w:val="24"/>
                <w:lang w:eastAsia="en-GB"/>
              </w:rPr>
            </w:pPr>
            <w:hyperlink w:anchor="_9.__MANAGING" w:history="1">
              <w:r w:rsidRPr="00584779">
                <w:rPr>
                  <w:rStyle w:val="Hyperlink"/>
                  <w:rFonts w:ascii="Arial" w:eastAsia="Times New Roman" w:hAnsi="Arial" w:cs="Arial"/>
                  <w:sz w:val="24"/>
                  <w:szCs w:val="24"/>
                  <w:lang w:eastAsia="en-GB"/>
                </w:rPr>
                <w:t>Managing Safeguarding Disclosures</w:t>
              </w:r>
            </w:hyperlink>
            <w:r>
              <w:rPr>
                <w:rFonts w:ascii="Arial" w:eastAsia="Times New Roman" w:hAnsi="Arial" w:cs="Arial"/>
                <w:sz w:val="24"/>
                <w:szCs w:val="24"/>
                <w:lang w:eastAsia="en-GB"/>
              </w:rPr>
              <w:t xml:space="preserve"> </w:t>
            </w:r>
          </w:p>
        </w:tc>
        <w:tc>
          <w:tcPr>
            <w:tcW w:w="2980" w:type="dxa"/>
          </w:tcPr>
          <w:p w14:paraId="1BD4A35C" w14:textId="2DEDC077"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10</w:t>
            </w:r>
          </w:p>
        </w:tc>
      </w:tr>
      <w:tr w:rsidR="00D00E8F" w14:paraId="7F9172CF" w14:textId="77777777" w:rsidTr="0084696C">
        <w:tc>
          <w:tcPr>
            <w:tcW w:w="1471" w:type="dxa"/>
          </w:tcPr>
          <w:p w14:paraId="10001D7B" w14:textId="0C349EE3" w:rsidR="00D00E8F" w:rsidRDefault="00D00E8F"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4565" w:type="dxa"/>
          </w:tcPr>
          <w:p w14:paraId="6F77AB62" w14:textId="1D1CFE81" w:rsidR="00D00E8F" w:rsidRPr="00D00E8F" w:rsidRDefault="00D00E8F" w:rsidP="00F73309">
            <w:pPr>
              <w:spacing w:before="100" w:beforeAutospacing="1" w:after="100" w:afterAutospacing="1"/>
              <w:rPr>
                <w:rFonts w:ascii="Arial" w:hAnsi="Arial" w:cs="Arial"/>
                <w:sz w:val="24"/>
                <w:szCs w:val="24"/>
              </w:rPr>
            </w:pPr>
            <w:hyperlink w:anchor="_FEMALE_GENITAL_MUTILATION" w:history="1">
              <w:r w:rsidRPr="00D00E8F">
                <w:rPr>
                  <w:rStyle w:val="Hyperlink"/>
                  <w:rFonts w:ascii="Arial" w:hAnsi="Arial" w:cs="Arial"/>
                  <w:sz w:val="24"/>
                  <w:szCs w:val="24"/>
                </w:rPr>
                <w:t>Female Genital Mutilation</w:t>
              </w:r>
            </w:hyperlink>
            <w:r w:rsidRPr="00D00E8F">
              <w:rPr>
                <w:rFonts w:ascii="Arial" w:hAnsi="Arial" w:cs="Arial"/>
                <w:sz w:val="24"/>
                <w:szCs w:val="24"/>
              </w:rPr>
              <w:t xml:space="preserve"> </w:t>
            </w:r>
          </w:p>
        </w:tc>
        <w:tc>
          <w:tcPr>
            <w:tcW w:w="2980" w:type="dxa"/>
          </w:tcPr>
          <w:p w14:paraId="5CF6B52D" w14:textId="1A839EA4" w:rsidR="00D00E8F"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13</w:t>
            </w:r>
          </w:p>
        </w:tc>
      </w:tr>
      <w:tr w:rsidR="00F73309" w14:paraId="10994DA9" w14:textId="77777777" w:rsidTr="0084696C">
        <w:tc>
          <w:tcPr>
            <w:tcW w:w="1471" w:type="dxa"/>
          </w:tcPr>
          <w:p w14:paraId="183D180B" w14:textId="2A6477F4"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1.</w:t>
            </w:r>
          </w:p>
        </w:tc>
        <w:tc>
          <w:tcPr>
            <w:tcW w:w="4565" w:type="dxa"/>
          </w:tcPr>
          <w:p w14:paraId="7AD0160B" w14:textId="39C7915D" w:rsidR="00F73309" w:rsidRDefault="00F73309" w:rsidP="00F73309">
            <w:pPr>
              <w:spacing w:before="100" w:beforeAutospacing="1" w:after="100" w:afterAutospacing="1"/>
              <w:rPr>
                <w:rFonts w:ascii="Arial" w:eastAsia="Times New Roman" w:hAnsi="Arial" w:cs="Arial"/>
                <w:sz w:val="24"/>
                <w:szCs w:val="24"/>
                <w:lang w:eastAsia="en-GB"/>
              </w:rPr>
            </w:pPr>
            <w:hyperlink w:anchor="_PROCESS_FOR_RAISING_1" w:history="1">
              <w:r w:rsidRPr="00584779">
                <w:rPr>
                  <w:rStyle w:val="Hyperlink"/>
                  <w:rFonts w:ascii="Arial" w:eastAsia="Times New Roman" w:hAnsi="Arial" w:cs="Arial"/>
                  <w:sz w:val="24"/>
                  <w:szCs w:val="24"/>
                  <w:lang w:eastAsia="en-GB"/>
                </w:rPr>
                <w:t>Process for Raising an Alert</w:t>
              </w:r>
            </w:hyperlink>
            <w:r>
              <w:rPr>
                <w:rFonts w:ascii="Arial" w:eastAsia="Times New Roman" w:hAnsi="Arial" w:cs="Arial"/>
                <w:sz w:val="24"/>
                <w:szCs w:val="24"/>
                <w:lang w:eastAsia="en-GB"/>
              </w:rPr>
              <w:t xml:space="preserve"> </w:t>
            </w:r>
          </w:p>
        </w:tc>
        <w:tc>
          <w:tcPr>
            <w:tcW w:w="2980" w:type="dxa"/>
          </w:tcPr>
          <w:p w14:paraId="1BEA8FBF" w14:textId="30CA763D"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13</w:t>
            </w:r>
          </w:p>
        </w:tc>
      </w:tr>
      <w:tr w:rsidR="00F73309" w14:paraId="2393AFE3" w14:textId="77777777" w:rsidTr="0084696C">
        <w:tc>
          <w:tcPr>
            <w:tcW w:w="1471" w:type="dxa"/>
          </w:tcPr>
          <w:p w14:paraId="192790DD" w14:textId="3C34A7AF"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2.</w:t>
            </w:r>
          </w:p>
        </w:tc>
        <w:tc>
          <w:tcPr>
            <w:tcW w:w="4565" w:type="dxa"/>
          </w:tcPr>
          <w:p w14:paraId="1DED1DB8" w14:textId="0BC0FE6A" w:rsidR="00F73309" w:rsidRDefault="00F73309" w:rsidP="00F73309">
            <w:pPr>
              <w:spacing w:before="100" w:beforeAutospacing="1" w:after="100" w:afterAutospacing="1"/>
              <w:rPr>
                <w:rFonts w:ascii="Arial" w:eastAsia="Times New Roman" w:hAnsi="Arial" w:cs="Arial"/>
                <w:sz w:val="24"/>
                <w:szCs w:val="24"/>
                <w:lang w:eastAsia="en-GB"/>
              </w:rPr>
            </w:pPr>
            <w:hyperlink w:anchor="_11.__" w:history="1">
              <w:r w:rsidRPr="00584779">
                <w:rPr>
                  <w:rStyle w:val="Hyperlink"/>
                  <w:rFonts w:ascii="Arial" w:eastAsia="Times New Roman" w:hAnsi="Arial" w:cs="Arial"/>
                  <w:sz w:val="24"/>
                  <w:szCs w:val="24"/>
                  <w:lang w:eastAsia="en-GB"/>
                </w:rPr>
                <w:t>What Will Happen After I Raise an Alert?</w:t>
              </w:r>
            </w:hyperlink>
            <w:r>
              <w:rPr>
                <w:rFonts w:ascii="Arial" w:eastAsia="Times New Roman" w:hAnsi="Arial" w:cs="Arial"/>
                <w:sz w:val="24"/>
                <w:szCs w:val="24"/>
                <w:lang w:eastAsia="en-GB"/>
              </w:rPr>
              <w:t xml:space="preserve"> </w:t>
            </w:r>
          </w:p>
        </w:tc>
        <w:tc>
          <w:tcPr>
            <w:tcW w:w="2980" w:type="dxa"/>
          </w:tcPr>
          <w:p w14:paraId="2C99CE7F" w14:textId="52807DDE"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D00E8F" w14:paraId="44B49231" w14:textId="77777777" w:rsidTr="0084696C">
        <w:tc>
          <w:tcPr>
            <w:tcW w:w="1471" w:type="dxa"/>
          </w:tcPr>
          <w:p w14:paraId="79A4E745" w14:textId="6D287ADF" w:rsidR="00D00E8F" w:rsidRDefault="00D00E8F"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13. </w:t>
            </w:r>
          </w:p>
        </w:tc>
        <w:tc>
          <w:tcPr>
            <w:tcW w:w="4565" w:type="dxa"/>
          </w:tcPr>
          <w:p w14:paraId="464931A2" w14:textId="4B5D0DB6" w:rsidR="00D00E8F" w:rsidRPr="00D00E8F" w:rsidRDefault="00D00E8F" w:rsidP="00F73309">
            <w:pPr>
              <w:spacing w:before="100" w:beforeAutospacing="1" w:after="100" w:afterAutospacing="1"/>
              <w:rPr>
                <w:rFonts w:ascii="Arial" w:hAnsi="Arial" w:cs="Arial"/>
                <w:sz w:val="24"/>
                <w:szCs w:val="24"/>
              </w:rPr>
            </w:pPr>
            <w:hyperlink w:anchor="_CONSENT_FOR_REFERRAL" w:history="1">
              <w:r w:rsidRPr="00D00E8F">
                <w:rPr>
                  <w:rStyle w:val="Hyperlink"/>
                  <w:rFonts w:ascii="Arial" w:hAnsi="Arial" w:cs="Arial"/>
                  <w:sz w:val="24"/>
                  <w:szCs w:val="24"/>
                </w:rPr>
                <w:t xml:space="preserve">Consent for Referral </w:t>
              </w:r>
            </w:hyperlink>
            <w:r w:rsidRPr="00D00E8F">
              <w:rPr>
                <w:rFonts w:ascii="Arial" w:hAnsi="Arial" w:cs="Arial"/>
                <w:sz w:val="24"/>
                <w:szCs w:val="24"/>
              </w:rPr>
              <w:t xml:space="preserve"> </w:t>
            </w:r>
          </w:p>
        </w:tc>
        <w:tc>
          <w:tcPr>
            <w:tcW w:w="2980" w:type="dxa"/>
          </w:tcPr>
          <w:p w14:paraId="0101FF87" w14:textId="5213CD19" w:rsidR="00D00E8F"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15</w:t>
            </w:r>
          </w:p>
        </w:tc>
      </w:tr>
      <w:tr w:rsidR="00F73309" w14:paraId="207E5612" w14:textId="77777777" w:rsidTr="0084696C">
        <w:tc>
          <w:tcPr>
            <w:tcW w:w="1471" w:type="dxa"/>
          </w:tcPr>
          <w:p w14:paraId="3753C292" w14:textId="38504A9E"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4</w:t>
            </w:r>
            <w:r>
              <w:rPr>
                <w:rFonts w:ascii="Arial" w:eastAsia="Times New Roman" w:hAnsi="Arial" w:cs="Arial"/>
                <w:sz w:val="24"/>
                <w:szCs w:val="24"/>
                <w:lang w:eastAsia="en-GB"/>
              </w:rPr>
              <w:t xml:space="preserve">. </w:t>
            </w:r>
          </w:p>
        </w:tc>
        <w:tc>
          <w:tcPr>
            <w:tcW w:w="4565" w:type="dxa"/>
          </w:tcPr>
          <w:p w14:paraId="235C3D6C" w14:textId="2B549E59" w:rsidR="00F73309" w:rsidRDefault="00F73309" w:rsidP="00F73309">
            <w:pPr>
              <w:spacing w:before="100" w:beforeAutospacing="1" w:after="100" w:afterAutospacing="1"/>
              <w:rPr>
                <w:rFonts w:ascii="Arial" w:eastAsia="Times New Roman" w:hAnsi="Arial" w:cs="Arial"/>
                <w:sz w:val="24"/>
                <w:szCs w:val="24"/>
                <w:lang w:eastAsia="en-GB"/>
              </w:rPr>
            </w:pPr>
            <w:hyperlink w:anchor="_12.__" w:history="1">
              <w:r w:rsidRPr="00584779">
                <w:rPr>
                  <w:rStyle w:val="Hyperlink"/>
                  <w:rFonts w:ascii="Arial" w:eastAsia="Times New Roman" w:hAnsi="Arial" w:cs="Arial"/>
                  <w:sz w:val="24"/>
                  <w:szCs w:val="24"/>
                  <w:lang w:eastAsia="en-GB"/>
                </w:rPr>
                <w:t>Complex Adult Safeguarding Cases</w:t>
              </w:r>
            </w:hyperlink>
            <w:r>
              <w:rPr>
                <w:rFonts w:ascii="Arial" w:eastAsia="Times New Roman" w:hAnsi="Arial" w:cs="Arial"/>
                <w:sz w:val="24"/>
                <w:szCs w:val="24"/>
                <w:lang w:eastAsia="en-GB"/>
              </w:rPr>
              <w:t xml:space="preserve"> </w:t>
            </w:r>
          </w:p>
        </w:tc>
        <w:tc>
          <w:tcPr>
            <w:tcW w:w="2980" w:type="dxa"/>
          </w:tcPr>
          <w:p w14:paraId="24AD1EAB" w14:textId="3221601F"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16</w:t>
            </w:r>
          </w:p>
        </w:tc>
      </w:tr>
      <w:tr w:rsidR="00F73309" w14:paraId="04D4E6F7" w14:textId="77777777" w:rsidTr="0084696C">
        <w:tc>
          <w:tcPr>
            <w:tcW w:w="1471" w:type="dxa"/>
          </w:tcPr>
          <w:p w14:paraId="432543ED" w14:textId="645F2FEA"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5</w:t>
            </w:r>
            <w:r>
              <w:rPr>
                <w:rFonts w:ascii="Arial" w:eastAsia="Times New Roman" w:hAnsi="Arial" w:cs="Arial"/>
                <w:sz w:val="24"/>
                <w:szCs w:val="24"/>
                <w:lang w:eastAsia="en-GB"/>
              </w:rPr>
              <w:t xml:space="preserve">. </w:t>
            </w:r>
          </w:p>
        </w:tc>
        <w:tc>
          <w:tcPr>
            <w:tcW w:w="4565" w:type="dxa"/>
          </w:tcPr>
          <w:p w14:paraId="07ABA61B" w14:textId="1AE0CDEA" w:rsidR="00F73309" w:rsidRDefault="00F73309" w:rsidP="00F73309">
            <w:pPr>
              <w:spacing w:before="100" w:beforeAutospacing="1" w:after="100" w:afterAutospacing="1"/>
              <w:rPr>
                <w:rFonts w:ascii="Arial" w:eastAsia="Times New Roman" w:hAnsi="Arial" w:cs="Arial"/>
                <w:sz w:val="24"/>
                <w:szCs w:val="24"/>
                <w:lang w:eastAsia="en-GB"/>
              </w:rPr>
            </w:pPr>
            <w:hyperlink w:anchor="_RADICALISATION_AND_TERRORISM" w:history="1">
              <w:r w:rsidRPr="0058432A">
                <w:rPr>
                  <w:rStyle w:val="Hyperlink"/>
                  <w:rFonts w:ascii="Arial" w:eastAsia="Times New Roman" w:hAnsi="Arial" w:cs="Arial"/>
                  <w:sz w:val="24"/>
                  <w:szCs w:val="24"/>
                  <w:lang w:eastAsia="en-GB"/>
                </w:rPr>
                <w:t>Radicalisation and Terrorism</w:t>
              </w:r>
              <w:r w:rsidR="00FB4746" w:rsidRPr="0058432A">
                <w:rPr>
                  <w:rStyle w:val="Hyperlink"/>
                  <w:rFonts w:ascii="Arial" w:eastAsia="Times New Roman" w:hAnsi="Arial" w:cs="Arial"/>
                  <w:sz w:val="24"/>
                  <w:szCs w:val="24"/>
                  <w:lang w:eastAsia="en-GB"/>
                </w:rPr>
                <w:t xml:space="preserve"> (</w:t>
              </w:r>
              <w:r w:rsidR="009178BC" w:rsidRPr="0058432A">
                <w:rPr>
                  <w:rStyle w:val="Hyperlink"/>
                  <w:rFonts w:ascii="Arial" w:eastAsia="Times New Roman" w:hAnsi="Arial" w:cs="Arial"/>
                  <w:sz w:val="24"/>
                  <w:szCs w:val="24"/>
                  <w:lang w:eastAsia="en-GB"/>
                </w:rPr>
                <w:t xml:space="preserve">Including </w:t>
              </w:r>
              <w:r w:rsidR="00FB4746" w:rsidRPr="0058432A">
                <w:rPr>
                  <w:rStyle w:val="Hyperlink"/>
                  <w:rFonts w:ascii="Arial" w:eastAsia="Times New Roman" w:hAnsi="Arial" w:cs="Arial"/>
                  <w:sz w:val="24"/>
                  <w:szCs w:val="24"/>
                  <w:lang w:eastAsia="en-GB"/>
                </w:rPr>
                <w:t>Prevent</w:t>
              </w:r>
              <w:r w:rsidR="009178BC" w:rsidRPr="0058432A">
                <w:rPr>
                  <w:rStyle w:val="Hyperlink"/>
                  <w:rFonts w:ascii="Arial" w:eastAsia="Times New Roman" w:hAnsi="Arial" w:cs="Arial"/>
                  <w:sz w:val="24"/>
                  <w:szCs w:val="24"/>
                  <w:lang w:eastAsia="en-GB"/>
                </w:rPr>
                <w:t xml:space="preserve"> and Channel</w:t>
              </w:r>
              <w:r w:rsidR="00FB4746" w:rsidRPr="0058432A">
                <w:rPr>
                  <w:rStyle w:val="Hyperlink"/>
                  <w:rFonts w:ascii="Arial" w:eastAsia="Times New Roman" w:hAnsi="Arial" w:cs="Arial"/>
                  <w:sz w:val="24"/>
                  <w:szCs w:val="24"/>
                  <w:lang w:eastAsia="en-GB"/>
                </w:rPr>
                <w:t>)</w:t>
              </w:r>
            </w:hyperlink>
            <w:r w:rsidR="00FB4746">
              <w:rPr>
                <w:rFonts w:ascii="Arial" w:eastAsia="Times New Roman" w:hAnsi="Arial" w:cs="Arial"/>
                <w:sz w:val="24"/>
                <w:szCs w:val="24"/>
                <w:lang w:eastAsia="en-GB"/>
              </w:rPr>
              <w:t xml:space="preserve"> </w:t>
            </w:r>
          </w:p>
        </w:tc>
        <w:tc>
          <w:tcPr>
            <w:tcW w:w="2980" w:type="dxa"/>
          </w:tcPr>
          <w:p w14:paraId="5F100677" w14:textId="0D8B39C4"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18</w:t>
            </w:r>
          </w:p>
        </w:tc>
      </w:tr>
      <w:tr w:rsidR="00F73309" w14:paraId="23F2DFD5" w14:textId="77777777" w:rsidTr="0084696C">
        <w:tc>
          <w:tcPr>
            <w:tcW w:w="1471" w:type="dxa"/>
          </w:tcPr>
          <w:p w14:paraId="521F7988" w14:textId="1C1EE7D8"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6</w:t>
            </w:r>
            <w:r>
              <w:rPr>
                <w:rFonts w:ascii="Arial" w:eastAsia="Times New Roman" w:hAnsi="Arial" w:cs="Arial"/>
                <w:sz w:val="24"/>
                <w:szCs w:val="24"/>
                <w:lang w:eastAsia="en-GB"/>
              </w:rPr>
              <w:t xml:space="preserve">. </w:t>
            </w:r>
          </w:p>
        </w:tc>
        <w:tc>
          <w:tcPr>
            <w:tcW w:w="4565" w:type="dxa"/>
          </w:tcPr>
          <w:p w14:paraId="1C86405B" w14:textId="12328F36" w:rsidR="00F73309" w:rsidRDefault="00F73309" w:rsidP="00F73309">
            <w:pPr>
              <w:spacing w:before="100" w:beforeAutospacing="1" w:after="100" w:afterAutospacing="1"/>
              <w:rPr>
                <w:rFonts w:ascii="Arial" w:eastAsia="Times New Roman" w:hAnsi="Arial" w:cs="Arial"/>
                <w:sz w:val="24"/>
                <w:szCs w:val="24"/>
                <w:lang w:eastAsia="en-GB"/>
              </w:rPr>
            </w:pPr>
            <w:hyperlink w:anchor="_14.__CONFIDENTIALITY" w:history="1">
              <w:r w:rsidRPr="0058432A">
                <w:rPr>
                  <w:rStyle w:val="Hyperlink"/>
                  <w:rFonts w:ascii="Arial" w:eastAsia="Times New Roman" w:hAnsi="Arial" w:cs="Arial"/>
                  <w:sz w:val="24"/>
                  <w:szCs w:val="24"/>
                  <w:lang w:eastAsia="en-GB"/>
                </w:rPr>
                <w:t xml:space="preserve">Confidentiality and Information Sharing </w:t>
              </w:r>
            </w:hyperlink>
            <w:r>
              <w:rPr>
                <w:rFonts w:ascii="Arial" w:eastAsia="Times New Roman" w:hAnsi="Arial" w:cs="Arial"/>
                <w:sz w:val="24"/>
                <w:szCs w:val="24"/>
                <w:lang w:eastAsia="en-GB"/>
              </w:rPr>
              <w:t xml:space="preserve"> </w:t>
            </w:r>
          </w:p>
        </w:tc>
        <w:tc>
          <w:tcPr>
            <w:tcW w:w="2980" w:type="dxa"/>
          </w:tcPr>
          <w:p w14:paraId="655FB6C0" w14:textId="39382577"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20</w:t>
            </w:r>
          </w:p>
        </w:tc>
      </w:tr>
      <w:tr w:rsidR="00F73309" w14:paraId="0873AB60" w14:textId="77777777" w:rsidTr="0084696C">
        <w:tc>
          <w:tcPr>
            <w:tcW w:w="1471" w:type="dxa"/>
          </w:tcPr>
          <w:p w14:paraId="70C1B077" w14:textId="3C4B2A84"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7</w:t>
            </w:r>
            <w:r>
              <w:rPr>
                <w:rFonts w:ascii="Arial" w:eastAsia="Times New Roman" w:hAnsi="Arial" w:cs="Arial"/>
                <w:sz w:val="24"/>
                <w:szCs w:val="24"/>
                <w:lang w:eastAsia="en-GB"/>
              </w:rPr>
              <w:t>.</w:t>
            </w:r>
          </w:p>
        </w:tc>
        <w:tc>
          <w:tcPr>
            <w:tcW w:w="4565" w:type="dxa"/>
          </w:tcPr>
          <w:p w14:paraId="519BB95E" w14:textId="3F1C5869" w:rsidR="00F73309" w:rsidRDefault="00F73309" w:rsidP="00F73309">
            <w:pPr>
              <w:spacing w:before="100" w:beforeAutospacing="1" w:after="100" w:afterAutospacing="1"/>
              <w:rPr>
                <w:rFonts w:ascii="Arial" w:eastAsia="Times New Roman" w:hAnsi="Arial" w:cs="Arial"/>
                <w:sz w:val="24"/>
                <w:szCs w:val="24"/>
                <w:lang w:eastAsia="en-GB"/>
              </w:rPr>
            </w:pPr>
            <w:hyperlink w:anchor="_15.__PRINCIPLES" w:history="1">
              <w:r w:rsidRPr="0058432A">
                <w:rPr>
                  <w:rStyle w:val="Hyperlink"/>
                  <w:rFonts w:ascii="Arial" w:eastAsia="Times New Roman" w:hAnsi="Arial" w:cs="Arial"/>
                  <w:sz w:val="24"/>
                  <w:szCs w:val="24"/>
                  <w:lang w:eastAsia="en-GB"/>
                </w:rPr>
                <w:t>Principles of the Mental Capacity Act 2005</w:t>
              </w:r>
            </w:hyperlink>
          </w:p>
        </w:tc>
        <w:tc>
          <w:tcPr>
            <w:tcW w:w="2980" w:type="dxa"/>
          </w:tcPr>
          <w:p w14:paraId="5E2339F7" w14:textId="38AF195F"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21</w:t>
            </w:r>
          </w:p>
        </w:tc>
      </w:tr>
      <w:tr w:rsidR="00F73309" w14:paraId="3BA42B3F" w14:textId="77777777" w:rsidTr="0084696C">
        <w:tc>
          <w:tcPr>
            <w:tcW w:w="1471" w:type="dxa"/>
          </w:tcPr>
          <w:p w14:paraId="1C44D37F" w14:textId="4E8C572F"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8</w:t>
            </w:r>
            <w:r>
              <w:rPr>
                <w:rFonts w:ascii="Arial" w:eastAsia="Times New Roman" w:hAnsi="Arial" w:cs="Arial"/>
                <w:sz w:val="24"/>
                <w:szCs w:val="24"/>
                <w:lang w:eastAsia="en-GB"/>
              </w:rPr>
              <w:t xml:space="preserve">. </w:t>
            </w:r>
          </w:p>
        </w:tc>
        <w:tc>
          <w:tcPr>
            <w:tcW w:w="4565" w:type="dxa"/>
          </w:tcPr>
          <w:p w14:paraId="17727041" w14:textId="5ADC5554" w:rsidR="00F73309" w:rsidRDefault="00F73309" w:rsidP="00F73309">
            <w:pPr>
              <w:spacing w:before="100" w:beforeAutospacing="1" w:after="100" w:afterAutospacing="1"/>
              <w:rPr>
                <w:rFonts w:ascii="Arial" w:eastAsia="Times New Roman" w:hAnsi="Arial" w:cs="Arial"/>
                <w:sz w:val="24"/>
                <w:szCs w:val="24"/>
                <w:lang w:eastAsia="en-GB"/>
              </w:rPr>
            </w:pPr>
            <w:hyperlink w:anchor="_PRACTICE_SUPERVISION_AND" w:history="1">
              <w:r w:rsidRPr="0058432A">
                <w:rPr>
                  <w:rStyle w:val="Hyperlink"/>
                  <w:rFonts w:ascii="Arial" w:eastAsia="Times New Roman" w:hAnsi="Arial" w:cs="Arial"/>
                  <w:sz w:val="24"/>
                  <w:szCs w:val="24"/>
                  <w:lang w:eastAsia="en-GB"/>
                </w:rPr>
                <w:t>Practice Supervision and Support</w:t>
              </w:r>
            </w:hyperlink>
            <w:r>
              <w:rPr>
                <w:rFonts w:ascii="Arial" w:eastAsia="Times New Roman" w:hAnsi="Arial" w:cs="Arial"/>
                <w:sz w:val="24"/>
                <w:szCs w:val="24"/>
                <w:lang w:eastAsia="en-GB"/>
              </w:rPr>
              <w:t xml:space="preserve"> </w:t>
            </w:r>
          </w:p>
        </w:tc>
        <w:tc>
          <w:tcPr>
            <w:tcW w:w="2980" w:type="dxa"/>
          </w:tcPr>
          <w:p w14:paraId="1C491B2C" w14:textId="3C010F54"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22</w:t>
            </w:r>
          </w:p>
        </w:tc>
      </w:tr>
      <w:tr w:rsidR="00F73309" w14:paraId="10AED19D" w14:textId="77777777" w:rsidTr="0084696C">
        <w:tc>
          <w:tcPr>
            <w:tcW w:w="1471" w:type="dxa"/>
          </w:tcPr>
          <w:p w14:paraId="3D744B85" w14:textId="3D44854D" w:rsidR="00F73309" w:rsidRDefault="00F73309"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1</w:t>
            </w:r>
            <w:r w:rsidR="00D00E8F">
              <w:rPr>
                <w:rFonts w:ascii="Arial" w:eastAsia="Times New Roman" w:hAnsi="Arial" w:cs="Arial"/>
                <w:sz w:val="24"/>
                <w:szCs w:val="24"/>
                <w:lang w:eastAsia="en-GB"/>
              </w:rPr>
              <w:t>9</w:t>
            </w:r>
            <w:r>
              <w:rPr>
                <w:rFonts w:ascii="Arial" w:eastAsia="Times New Roman" w:hAnsi="Arial" w:cs="Arial"/>
                <w:sz w:val="24"/>
                <w:szCs w:val="24"/>
                <w:lang w:eastAsia="en-GB"/>
              </w:rPr>
              <w:t xml:space="preserve">. </w:t>
            </w:r>
          </w:p>
        </w:tc>
        <w:tc>
          <w:tcPr>
            <w:tcW w:w="4565" w:type="dxa"/>
          </w:tcPr>
          <w:p w14:paraId="3181EFA1" w14:textId="03468E7A" w:rsidR="00F73309" w:rsidRDefault="00F73309" w:rsidP="00F73309">
            <w:pPr>
              <w:spacing w:before="100" w:beforeAutospacing="1" w:after="100" w:afterAutospacing="1"/>
              <w:rPr>
                <w:rFonts w:ascii="Arial" w:eastAsia="Times New Roman" w:hAnsi="Arial" w:cs="Arial"/>
                <w:sz w:val="24"/>
                <w:szCs w:val="24"/>
                <w:lang w:eastAsia="en-GB"/>
              </w:rPr>
            </w:pPr>
            <w:hyperlink w:anchor="_SAFER_RECRUITMENT" w:history="1">
              <w:r w:rsidRPr="0058432A">
                <w:rPr>
                  <w:rStyle w:val="Hyperlink"/>
                  <w:rFonts w:ascii="Arial" w:eastAsia="Times New Roman" w:hAnsi="Arial" w:cs="Arial"/>
                  <w:sz w:val="24"/>
                  <w:szCs w:val="24"/>
                  <w:lang w:eastAsia="en-GB"/>
                </w:rPr>
                <w:t>Safer Recruitment</w:t>
              </w:r>
            </w:hyperlink>
            <w:r>
              <w:rPr>
                <w:rFonts w:ascii="Arial" w:eastAsia="Times New Roman" w:hAnsi="Arial" w:cs="Arial"/>
                <w:sz w:val="24"/>
                <w:szCs w:val="24"/>
                <w:lang w:eastAsia="en-GB"/>
              </w:rPr>
              <w:t xml:space="preserve"> </w:t>
            </w:r>
          </w:p>
        </w:tc>
        <w:tc>
          <w:tcPr>
            <w:tcW w:w="2980" w:type="dxa"/>
          </w:tcPr>
          <w:p w14:paraId="60D2C3CF" w14:textId="196A5890"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23</w:t>
            </w:r>
          </w:p>
        </w:tc>
      </w:tr>
      <w:tr w:rsidR="00F73309" w14:paraId="0F82B429" w14:textId="77777777" w:rsidTr="0084696C">
        <w:tc>
          <w:tcPr>
            <w:tcW w:w="1471" w:type="dxa"/>
          </w:tcPr>
          <w:p w14:paraId="2423B567" w14:textId="30353C4B" w:rsidR="00F73309" w:rsidRDefault="00D00E8F"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20</w:t>
            </w:r>
            <w:r w:rsidR="00F73309">
              <w:rPr>
                <w:rFonts w:ascii="Arial" w:eastAsia="Times New Roman" w:hAnsi="Arial" w:cs="Arial"/>
                <w:sz w:val="24"/>
                <w:szCs w:val="24"/>
                <w:lang w:eastAsia="en-GB"/>
              </w:rPr>
              <w:t>.</w:t>
            </w:r>
          </w:p>
        </w:tc>
        <w:tc>
          <w:tcPr>
            <w:tcW w:w="4565" w:type="dxa"/>
          </w:tcPr>
          <w:p w14:paraId="08F2FCEC" w14:textId="2C6BDA3A" w:rsidR="00F73309" w:rsidRDefault="00F73309" w:rsidP="00F73309">
            <w:pPr>
              <w:spacing w:before="100" w:beforeAutospacing="1" w:after="100" w:afterAutospacing="1"/>
              <w:rPr>
                <w:rFonts w:ascii="Arial" w:eastAsia="Times New Roman" w:hAnsi="Arial" w:cs="Arial"/>
                <w:sz w:val="24"/>
                <w:szCs w:val="24"/>
                <w:lang w:eastAsia="en-GB"/>
              </w:rPr>
            </w:pPr>
            <w:hyperlink w:anchor="_ALLEGATIONS_AGAINST_MEMBERS" w:history="1">
              <w:r w:rsidRPr="0058432A">
                <w:rPr>
                  <w:rStyle w:val="Hyperlink"/>
                  <w:rFonts w:ascii="Arial" w:eastAsia="Times New Roman" w:hAnsi="Arial" w:cs="Arial"/>
                  <w:sz w:val="24"/>
                  <w:szCs w:val="24"/>
                  <w:lang w:eastAsia="en-GB"/>
                </w:rPr>
                <w:t>Allegations Against Members of Staff</w:t>
              </w:r>
            </w:hyperlink>
            <w:r>
              <w:rPr>
                <w:rFonts w:ascii="Arial" w:eastAsia="Times New Roman" w:hAnsi="Arial" w:cs="Arial"/>
                <w:sz w:val="24"/>
                <w:szCs w:val="24"/>
                <w:lang w:eastAsia="en-GB"/>
              </w:rPr>
              <w:t xml:space="preserve"> </w:t>
            </w:r>
          </w:p>
        </w:tc>
        <w:tc>
          <w:tcPr>
            <w:tcW w:w="2980" w:type="dxa"/>
          </w:tcPr>
          <w:p w14:paraId="6CDDAEAA" w14:textId="0674A48F"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24</w:t>
            </w:r>
          </w:p>
        </w:tc>
      </w:tr>
      <w:tr w:rsidR="00F73309" w14:paraId="03A0C6ED" w14:textId="77777777" w:rsidTr="0084696C">
        <w:tc>
          <w:tcPr>
            <w:tcW w:w="1471" w:type="dxa"/>
          </w:tcPr>
          <w:p w14:paraId="516B3D8E" w14:textId="33FF5C83" w:rsidR="00F73309" w:rsidRDefault="00D00E8F"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21</w:t>
            </w:r>
            <w:r w:rsidR="00FB4746">
              <w:rPr>
                <w:rFonts w:ascii="Arial" w:eastAsia="Times New Roman" w:hAnsi="Arial" w:cs="Arial"/>
                <w:sz w:val="24"/>
                <w:szCs w:val="24"/>
                <w:lang w:eastAsia="en-GB"/>
              </w:rPr>
              <w:t>.</w:t>
            </w:r>
          </w:p>
        </w:tc>
        <w:tc>
          <w:tcPr>
            <w:tcW w:w="4565" w:type="dxa"/>
          </w:tcPr>
          <w:p w14:paraId="1A2546AE" w14:textId="52915440" w:rsidR="00F73309" w:rsidRDefault="00FB4746" w:rsidP="00F73309">
            <w:pPr>
              <w:spacing w:before="100" w:beforeAutospacing="1" w:after="100" w:afterAutospacing="1"/>
              <w:rPr>
                <w:rFonts w:ascii="Arial" w:eastAsia="Times New Roman" w:hAnsi="Arial" w:cs="Arial"/>
                <w:sz w:val="24"/>
                <w:szCs w:val="24"/>
                <w:lang w:eastAsia="en-GB"/>
              </w:rPr>
            </w:pPr>
            <w:hyperlink w:anchor="_OFFICIAL_VISITS_AND" w:history="1">
              <w:r w:rsidRPr="0058432A">
                <w:rPr>
                  <w:rStyle w:val="Hyperlink"/>
                  <w:rFonts w:ascii="Arial" w:eastAsia="Times New Roman" w:hAnsi="Arial" w:cs="Arial"/>
                  <w:sz w:val="24"/>
                  <w:szCs w:val="24"/>
                  <w:lang w:eastAsia="en-GB"/>
                </w:rPr>
                <w:t>Official Visits and Very Important People</w:t>
              </w:r>
            </w:hyperlink>
          </w:p>
        </w:tc>
        <w:tc>
          <w:tcPr>
            <w:tcW w:w="2980" w:type="dxa"/>
          </w:tcPr>
          <w:p w14:paraId="23154FBD" w14:textId="3A624BE9" w:rsidR="00F73309"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25</w:t>
            </w:r>
          </w:p>
        </w:tc>
      </w:tr>
      <w:tr w:rsidR="00FB4746" w14:paraId="64C697F0" w14:textId="77777777" w:rsidTr="0084696C">
        <w:tc>
          <w:tcPr>
            <w:tcW w:w="1471" w:type="dxa"/>
          </w:tcPr>
          <w:p w14:paraId="1B2508FB" w14:textId="720CBC1E" w:rsidR="00FB4746" w:rsidRDefault="00FB4746"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w:t>
            </w:r>
            <w:r w:rsidR="00D00E8F">
              <w:rPr>
                <w:rFonts w:ascii="Arial" w:eastAsia="Times New Roman" w:hAnsi="Arial" w:cs="Arial"/>
                <w:sz w:val="24"/>
                <w:szCs w:val="24"/>
                <w:lang w:eastAsia="en-GB"/>
              </w:rPr>
              <w:t>2</w:t>
            </w:r>
            <w:r>
              <w:rPr>
                <w:rFonts w:ascii="Arial" w:eastAsia="Times New Roman" w:hAnsi="Arial" w:cs="Arial"/>
                <w:sz w:val="24"/>
                <w:szCs w:val="24"/>
                <w:lang w:eastAsia="en-GB"/>
              </w:rPr>
              <w:t>.</w:t>
            </w:r>
          </w:p>
        </w:tc>
        <w:tc>
          <w:tcPr>
            <w:tcW w:w="4565" w:type="dxa"/>
          </w:tcPr>
          <w:p w14:paraId="76D63BE1" w14:textId="6F425BFB" w:rsidR="00FB4746" w:rsidRDefault="00FB4746" w:rsidP="00F73309">
            <w:pPr>
              <w:spacing w:before="100" w:beforeAutospacing="1" w:after="100" w:afterAutospacing="1"/>
              <w:rPr>
                <w:rFonts w:ascii="Arial" w:eastAsia="Times New Roman" w:hAnsi="Arial" w:cs="Arial"/>
                <w:sz w:val="24"/>
                <w:szCs w:val="24"/>
                <w:lang w:eastAsia="en-GB"/>
              </w:rPr>
            </w:pPr>
            <w:hyperlink w:anchor="_CHILDREN_VISITING_COUNCIL" w:history="1">
              <w:r w:rsidRPr="0058432A">
                <w:rPr>
                  <w:rStyle w:val="Hyperlink"/>
                  <w:rFonts w:ascii="Arial" w:eastAsia="Times New Roman" w:hAnsi="Arial" w:cs="Arial"/>
                  <w:sz w:val="24"/>
                  <w:szCs w:val="24"/>
                  <w:lang w:eastAsia="en-GB"/>
                </w:rPr>
                <w:t>Children Visiting Council Premises</w:t>
              </w:r>
            </w:hyperlink>
            <w:r>
              <w:rPr>
                <w:rFonts w:ascii="Arial" w:eastAsia="Times New Roman" w:hAnsi="Arial" w:cs="Arial"/>
                <w:sz w:val="24"/>
                <w:szCs w:val="24"/>
                <w:lang w:eastAsia="en-GB"/>
              </w:rPr>
              <w:t xml:space="preserve"> </w:t>
            </w:r>
          </w:p>
        </w:tc>
        <w:tc>
          <w:tcPr>
            <w:tcW w:w="2980" w:type="dxa"/>
          </w:tcPr>
          <w:p w14:paraId="13C41782" w14:textId="54439A7F" w:rsidR="00FB4746"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27</w:t>
            </w:r>
          </w:p>
        </w:tc>
      </w:tr>
      <w:tr w:rsidR="00FB4746" w14:paraId="768512CC" w14:textId="77777777" w:rsidTr="0084696C">
        <w:tc>
          <w:tcPr>
            <w:tcW w:w="1471" w:type="dxa"/>
            <w:tcBorders>
              <w:bottom w:val="single" w:sz="4" w:space="0" w:color="auto"/>
            </w:tcBorders>
          </w:tcPr>
          <w:p w14:paraId="07F4C067" w14:textId="1F9465CD" w:rsidR="00FB4746" w:rsidRDefault="00D00E8F"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23</w:t>
            </w:r>
            <w:r w:rsidR="00FB4746">
              <w:rPr>
                <w:rFonts w:ascii="Arial" w:eastAsia="Times New Roman" w:hAnsi="Arial" w:cs="Arial"/>
                <w:sz w:val="24"/>
                <w:szCs w:val="24"/>
                <w:lang w:eastAsia="en-GB"/>
              </w:rPr>
              <w:t xml:space="preserve">. </w:t>
            </w:r>
          </w:p>
        </w:tc>
        <w:tc>
          <w:tcPr>
            <w:tcW w:w="4565" w:type="dxa"/>
            <w:tcBorders>
              <w:bottom w:val="single" w:sz="4" w:space="0" w:color="auto"/>
            </w:tcBorders>
          </w:tcPr>
          <w:p w14:paraId="5385E37E" w14:textId="7DFE23BB" w:rsidR="00FB4746" w:rsidRDefault="00FB4746" w:rsidP="00F73309">
            <w:pPr>
              <w:spacing w:before="100" w:beforeAutospacing="1" w:after="100" w:afterAutospacing="1"/>
              <w:rPr>
                <w:rFonts w:ascii="Arial" w:eastAsia="Times New Roman" w:hAnsi="Arial" w:cs="Arial"/>
                <w:sz w:val="24"/>
                <w:szCs w:val="24"/>
                <w:lang w:eastAsia="en-GB"/>
              </w:rPr>
            </w:pPr>
            <w:hyperlink w:anchor="_AUDITING_AND_REPORTING" w:history="1">
              <w:r w:rsidRPr="0058432A">
                <w:rPr>
                  <w:rStyle w:val="Hyperlink"/>
                  <w:rFonts w:ascii="Arial" w:eastAsia="Times New Roman" w:hAnsi="Arial" w:cs="Arial"/>
                  <w:sz w:val="24"/>
                  <w:szCs w:val="24"/>
                  <w:lang w:eastAsia="en-GB"/>
                </w:rPr>
                <w:t>Auditing and Reporting</w:t>
              </w:r>
            </w:hyperlink>
            <w:r>
              <w:rPr>
                <w:rFonts w:ascii="Arial" w:eastAsia="Times New Roman" w:hAnsi="Arial" w:cs="Arial"/>
                <w:sz w:val="24"/>
                <w:szCs w:val="24"/>
                <w:lang w:eastAsia="en-GB"/>
              </w:rPr>
              <w:t xml:space="preserve"> </w:t>
            </w:r>
          </w:p>
        </w:tc>
        <w:tc>
          <w:tcPr>
            <w:tcW w:w="2980" w:type="dxa"/>
            <w:tcBorders>
              <w:bottom w:val="single" w:sz="4" w:space="0" w:color="auto"/>
            </w:tcBorders>
          </w:tcPr>
          <w:p w14:paraId="52753BD4" w14:textId="105FE778" w:rsidR="00FB4746"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28</w:t>
            </w:r>
          </w:p>
        </w:tc>
      </w:tr>
      <w:tr w:rsidR="00FB4746" w14:paraId="285DA7E6" w14:textId="77777777" w:rsidTr="0084696C">
        <w:tc>
          <w:tcPr>
            <w:tcW w:w="1471" w:type="dxa"/>
          </w:tcPr>
          <w:p w14:paraId="7B7449EF" w14:textId="07344C86" w:rsidR="00FB4746" w:rsidRDefault="00FB4746"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w:t>
            </w:r>
            <w:r w:rsidR="00D00E8F">
              <w:rPr>
                <w:rFonts w:ascii="Arial" w:eastAsia="Times New Roman" w:hAnsi="Arial" w:cs="Arial"/>
                <w:sz w:val="24"/>
                <w:szCs w:val="24"/>
                <w:lang w:eastAsia="en-GB"/>
              </w:rPr>
              <w:t>4</w:t>
            </w:r>
            <w:r>
              <w:rPr>
                <w:rFonts w:ascii="Arial" w:eastAsia="Times New Roman" w:hAnsi="Arial" w:cs="Arial"/>
                <w:sz w:val="24"/>
                <w:szCs w:val="24"/>
                <w:lang w:eastAsia="en-GB"/>
              </w:rPr>
              <w:t>.</w:t>
            </w:r>
          </w:p>
        </w:tc>
        <w:tc>
          <w:tcPr>
            <w:tcW w:w="4565" w:type="dxa"/>
          </w:tcPr>
          <w:p w14:paraId="37455594" w14:textId="250D2EC0" w:rsidR="00FB4746" w:rsidRDefault="00FB4746" w:rsidP="00F73309">
            <w:pPr>
              <w:spacing w:before="100" w:beforeAutospacing="1" w:after="100" w:afterAutospacing="1"/>
              <w:rPr>
                <w:rFonts w:ascii="Arial" w:eastAsia="Times New Roman" w:hAnsi="Arial" w:cs="Arial"/>
                <w:sz w:val="24"/>
                <w:szCs w:val="24"/>
                <w:lang w:eastAsia="en-GB"/>
              </w:rPr>
            </w:pPr>
            <w:hyperlink w:anchor="_PROCUREMENT_AND_USE" w:history="1">
              <w:r w:rsidRPr="0058432A">
                <w:rPr>
                  <w:rStyle w:val="Hyperlink"/>
                  <w:rFonts w:ascii="Arial" w:eastAsia="Times New Roman" w:hAnsi="Arial" w:cs="Arial"/>
                  <w:sz w:val="24"/>
                  <w:szCs w:val="24"/>
                  <w:lang w:eastAsia="en-GB"/>
                </w:rPr>
                <w:t>Procurement and Use of Contractors</w:t>
              </w:r>
            </w:hyperlink>
            <w:r>
              <w:rPr>
                <w:rFonts w:ascii="Arial" w:eastAsia="Times New Roman" w:hAnsi="Arial" w:cs="Arial"/>
                <w:sz w:val="24"/>
                <w:szCs w:val="24"/>
                <w:lang w:eastAsia="en-GB"/>
              </w:rPr>
              <w:t xml:space="preserve"> </w:t>
            </w:r>
          </w:p>
        </w:tc>
        <w:tc>
          <w:tcPr>
            <w:tcW w:w="2980" w:type="dxa"/>
          </w:tcPr>
          <w:p w14:paraId="79F0DD10" w14:textId="1DC6D2D2" w:rsidR="00FB4746"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28</w:t>
            </w:r>
          </w:p>
        </w:tc>
      </w:tr>
      <w:tr w:rsidR="00FB4746" w14:paraId="3CE1695F" w14:textId="77777777" w:rsidTr="0084696C">
        <w:tc>
          <w:tcPr>
            <w:tcW w:w="1471" w:type="dxa"/>
            <w:tcBorders>
              <w:bottom w:val="single" w:sz="4" w:space="0" w:color="auto"/>
            </w:tcBorders>
          </w:tcPr>
          <w:p w14:paraId="4746949A" w14:textId="553B27BA" w:rsidR="00FB4746" w:rsidRDefault="00FB4746"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w:t>
            </w:r>
            <w:r w:rsidR="00D00E8F">
              <w:rPr>
                <w:rFonts w:ascii="Arial" w:eastAsia="Times New Roman" w:hAnsi="Arial" w:cs="Arial"/>
                <w:sz w:val="24"/>
                <w:szCs w:val="24"/>
                <w:lang w:eastAsia="en-GB"/>
              </w:rPr>
              <w:t>5</w:t>
            </w:r>
            <w:r>
              <w:rPr>
                <w:rFonts w:ascii="Arial" w:eastAsia="Times New Roman" w:hAnsi="Arial" w:cs="Arial"/>
                <w:sz w:val="24"/>
                <w:szCs w:val="24"/>
                <w:lang w:eastAsia="en-GB"/>
              </w:rPr>
              <w:t>.</w:t>
            </w:r>
          </w:p>
        </w:tc>
        <w:tc>
          <w:tcPr>
            <w:tcW w:w="4565" w:type="dxa"/>
            <w:tcBorders>
              <w:bottom w:val="single" w:sz="4" w:space="0" w:color="auto"/>
            </w:tcBorders>
          </w:tcPr>
          <w:p w14:paraId="79BFAA83" w14:textId="3E1BDB3F" w:rsidR="00FB4746" w:rsidRDefault="00FB4746" w:rsidP="00F73309">
            <w:pPr>
              <w:spacing w:before="100" w:beforeAutospacing="1" w:after="100" w:afterAutospacing="1"/>
              <w:rPr>
                <w:rFonts w:ascii="Arial" w:eastAsia="Times New Roman" w:hAnsi="Arial" w:cs="Arial"/>
                <w:sz w:val="24"/>
                <w:szCs w:val="24"/>
                <w:lang w:eastAsia="en-GB"/>
              </w:rPr>
            </w:pPr>
            <w:hyperlink w:anchor="_LOCAL_CONTEXT" w:history="1">
              <w:r w:rsidRPr="0058432A">
                <w:rPr>
                  <w:rStyle w:val="Hyperlink"/>
                  <w:rFonts w:ascii="Arial" w:eastAsia="Times New Roman" w:hAnsi="Arial" w:cs="Arial"/>
                  <w:sz w:val="24"/>
                  <w:szCs w:val="24"/>
                  <w:lang w:eastAsia="en-GB"/>
                </w:rPr>
                <w:t>References</w:t>
              </w:r>
            </w:hyperlink>
            <w:r>
              <w:rPr>
                <w:rFonts w:ascii="Arial" w:eastAsia="Times New Roman" w:hAnsi="Arial" w:cs="Arial"/>
                <w:sz w:val="24"/>
                <w:szCs w:val="24"/>
                <w:lang w:eastAsia="en-GB"/>
              </w:rPr>
              <w:t xml:space="preserve"> </w:t>
            </w:r>
          </w:p>
        </w:tc>
        <w:tc>
          <w:tcPr>
            <w:tcW w:w="2980" w:type="dxa"/>
            <w:tcBorders>
              <w:bottom w:val="single" w:sz="4" w:space="0" w:color="auto"/>
            </w:tcBorders>
          </w:tcPr>
          <w:p w14:paraId="48FD6A3C" w14:textId="063154C8" w:rsidR="00FB4746" w:rsidRDefault="008A4524" w:rsidP="00F7330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29</w:t>
            </w:r>
          </w:p>
        </w:tc>
      </w:tr>
      <w:tr w:rsidR="0084696C" w:rsidRPr="0084696C" w14:paraId="5B5C52FA" w14:textId="77777777" w:rsidTr="0084696C">
        <w:tc>
          <w:tcPr>
            <w:tcW w:w="1471" w:type="dxa"/>
            <w:tcBorders>
              <w:top w:val="single" w:sz="4" w:space="0" w:color="auto"/>
              <w:left w:val="nil"/>
              <w:bottom w:val="single" w:sz="4" w:space="0" w:color="auto"/>
              <w:right w:val="nil"/>
            </w:tcBorders>
          </w:tcPr>
          <w:p w14:paraId="68F10D06" w14:textId="79489DF7" w:rsidR="0084696C" w:rsidRPr="0084696C" w:rsidRDefault="0084696C" w:rsidP="00F73309">
            <w:pPr>
              <w:spacing w:before="100" w:beforeAutospacing="1" w:after="100" w:afterAutospacing="1"/>
              <w:rPr>
                <w:rFonts w:ascii="Arial" w:eastAsia="Times New Roman" w:hAnsi="Arial" w:cs="Arial"/>
                <w:b/>
                <w:bCs/>
                <w:sz w:val="24"/>
                <w:szCs w:val="24"/>
                <w:lang w:eastAsia="en-GB"/>
              </w:rPr>
            </w:pPr>
            <w:r w:rsidRPr="0084696C">
              <w:rPr>
                <w:rFonts w:ascii="Arial" w:eastAsia="Times New Roman" w:hAnsi="Arial" w:cs="Arial"/>
                <w:b/>
                <w:bCs/>
                <w:sz w:val="24"/>
                <w:szCs w:val="24"/>
                <w:lang w:eastAsia="en-GB"/>
              </w:rPr>
              <w:t xml:space="preserve">Appendices </w:t>
            </w:r>
          </w:p>
        </w:tc>
        <w:tc>
          <w:tcPr>
            <w:tcW w:w="4565" w:type="dxa"/>
            <w:tcBorders>
              <w:top w:val="single" w:sz="4" w:space="0" w:color="auto"/>
              <w:left w:val="nil"/>
              <w:bottom w:val="single" w:sz="4" w:space="0" w:color="auto"/>
              <w:right w:val="nil"/>
            </w:tcBorders>
          </w:tcPr>
          <w:p w14:paraId="028D9C8A" w14:textId="77777777" w:rsidR="0084696C" w:rsidRPr="0084696C" w:rsidRDefault="0084696C" w:rsidP="00F73309">
            <w:pPr>
              <w:spacing w:before="100" w:beforeAutospacing="1" w:after="100" w:afterAutospacing="1"/>
              <w:rPr>
                <w:b/>
                <w:bCs/>
              </w:rPr>
            </w:pPr>
          </w:p>
        </w:tc>
        <w:tc>
          <w:tcPr>
            <w:tcW w:w="2980" w:type="dxa"/>
            <w:tcBorders>
              <w:top w:val="single" w:sz="4" w:space="0" w:color="auto"/>
              <w:left w:val="nil"/>
              <w:bottom w:val="single" w:sz="4" w:space="0" w:color="auto"/>
              <w:right w:val="nil"/>
            </w:tcBorders>
          </w:tcPr>
          <w:p w14:paraId="0DBB0931" w14:textId="77777777" w:rsidR="0084696C" w:rsidRPr="0084696C" w:rsidRDefault="0084696C" w:rsidP="00F73309">
            <w:pPr>
              <w:spacing w:before="100" w:beforeAutospacing="1" w:after="100" w:afterAutospacing="1"/>
              <w:rPr>
                <w:rFonts w:ascii="Arial" w:eastAsia="Times New Roman" w:hAnsi="Arial" w:cs="Arial"/>
                <w:b/>
                <w:bCs/>
                <w:sz w:val="24"/>
                <w:szCs w:val="24"/>
                <w:lang w:eastAsia="en-GB"/>
              </w:rPr>
            </w:pPr>
          </w:p>
        </w:tc>
      </w:tr>
      <w:tr w:rsidR="0084696C" w14:paraId="40BD3B4E" w14:textId="77777777" w:rsidTr="0084696C">
        <w:tc>
          <w:tcPr>
            <w:tcW w:w="1471" w:type="dxa"/>
            <w:tcBorders>
              <w:top w:val="single" w:sz="4" w:space="0" w:color="auto"/>
            </w:tcBorders>
          </w:tcPr>
          <w:p w14:paraId="4F858133" w14:textId="5330E13B"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4565" w:type="dxa"/>
            <w:tcBorders>
              <w:top w:val="single" w:sz="4" w:space="0" w:color="auto"/>
            </w:tcBorders>
          </w:tcPr>
          <w:p w14:paraId="4FBA5E5D" w14:textId="153D8607" w:rsidR="0084696C" w:rsidRDefault="0084696C" w:rsidP="0084696C">
            <w:pPr>
              <w:spacing w:before="100" w:beforeAutospacing="1" w:after="100" w:afterAutospacing="1"/>
            </w:pPr>
            <w:hyperlink w:anchor="_APPENDIX_A:_LEGAL" w:history="1">
              <w:r w:rsidRPr="00193B67">
                <w:rPr>
                  <w:rStyle w:val="Hyperlink"/>
                  <w:rFonts w:ascii="Arial" w:eastAsia="Times New Roman" w:hAnsi="Arial" w:cs="Arial"/>
                  <w:sz w:val="24"/>
                  <w:szCs w:val="24"/>
                  <w:lang w:eastAsia="en-GB"/>
                </w:rPr>
                <w:t>Legal Framework and Guidance</w:t>
              </w:r>
            </w:hyperlink>
            <w:r>
              <w:rPr>
                <w:rFonts w:ascii="Arial" w:eastAsia="Times New Roman" w:hAnsi="Arial" w:cs="Arial"/>
                <w:sz w:val="24"/>
                <w:szCs w:val="24"/>
                <w:lang w:eastAsia="en-GB"/>
              </w:rPr>
              <w:t xml:space="preserve"> </w:t>
            </w:r>
          </w:p>
        </w:tc>
        <w:tc>
          <w:tcPr>
            <w:tcW w:w="2980" w:type="dxa"/>
            <w:tcBorders>
              <w:top w:val="single" w:sz="4" w:space="0" w:color="auto"/>
            </w:tcBorders>
          </w:tcPr>
          <w:p w14:paraId="3BC2F1A6" w14:textId="744B7C1A"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31</w:t>
            </w:r>
          </w:p>
        </w:tc>
      </w:tr>
      <w:tr w:rsidR="0084696C" w14:paraId="3E3EB497" w14:textId="77777777" w:rsidTr="0084696C">
        <w:tc>
          <w:tcPr>
            <w:tcW w:w="1471" w:type="dxa"/>
          </w:tcPr>
          <w:p w14:paraId="7A565A9A" w14:textId="0EE4EF2E"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B</w:t>
            </w:r>
          </w:p>
        </w:tc>
        <w:tc>
          <w:tcPr>
            <w:tcW w:w="4565" w:type="dxa"/>
          </w:tcPr>
          <w:p w14:paraId="5DDEB30A" w14:textId="7FB86364" w:rsidR="0084696C" w:rsidRDefault="0084696C" w:rsidP="0084696C">
            <w:pPr>
              <w:spacing w:before="100" w:beforeAutospacing="1" w:after="100" w:afterAutospacing="1"/>
            </w:pPr>
            <w:hyperlink w:anchor="_APPENDIX_B:_GLOSSARY" w:history="1">
              <w:r w:rsidRPr="00193B67">
                <w:rPr>
                  <w:rStyle w:val="Hyperlink"/>
                  <w:rFonts w:ascii="Arial" w:eastAsia="Times New Roman" w:hAnsi="Arial" w:cs="Arial"/>
                  <w:sz w:val="24"/>
                  <w:szCs w:val="24"/>
                  <w:lang w:eastAsia="en-GB"/>
                </w:rPr>
                <w:t>Glossary of Safeguarding Terms</w:t>
              </w:r>
            </w:hyperlink>
            <w:r>
              <w:rPr>
                <w:rFonts w:ascii="Arial" w:eastAsia="Times New Roman" w:hAnsi="Arial" w:cs="Arial"/>
                <w:sz w:val="24"/>
                <w:szCs w:val="24"/>
                <w:lang w:eastAsia="en-GB"/>
              </w:rPr>
              <w:t xml:space="preserve"> </w:t>
            </w:r>
          </w:p>
        </w:tc>
        <w:tc>
          <w:tcPr>
            <w:tcW w:w="2980" w:type="dxa"/>
          </w:tcPr>
          <w:p w14:paraId="43877274" w14:textId="5FC9EF8F"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33</w:t>
            </w:r>
          </w:p>
        </w:tc>
      </w:tr>
      <w:tr w:rsidR="0084696C" w14:paraId="27BFD7E0" w14:textId="77777777" w:rsidTr="0084696C">
        <w:tc>
          <w:tcPr>
            <w:tcW w:w="1471" w:type="dxa"/>
          </w:tcPr>
          <w:p w14:paraId="77A5DA91" w14:textId="60F82115"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C</w:t>
            </w:r>
          </w:p>
        </w:tc>
        <w:tc>
          <w:tcPr>
            <w:tcW w:w="4565" w:type="dxa"/>
          </w:tcPr>
          <w:p w14:paraId="30BEE922" w14:textId="2A19FE31" w:rsidR="0084696C" w:rsidRDefault="0084696C" w:rsidP="0084696C">
            <w:pPr>
              <w:spacing w:before="100" w:beforeAutospacing="1" w:after="100" w:afterAutospacing="1"/>
            </w:pPr>
            <w:hyperlink w:anchor="_APPENDIX_C:_TYPES" w:history="1">
              <w:r w:rsidRPr="00193B67">
                <w:rPr>
                  <w:rStyle w:val="Hyperlink"/>
                  <w:rFonts w:ascii="Arial" w:eastAsia="Times New Roman" w:hAnsi="Arial" w:cs="Arial"/>
                  <w:sz w:val="24"/>
                  <w:szCs w:val="24"/>
                  <w:lang w:eastAsia="en-GB"/>
                </w:rPr>
                <w:t>Types of Abuse</w:t>
              </w:r>
            </w:hyperlink>
            <w:r>
              <w:rPr>
                <w:rFonts w:ascii="Arial" w:eastAsia="Times New Roman" w:hAnsi="Arial" w:cs="Arial"/>
                <w:sz w:val="24"/>
                <w:szCs w:val="24"/>
                <w:lang w:eastAsia="en-GB"/>
              </w:rPr>
              <w:t xml:space="preserve"> </w:t>
            </w:r>
          </w:p>
        </w:tc>
        <w:tc>
          <w:tcPr>
            <w:tcW w:w="2980" w:type="dxa"/>
          </w:tcPr>
          <w:p w14:paraId="27028BF4" w14:textId="4239764B"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37</w:t>
            </w:r>
          </w:p>
        </w:tc>
      </w:tr>
      <w:tr w:rsidR="0084696C" w14:paraId="5ED78C91" w14:textId="77777777" w:rsidTr="0084696C">
        <w:tc>
          <w:tcPr>
            <w:tcW w:w="1471" w:type="dxa"/>
          </w:tcPr>
          <w:p w14:paraId="2A2CB567" w14:textId="317BE294"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4565" w:type="dxa"/>
          </w:tcPr>
          <w:p w14:paraId="103804DE" w14:textId="78B01E9B" w:rsidR="0084696C" w:rsidRDefault="0084696C" w:rsidP="0084696C">
            <w:pPr>
              <w:spacing w:before="100" w:beforeAutospacing="1" w:after="100" w:afterAutospacing="1"/>
            </w:pPr>
            <w:hyperlink w:anchor="_APPENDIX_D:_WHEN" w:history="1">
              <w:r w:rsidRPr="00193B67">
                <w:rPr>
                  <w:rStyle w:val="Hyperlink"/>
                  <w:rFonts w:ascii="Arial" w:eastAsia="Times New Roman" w:hAnsi="Arial" w:cs="Arial"/>
                  <w:sz w:val="24"/>
                  <w:szCs w:val="24"/>
                  <w:lang w:eastAsia="en-GB"/>
                </w:rPr>
                <w:t>When to Raise a Safeguarding Alert: Flowchart</w:t>
              </w:r>
            </w:hyperlink>
          </w:p>
        </w:tc>
        <w:tc>
          <w:tcPr>
            <w:tcW w:w="2980" w:type="dxa"/>
          </w:tcPr>
          <w:p w14:paraId="501F60F6" w14:textId="17930E28"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44</w:t>
            </w:r>
          </w:p>
        </w:tc>
      </w:tr>
      <w:tr w:rsidR="0084696C" w14:paraId="1E1704AD" w14:textId="77777777" w:rsidTr="0084696C">
        <w:tc>
          <w:tcPr>
            <w:tcW w:w="1471" w:type="dxa"/>
          </w:tcPr>
          <w:p w14:paraId="18159D93" w14:textId="7F92D318"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4565" w:type="dxa"/>
          </w:tcPr>
          <w:p w14:paraId="104AC05C" w14:textId="3EB93342" w:rsidR="0084696C" w:rsidRDefault="0084696C" w:rsidP="0084696C">
            <w:pPr>
              <w:spacing w:before="100" w:beforeAutospacing="1" w:after="100" w:afterAutospacing="1"/>
            </w:pPr>
            <w:hyperlink w:anchor="_APPENDIX_E:_RECOGNISING" w:history="1">
              <w:r w:rsidRPr="00193B67">
                <w:rPr>
                  <w:rStyle w:val="Hyperlink"/>
                  <w:rFonts w:ascii="Arial" w:eastAsia="Times New Roman" w:hAnsi="Arial" w:cs="Arial"/>
                  <w:sz w:val="24"/>
                  <w:szCs w:val="24"/>
                  <w:lang w:eastAsia="en-GB"/>
                </w:rPr>
                <w:t>Recognising Signs of Abuse in Children</w:t>
              </w:r>
            </w:hyperlink>
            <w:r>
              <w:rPr>
                <w:rFonts w:ascii="Arial" w:eastAsia="Times New Roman" w:hAnsi="Arial" w:cs="Arial"/>
                <w:sz w:val="24"/>
                <w:szCs w:val="24"/>
                <w:lang w:eastAsia="en-GB"/>
              </w:rPr>
              <w:t xml:space="preserve"> </w:t>
            </w:r>
          </w:p>
        </w:tc>
        <w:tc>
          <w:tcPr>
            <w:tcW w:w="2980" w:type="dxa"/>
          </w:tcPr>
          <w:p w14:paraId="1EC2467E" w14:textId="61F04869"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45</w:t>
            </w:r>
          </w:p>
        </w:tc>
      </w:tr>
      <w:tr w:rsidR="0084696C" w14:paraId="5E00E724" w14:textId="77777777" w:rsidTr="0084696C">
        <w:tc>
          <w:tcPr>
            <w:tcW w:w="1471" w:type="dxa"/>
          </w:tcPr>
          <w:p w14:paraId="795CB1F5" w14:textId="5A16D164"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F</w:t>
            </w:r>
          </w:p>
        </w:tc>
        <w:tc>
          <w:tcPr>
            <w:tcW w:w="4565" w:type="dxa"/>
          </w:tcPr>
          <w:p w14:paraId="7423EE79" w14:textId="386BBCB9" w:rsidR="0084696C" w:rsidRDefault="0084696C" w:rsidP="0084696C">
            <w:pPr>
              <w:spacing w:before="100" w:beforeAutospacing="1" w:after="100" w:afterAutospacing="1"/>
            </w:pPr>
            <w:hyperlink w:anchor="_APPENDIX_F:_RECOGNISING" w:history="1">
              <w:r w:rsidRPr="00193B67">
                <w:rPr>
                  <w:rStyle w:val="Hyperlink"/>
                  <w:rFonts w:ascii="Arial" w:eastAsia="Times New Roman" w:hAnsi="Arial" w:cs="Arial"/>
                  <w:sz w:val="24"/>
                  <w:szCs w:val="24"/>
                  <w:lang w:eastAsia="en-GB"/>
                </w:rPr>
                <w:t>Recognising Signs of Abuse in Adults</w:t>
              </w:r>
            </w:hyperlink>
            <w:r>
              <w:rPr>
                <w:rFonts w:ascii="Arial" w:eastAsia="Times New Roman" w:hAnsi="Arial" w:cs="Arial"/>
                <w:sz w:val="24"/>
                <w:szCs w:val="24"/>
                <w:lang w:eastAsia="en-GB"/>
              </w:rPr>
              <w:t xml:space="preserve"> </w:t>
            </w:r>
          </w:p>
        </w:tc>
        <w:tc>
          <w:tcPr>
            <w:tcW w:w="2980" w:type="dxa"/>
          </w:tcPr>
          <w:p w14:paraId="21809C82" w14:textId="1833E56B"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48</w:t>
            </w:r>
          </w:p>
        </w:tc>
      </w:tr>
      <w:tr w:rsidR="0084696C" w14:paraId="363D77BA" w14:textId="77777777" w:rsidTr="0084696C">
        <w:tc>
          <w:tcPr>
            <w:tcW w:w="1471" w:type="dxa"/>
          </w:tcPr>
          <w:p w14:paraId="7C52BDDB" w14:textId="6F26E1D3"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G</w:t>
            </w:r>
          </w:p>
        </w:tc>
        <w:tc>
          <w:tcPr>
            <w:tcW w:w="4565" w:type="dxa"/>
          </w:tcPr>
          <w:p w14:paraId="0D4A7A2A" w14:textId="41B251E4" w:rsidR="0084696C" w:rsidRDefault="0084696C" w:rsidP="0084696C">
            <w:pPr>
              <w:spacing w:before="100" w:beforeAutospacing="1" w:after="100" w:afterAutospacing="1"/>
            </w:pPr>
            <w:hyperlink w:anchor="_APPENDIX_G:_RISK" w:history="1">
              <w:r w:rsidRPr="00193B67">
                <w:rPr>
                  <w:rStyle w:val="Hyperlink"/>
                  <w:rFonts w:ascii="Arial" w:eastAsia="Times New Roman" w:hAnsi="Arial" w:cs="Arial"/>
                  <w:sz w:val="24"/>
                  <w:szCs w:val="24"/>
                  <w:lang w:eastAsia="en-GB"/>
                </w:rPr>
                <w:t>Risk Assessment for Visiting Children</w:t>
              </w:r>
            </w:hyperlink>
            <w:r>
              <w:rPr>
                <w:rFonts w:ascii="Arial" w:eastAsia="Times New Roman" w:hAnsi="Arial" w:cs="Arial"/>
                <w:sz w:val="24"/>
                <w:szCs w:val="24"/>
                <w:lang w:eastAsia="en-GB"/>
              </w:rPr>
              <w:t xml:space="preserve"> </w:t>
            </w:r>
          </w:p>
        </w:tc>
        <w:tc>
          <w:tcPr>
            <w:tcW w:w="2980" w:type="dxa"/>
          </w:tcPr>
          <w:p w14:paraId="7D3D5D9E" w14:textId="70FC6394" w:rsidR="0084696C" w:rsidRDefault="0084696C" w:rsidP="0084696C">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51</w:t>
            </w:r>
          </w:p>
        </w:tc>
      </w:tr>
    </w:tbl>
    <w:p w14:paraId="1563A527" w14:textId="42879229" w:rsidR="002D5723" w:rsidRPr="002D5723" w:rsidRDefault="00E028DE" w:rsidP="002D5723">
      <w:pPr>
        <w:pStyle w:val="Heading1"/>
        <w:numPr>
          <w:ilvl w:val="0"/>
          <w:numId w:val="47"/>
        </w:numPr>
        <w:spacing w:before="120" w:after="120"/>
      </w:pPr>
      <w:bookmarkStart w:id="0" w:name="_INTRODUCTION"/>
      <w:bookmarkEnd w:id="0"/>
      <w:r w:rsidRPr="006B7D9E">
        <w:rPr>
          <w:rStyle w:val="Strong"/>
          <w:b w:val="0"/>
          <w:bCs w:val="0"/>
        </w:rPr>
        <w:lastRenderedPageBreak/>
        <w:t xml:space="preserve">INTRODUCTION </w:t>
      </w:r>
    </w:p>
    <w:p w14:paraId="7A5196E0" w14:textId="36EBB361" w:rsidR="00AC429A" w:rsidRDefault="00AC429A" w:rsidP="00605D76">
      <w:pPr>
        <w:pStyle w:val="Heading2"/>
        <w:numPr>
          <w:ilvl w:val="1"/>
          <w:numId w:val="47"/>
        </w:numPr>
        <w:spacing w:before="120" w:after="120" w:line="240" w:lineRule="auto"/>
        <w:jc w:val="both"/>
        <w:rPr>
          <w:rFonts w:ascii="Arial" w:hAnsi="Arial" w:cs="Arial"/>
          <w:color w:val="auto"/>
          <w:sz w:val="24"/>
          <w:szCs w:val="24"/>
        </w:rPr>
      </w:pPr>
      <w:r>
        <w:rPr>
          <w:rFonts w:ascii="Arial" w:hAnsi="Arial" w:cs="Arial"/>
          <w:color w:val="auto"/>
          <w:sz w:val="24"/>
          <w:szCs w:val="24"/>
        </w:rPr>
        <w:t xml:space="preserve">As a </w:t>
      </w:r>
      <w:proofErr w:type="gramStart"/>
      <w:r>
        <w:rPr>
          <w:rFonts w:ascii="Arial" w:hAnsi="Arial" w:cs="Arial"/>
          <w:color w:val="auto"/>
          <w:sz w:val="24"/>
          <w:szCs w:val="24"/>
        </w:rPr>
        <w:t>two</w:t>
      </w:r>
      <w:r w:rsidR="00B93B6C">
        <w:rPr>
          <w:rFonts w:ascii="Arial" w:hAnsi="Arial" w:cs="Arial"/>
          <w:color w:val="auto"/>
          <w:sz w:val="24"/>
          <w:szCs w:val="24"/>
        </w:rPr>
        <w:t xml:space="preserve"> </w:t>
      </w:r>
      <w:r w:rsidRPr="00EE2653">
        <w:rPr>
          <w:rFonts w:ascii="Arial" w:hAnsi="Arial" w:cs="Arial"/>
          <w:color w:val="auto"/>
          <w:sz w:val="24"/>
          <w:szCs w:val="24"/>
        </w:rPr>
        <w:t>tier</w:t>
      </w:r>
      <w:proofErr w:type="gramEnd"/>
      <w:r w:rsidRPr="00EE2653">
        <w:rPr>
          <w:rFonts w:ascii="Arial" w:hAnsi="Arial" w:cs="Arial"/>
          <w:color w:val="auto"/>
          <w:sz w:val="24"/>
          <w:szCs w:val="24"/>
        </w:rPr>
        <w:t xml:space="preserve"> local authority, Hertsmere Borough Council has a statutory safeguarding responsibility and duty of care. This means that everyone within the organisation holds a shared commitment to keeping our community safe from abuse and harm. The purpose of this policy is to </w:t>
      </w:r>
      <w:r w:rsidRPr="00815DAE">
        <w:rPr>
          <w:rFonts w:ascii="Arial" w:hAnsi="Arial" w:cs="Arial"/>
          <w:color w:val="auto"/>
          <w:sz w:val="24"/>
          <w:szCs w:val="24"/>
        </w:rPr>
        <w:t xml:space="preserve">develop and embed a safeguarding ethos across the council underpinned by robust training, reporting and accountability protocols. </w:t>
      </w:r>
    </w:p>
    <w:p w14:paraId="4ED67C77" w14:textId="77777777" w:rsidR="004C5FA1" w:rsidRDefault="004C5FA1" w:rsidP="004C5FA1">
      <w:pPr>
        <w:pStyle w:val="ListParagraph"/>
        <w:spacing w:after="200" w:line="240" w:lineRule="auto"/>
        <w:jc w:val="both"/>
        <w:rPr>
          <w:rFonts w:ascii="Arial" w:hAnsi="Arial" w:cs="Arial"/>
          <w:sz w:val="24"/>
          <w:szCs w:val="24"/>
        </w:rPr>
      </w:pPr>
    </w:p>
    <w:p w14:paraId="053920ED" w14:textId="415757F7" w:rsidR="00AC429A" w:rsidRPr="00E931ED" w:rsidRDefault="00AC429A" w:rsidP="00605D76">
      <w:pPr>
        <w:pStyle w:val="ListParagraph"/>
        <w:numPr>
          <w:ilvl w:val="1"/>
          <w:numId w:val="47"/>
        </w:numPr>
        <w:spacing w:before="120" w:after="120" w:line="240" w:lineRule="auto"/>
        <w:jc w:val="both"/>
        <w:rPr>
          <w:rFonts w:ascii="Arial" w:hAnsi="Arial" w:cs="Arial"/>
          <w:sz w:val="24"/>
          <w:szCs w:val="24"/>
        </w:rPr>
      </w:pPr>
      <w:r w:rsidRPr="00E931ED">
        <w:rPr>
          <w:rFonts w:ascii="Arial" w:hAnsi="Arial" w:cs="Arial"/>
          <w:sz w:val="24"/>
          <w:szCs w:val="24"/>
        </w:rPr>
        <w:t xml:space="preserve">This policy, and related safeguarding procedures, will be implemented in line with Hertsmere Borough Council’s values of: </w:t>
      </w:r>
    </w:p>
    <w:p w14:paraId="4A8D1119" w14:textId="77777777" w:rsidR="00AC429A" w:rsidRPr="00E54A78" w:rsidRDefault="00AC429A" w:rsidP="0099715E">
      <w:pPr>
        <w:numPr>
          <w:ilvl w:val="0"/>
          <w:numId w:val="66"/>
        </w:numPr>
        <w:spacing w:after="0" w:line="240" w:lineRule="auto"/>
        <w:rPr>
          <w:rFonts w:ascii="Arial" w:eastAsia="Times New Roman" w:hAnsi="Arial" w:cs="Arial"/>
          <w:color w:val="000000"/>
          <w:sz w:val="24"/>
          <w:szCs w:val="24"/>
          <w:lang w:eastAsia="en-GB"/>
        </w:rPr>
      </w:pPr>
      <w:r w:rsidRPr="00E54A78">
        <w:rPr>
          <w:rFonts w:ascii="Arial" w:eastAsia="Times New Roman" w:hAnsi="Arial" w:cs="Arial"/>
          <w:color w:val="000000"/>
          <w:sz w:val="24"/>
          <w:szCs w:val="24"/>
          <w:lang w:eastAsia="en-GB"/>
        </w:rPr>
        <w:t>Respect — for each other, our communities, and our environment.</w:t>
      </w:r>
    </w:p>
    <w:p w14:paraId="20D5D9DB" w14:textId="77777777" w:rsidR="00AC429A" w:rsidRPr="00E54A78" w:rsidRDefault="00AC429A" w:rsidP="0099715E">
      <w:pPr>
        <w:numPr>
          <w:ilvl w:val="0"/>
          <w:numId w:val="66"/>
        </w:numPr>
        <w:spacing w:before="100" w:beforeAutospacing="1" w:after="100" w:afterAutospacing="1" w:line="240" w:lineRule="auto"/>
        <w:rPr>
          <w:rFonts w:ascii="Arial" w:eastAsia="Times New Roman" w:hAnsi="Arial" w:cs="Arial"/>
          <w:color w:val="000000"/>
          <w:sz w:val="24"/>
          <w:szCs w:val="24"/>
          <w:lang w:eastAsia="en-GB"/>
        </w:rPr>
      </w:pPr>
      <w:r w:rsidRPr="00E54A78">
        <w:rPr>
          <w:rFonts w:ascii="Arial" w:eastAsia="Times New Roman" w:hAnsi="Arial" w:cs="Arial"/>
          <w:color w:val="000000"/>
          <w:sz w:val="24"/>
          <w:szCs w:val="24"/>
          <w:lang w:eastAsia="en-GB"/>
        </w:rPr>
        <w:t>Integrity — being honest, accountable, and acting in the public interest.</w:t>
      </w:r>
    </w:p>
    <w:p w14:paraId="1CD79BD5" w14:textId="4D84D942" w:rsidR="004C5FA1" w:rsidRPr="004C5FA1" w:rsidRDefault="00AC429A" w:rsidP="00605D76">
      <w:pPr>
        <w:numPr>
          <w:ilvl w:val="0"/>
          <w:numId w:val="66"/>
        </w:numPr>
        <w:spacing w:before="120" w:after="120" w:line="240" w:lineRule="auto"/>
        <w:jc w:val="both"/>
        <w:rPr>
          <w:rFonts w:ascii="Arial" w:hAnsi="Arial" w:cs="Arial"/>
          <w:sz w:val="24"/>
          <w:szCs w:val="24"/>
        </w:rPr>
      </w:pPr>
      <w:r w:rsidRPr="004C5FA1">
        <w:rPr>
          <w:rFonts w:ascii="Arial" w:eastAsia="Times New Roman" w:hAnsi="Arial" w:cs="Arial"/>
          <w:color w:val="000000"/>
          <w:sz w:val="24"/>
          <w:szCs w:val="24"/>
          <w:lang w:eastAsia="en-GB"/>
        </w:rPr>
        <w:t>Making a Difference — through action, innovation, and compassion.</w:t>
      </w:r>
    </w:p>
    <w:p w14:paraId="745236DC" w14:textId="14015E2C" w:rsidR="00AC429A" w:rsidRDefault="00AC429A" w:rsidP="00605D76">
      <w:pPr>
        <w:pStyle w:val="ListParagraph"/>
        <w:numPr>
          <w:ilvl w:val="1"/>
          <w:numId w:val="48"/>
        </w:numPr>
        <w:spacing w:before="120" w:after="120" w:line="240" w:lineRule="auto"/>
        <w:jc w:val="both"/>
        <w:rPr>
          <w:rFonts w:ascii="Arial" w:hAnsi="Arial" w:cs="Arial"/>
          <w:sz w:val="24"/>
          <w:szCs w:val="24"/>
        </w:rPr>
      </w:pPr>
      <w:r w:rsidRPr="00E931ED">
        <w:rPr>
          <w:rFonts w:ascii="Arial" w:hAnsi="Arial" w:cs="Arial"/>
          <w:sz w:val="24"/>
          <w:szCs w:val="24"/>
        </w:rPr>
        <w:t xml:space="preserve">Working in partnership is a key element of effective safeguarding practice. Hertsmere Borough Council works closely with Hertfordshire Safeguarding Children Partnership and Hertfordshire Safeguarding Adults Board to share best practice. Through engaging with both partnership boards, the council ensures that it keeps up to date with the latest developments, protocols and policies as well as learning from case reviews. </w:t>
      </w:r>
    </w:p>
    <w:p w14:paraId="13867390" w14:textId="77777777" w:rsidR="009348C7" w:rsidRPr="00E931ED" w:rsidRDefault="009348C7" w:rsidP="009348C7">
      <w:pPr>
        <w:pStyle w:val="ListParagraph"/>
        <w:spacing w:after="200" w:line="240" w:lineRule="auto"/>
        <w:jc w:val="both"/>
        <w:rPr>
          <w:rFonts w:ascii="Arial" w:hAnsi="Arial" w:cs="Arial"/>
          <w:sz w:val="24"/>
          <w:szCs w:val="24"/>
        </w:rPr>
      </w:pPr>
    </w:p>
    <w:p w14:paraId="56133187" w14:textId="77777777" w:rsidR="009348C7" w:rsidRDefault="009348C7" w:rsidP="00605D76">
      <w:pPr>
        <w:pStyle w:val="ListParagraph"/>
        <w:numPr>
          <w:ilvl w:val="1"/>
          <w:numId w:val="45"/>
        </w:numPr>
        <w:spacing w:before="120" w:after="120" w:line="240" w:lineRule="auto"/>
        <w:jc w:val="both"/>
        <w:rPr>
          <w:rFonts w:ascii="Arial" w:hAnsi="Arial" w:cs="Arial"/>
          <w:sz w:val="24"/>
          <w:szCs w:val="24"/>
        </w:rPr>
      </w:pPr>
      <w:r w:rsidRPr="001201A9">
        <w:rPr>
          <w:rFonts w:ascii="Arial" w:hAnsi="Arial" w:cs="Arial"/>
          <w:sz w:val="24"/>
          <w:szCs w:val="24"/>
        </w:rPr>
        <w:t xml:space="preserve">This policy is centred on the safeguarding duties placed on local councils by the Children Act 2004 and The Care Act 2014. </w:t>
      </w:r>
    </w:p>
    <w:p w14:paraId="2EE22758" w14:textId="77777777" w:rsidR="009348C7" w:rsidRPr="00634DB8" w:rsidRDefault="009348C7" w:rsidP="00634DB8">
      <w:pPr>
        <w:spacing w:after="200" w:line="240" w:lineRule="auto"/>
        <w:ind w:firstLine="720"/>
        <w:jc w:val="both"/>
        <w:rPr>
          <w:rFonts w:ascii="Arial" w:hAnsi="Arial" w:cs="Arial"/>
          <w:sz w:val="24"/>
          <w:szCs w:val="24"/>
        </w:rPr>
      </w:pPr>
      <w:r w:rsidRPr="00634DB8">
        <w:rPr>
          <w:rFonts w:ascii="Arial" w:hAnsi="Arial" w:cs="Arial"/>
          <w:b/>
          <w:sz w:val="24"/>
          <w:szCs w:val="24"/>
        </w:rPr>
        <w:t>The Children Act 2004</w:t>
      </w:r>
      <w:r w:rsidRPr="00634DB8">
        <w:rPr>
          <w:rFonts w:ascii="Arial" w:hAnsi="Arial" w:cs="Arial"/>
          <w:sz w:val="24"/>
          <w:szCs w:val="24"/>
        </w:rPr>
        <w:t xml:space="preserve"> states that every local council:</w:t>
      </w:r>
    </w:p>
    <w:p w14:paraId="350C20BA" w14:textId="77777777" w:rsidR="009348C7" w:rsidRPr="00EE2653" w:rsidRDefault="009348C7" w:rsidP="00634DB8">
      <w:pPr>
        <w:pStyle w:val="legclearfix"/>
        <w:shd w:val="clear" w:color="auto" w:fill="FFFFFF"/>
        <w:spacing w:before="0" w:beforeAutospacing="0" w:after="120" w:afterAutospacing="0"/>
        <w:ind w:firstLine="720"/>
        <w:jc w:val="both"/>
        <w:rPr>
          <w:rFonts w:ascii="Arial" w:hAnsi="Arial" w:cs="Arial"/>
          <w:i/>
          <w:color w:val="1E1E1E"/>
        </w:rPr>
      </w:pPr>
      <w:r w:rsidRPr="00EE2653">
        <w:rPr>
          <w:rStyle w:val="legds"/>
          <w:rFonts w:ascii="Arial" w:hAnsi="Arial" w:cs="Arial"/>
          <w:i/>
          <w:color w:val="1E1E1E"/>
        </w:rPr>
        <w:t>must make arrangements for ensuring that—</w:t>
      </w:r>
    </w:p>
    <w:p w14:paraId="2D505D88" w14:textId="77777777" w:rsidR="009348C7" w:rsidRPr="00EE2653" w:rsidRDefault="009348C7" w:rsidP="00634DB8">
      <w:pPr>
        <w:pStyle w:val="legclearfix"/>
        <w:shd w:val="clear" w:color="auto" w:fill="FFFFFF"/>
        <w:spacing w:before="0" w:beforeAutospacing="0" w:after="120" w:afterAutospacing="0"/>
        <w:ind w:left="720"/>
        <w:jc w:val="both"/>
        <w:rPr>
          <w:rFonts w:ascii="Arial" w:hAnsi="Arial" w:cs="Arial"/>
          <w:i/>
          <w:color w:val="1E1E1E"/>
        </w:rPr>
      </w:pPr>
      <w:r w:rsidRPr="00EE2653">
        <w:rPr>
          <w:rStyle w:val="legds"/>
          <w:rFonts w:ascii="Arial" w:hAnsi="Arial" w:cs="Arial"/>
          <w:i/>
          <w:color w:val="1E1E1E"/>
        </w:rPr>
        <w:t>(a)their functions are discharged having regard to the need to safeguard and promote the welfare of children; and</w:t>
      </w:r>
    </w:p>
    <w:p w14:paraId="2F65054E" w14:textId="2B10873E" w:rsidR="009348C7" w:rsidRDefault="009348C7" w:rsidP="00605D76">
      <w:pPr>
        <w:pStyle w:val="legclearfix"/>
        <w:shd w:val="clear" w:color="auto" w:fill="FFFFFF"/>
        <w:spacing w:before="120" w:beforeAutospacing="0" w:after="120" w:afterAutospacing="0"/>
        <w:ind w:left="720"/>
        <w:jc w:val="both"/>
      </w:pPr>
      <w:r w:rsidRPr="00EE2653">
        <w:rPr>
          <w:rStyle w:val="legds"/>
          <w:rFonts w:ascii="Arial" w:hAnsi="Arial" w:cs="Arial"/>
          <w:i/>
          <w:color w:val="1E1E1E"/>
        </w:rPr>
        <w:t>(b)any services provided by another person pursuant to arrangements made by the person or body in the discharge of their functions are provided having regard to that need.</w:t>
      </w:r>
      <w:r>
        <w:rPr>
          <w:rStyle w:val="legds"/>
          <w:rFonts w:ascii="Arial" w:hAnsi="Arial" w:cs="Arial"/>
          <w:color w:val="1E1E1E"/>
        </w:rPr>
        <w:t xml:space="preserve"> </w:t>
      </w:r>
      <w:sdt>
        <w:sdtPr>
          <w:rPr>
            <w:rStyle w:val="legds"/>
            <w:rFonts w:ascii="Arial" w:hAnsi="Arial" w:cs="Arial"/>
            <w:color w:val="1E1E1E"/>
          </w:rPr>
          <w:id w:val="-1039667839"/>
          <w:citation/>
        </w:sdtPr>
        <w:sdtEndPr>
          <w:rPr>
            <w:rStyle w:val="legds"/>
          </w:rPr>
        </w:sdtEndPr>
        <w:sdtContent>
          <w:r>
            <w:rPr>
              <w:rStyle w:val="legds"/>
              <w:rFonts w:ascii="Arial" w:hAnsi="Arial" w:cs="Arial"/>
              <w:color w:val="1E1E1E"/>
            </w:rPr>
            <w:fldChar w:fldCharType="begin"/>
          </w:r>
          <w:r>
            <w:rPr>
              <w:rStyle w:val="legds"/>
              <w:rFonts w:ascii="Arial" w:hAnsi="Arial" w:cs="Arial"/>
              <w:color w:val="1E1E1E"/>
            </w:rPr>
            <w:instrText xml:space="preserve">CITATION Chi \l 2057 </w:instrText>
          </w:r>
          <w:r>
            <w:rPr>
              <w:rStyle w:val="legds"/>
              <w:rFonts w:ascii="Arial" w:hAnsi="Arial" w:cs="Arial"/>
              <w:color w:val="1E1E1E"/>
            </w:rPr>
            <w:fldChar w:fldCharType="separate"/>
          </w:r>
          <w:r w:rsidR="002D5723" w:rsidRPr="002D5723">
            <w:rPr>
              <w:rFonts w:ascii="Arial" w:hAnsi="Arial" w:cs="Arial"/>
              <w:noProof/>
              <w:color w:val="1E1E1E"/>
            </w:rPr>
            <w:t>(Children Act, 2004)</w:t>
          </w:r>
          <w:r>
            <w:rPr>
              <w:rStyle w:val="legds"/>
              <w:rFonts w:ascii="Arial" w:hAnsi="Arial" w:cs="Arial"/>
              <w:color w:val="1E1E1E"/>
            </w:rPr>
            <w:fldChar w:fldCharType="end"/>
          </w:r>
        </w:sdtContent>
      </w:sdt>
      <w:r>
        <w:rPr>
          <w:rStyle w:val="legds"/>
          <w:rFonts w:ascii="Arial" w:hAnsi="Arial" w:cs="Arial"/>
          <w:color w:val="1E1E1E"/>
        </w:rPr>
        <w:t xml:space="preserve"> </w:t>
      </w:r>
      <w:sdt>
        <w:sdtPr>
          <w:id w:val="-573587230"/>
          <w:showingPlcHdr/>
          <w:bibliography/>
        </w:sdtPr>
        <w:sdtEndPr/>
        <w:sdtContent>
          <w:r>
            <w:t xml:space="preserve">     </w:t>
          </w:r>
        </w:sdtContent>
      </w:sdt>
    </w:p>
    <w:p w14:paraId="51893DCD" w14:textId="77777777" w:rsidR="009348C7" w:rsidRPr="00EE2653" w:rsidRDefault="009348C7" w:rsidP="00605D76">
      <w:pPr>
        <w:pStyle w:val="legclearfix"/>
        <w:shd w:val="clear" w:color="auto" w:fill="FFFFFF"/>
        <w:spacing w:before="120" w:beforeAutospacing="0" w:after="120" w:afterAutospacing="0"/>
        <w:ind w:firstLine="720"/>
        <w:jc w:val="both"/>
        <w:rPr>
          <w:rFonts w:ascii="Arial" w:hAnsi="Arial" w:cs="Arial"/>
          <w:i/>
          <w:color w:val="1E1E1E"/>
        </w:rPr>
      </w:pPr>
      <w:bookmarkStart w:id="1" w:name="_Hlk221785163"/>
      <w:r w:rsidRPr="00970DBC">
        <w:rPr>
          <w:rStyle w:val="legds"/>
          <w:rFonts w:ascii="Arial" w:hAnsi="Arial" w:cs="Arial"/>
          <w:b/>
          <w:color w:val="1E1E1E"/>
        </w:rPr>
        <w:t>The Care Act 2014</w:t>
      </w:r>
      <w:r w:rsidRPr="00EE2653">
        <w:rPr>
          <w:rFonts w:ascii="Arial" w:hAnsi="Arial" w:cs="Arial"/>
          <w:color w:val="1E1E1E"/>
        </w:rPr>
        <w:t xml:space="preserve"> states that:</w:t>
      </w:r>
    </w:p>
    <w:p w14:paraId="1914D1B8" w14:textId="77777777" w:rsidR="009348C7" w:rsidRPr="00EE2653" w:rsidRDefault="009348C7" w:rsidP="00634DB8">
      <w:pPr>
        <w:pStyle w:val="legclearfix"/>
        <w:shd w:val="clear" w:color="auto" w:fill="FFFFFF"/>
        <w:spacing w:before="0" w:beforeAutospacing="0" w:after="120" w:afterAutospacing="0"/>
        <w:ind w:left="720"/>
        <w:jc w:val="both"/>
        <w:rPr>
          <w:rFonts w:ascii="Arial" w:hAnsi="Arial" w:cs="Arial"/>
          <w:i/>
          <w:color w:val="1E1E1E"/>
        </w:rPr>
      </w:pPr>
      <w:bookmarkStart w:id="2" w:name="_Hlk217298921"/>
      <w:r w:rsidRPr="00EE2653">
        <w:rPr>
          <w:rStyle w:val="legds"/>
          <w:rFonts w:ascii="Arial" w:hAnsi="Arial" w:cs="Arial"/>
          <w:i/>
          <w:color w:val="1E1E1E"/>
        </w:rPr>
        <w:t>where a local authority has reasonable cause to suspect that an adult in its area (whether or not ordinarily resident there)</w:t>
      </w:r>
    </w:p>
    <w:p w14:paraId="4EBE3711" w14:textId="77777777" w:rsidR="009348C7" w:rsidRPr="00EE2653" w:rsidRDefault="009348C7" w:rsidP="00634DB8">
      <w:pPr>
        <w:pStyle w:val="legclearfix"/>
        <w:shd w:val="clear" w:color="auto" w:fill="FFFFFF"/>
        <w:spacing w:before="0" w:beforeAutospacing="0" w:after="120" w:afterAutospacing="0"/>
        <w:ind w:left="720"/>
        <w:jc w:val="both"/>
        <w:rPr>
          <w:rFonts w:ascii="Arial" w:hAnsi="Arial" w:cs="Arial"/>
          <w:i/>
          <w:color w:val="1E1E1E"/>
        </w:rPr>
      </w:pPr>
      <w:r w:rsidRPr="00EE2653">
        <w:rPr>
          <w:rStyle w:val="legds"/>
          <w:rFonts w:ascii="Arial" w:hAnsi="Arial" w:cs="Arial"/>
          <w:i/>
          <w:color w:val="1E1E1E"/>
        </w:rPr>
        <w:t>(a)has needs for care and support (whether or not the authority is meeting any of those needs),</w:t>
      </w:r>
    </w:p>
    <w:p w14:paraId="72535BFE" w14:textId="77777777" w:rsidR="009348C7" w:rsidRPr="00EE2653" w:rsidRDefault="009348C7" w:rsidP="00634DB8">
      <w:pPr>
        <w:pStyle w:val="legclearfix"/>
        <w:shd w:val="clear" w:color="auto" w:fill="FFFFFF"/>
        <w:spacing w:before="0" w:beforeAutospacing="0" w:after="120" w:afterAutospacing="0"/>
        <w:ind w:firstLine="720"/>
        <w:jc w:val="both"/>
        <w:rPr>
          <w:rFonts w:ascii="Arial" w:hAnsi="Arial" w:cs="Arial"/>
          <w:i/>
          <w:color w:val="1E1E1E"/>
        </w:rPr>
      </w:pPr>
      <w:r w:rsidRPr="00EE2653">
        <w:rPr>
          <w:rStyle w:val="legds"/>
          <w:rFonts w:ascii="Arial" w:hAnsi="Arial" w:cs="Arial"/>
          <w:i/>
          <w:color w:val="1E1E1E"/>
        </w:rPr>
        <w:t>(b)is experiencing, or is at risk of, abuse or neglect, and</w:t>
      </w:r>
    </w:p>
    <w:p w14:paraId="02FD10CB" w14:textId="77777777" w:rsidR="009348C7" w:rsidRPr="00EE2653" w:rsidRDefault="009348C7" w:rsidP="00634DB8">
      <w:pPr>
        <w:pStyle w:val="legclearfix"/>
        <w:shd w:val="clear" w:color="auto" w:fill="FFFFFF"/>
        <w:spacing w:before="0" w:beforeAutospacing="0" w:after="120" w:afterAutospacing="0"/>
        <w:ind w:left="720"/>
        <w:jc w:val="both"/>
        <w:rPr>
          <w:rFonts w:ascii="Arial" w:hAnsi="Arial" w:cs="Arial"/>
          <w:i/>
          <w:color w:val="1E1E1E"/>
        </w:rPr>
      </w:pPr>
      <w:r w:rsidRPr="00EE2653">
        <w:rPr>
          <w:rStyle w:val="legds"/>
          <w:rFonts w:ascii="Arial" w:hAnsi="Arial" w:cs="Arial"/>
          <w:i/>
          <w:color w:val="1E1E1E"/>
        </w:rPr>
        <w:t>(c)as a result of those needs is unable to protect himself or herself against the abuse or neglect or the risk of it</w:t>
      </w:r>
    </w:p>
    <w:bookmarkEnd w:id="2"/>
    <w:bookmarkEnd w:id="1"/>
    <w:p w14:paraId="4179F66A" w14:textId="514B57ED" w:rsidR="009348C7" w:rsidRPr="000D4409" w:rsidRDefault="009348C7" w:rsidP="00605D76">
      <w:pPr>
        <w:pStyle w:val="legclearfix"/>
        <w:shd w:val="clear" w:color="auto" w:fill="FFFFFF"/>
        <w:spacing w:before="120" w:beforeAutospacing="0" w:after="120" w:afterAutospacing="0"/>
        <w:ind w:left="720"/>
        <w:jc w:val="both"/>
        <w:rPr>
          <w:rFonts w:ascii="Arial" w:hAnsi="Arial" w:cs="Arial"/>
          <w:color w:val="1E1E1E"/>
        </w:rPr>
      </w:pPr>
      <w:r w:rsidRPr="00EE2653">
        <w:rPr>
          <w:rStyle w:val="legds"/>
          <w:rFonts w:ascii="Arial" w:hAnsi="Arial" w:cs="Arial"/>
          <w:i/>
          <w:color w:val="1E1E1E"/>
        </w:rPr>
        <w:t>…The local authority must make (or cause to be made) whatever enquiries it thinks necessary to enable it to decide whether any action should be taken in the adult's case (whether under this Part or otherwise) and, if so, what and by whom</w:t>
      </w:r>
      <w:r>
        <w:rPr>
          <w:rStyle w:val="legds"/>
          <w:rFonts w:ascii="Arial" w:hAnsi="Arial" w:cs="Arial"/>
          <w:i/>
          <w:color w:val="1E1E1E"/>
        </w:rPr>
        <w:t xml:space="preserve"> </w:t>
      </w:r>
      <w:sdt>
        <w:sdtPr>
          <w:rPr>
            <w:rStyle w:val="legds"/>
            <w:rFonts w:ascii="Arial" w:hAnsi="Arial" w:cs="Arial"/>
            <w:i/>
            <w:color w:val="1E1E1E"/>
          </w:rPr>
          <w:id w:val="-1232916598"/>
          <w:citation/>
        </w:sdtPr>
        <w:sdtEndPr>
          <w:rPr>
            <w:rStyle w:val="legds"/>
          </w:rPr>
        </w:sdtEndPr>
        <w:sdtContent>
          <w:r>
            <w:rPr>
              <w:rStyle w:val="legds"/>
              <w:rFonts w:ascii="Arial" w:hAnsi="Arial" w:cs="Arial"/>
              <w:i/>
              <w:color w:val="1E1E1E"/>
            </w:rPr>
            <w:fldChar w:fldCharType="begin"/>
          </w:r>
          <w:r>
            <w:rPr>
              <w:rStyle w:val="legds"/>
              <w:rFonts w:ascii="Arial" w:hAnsi="Arial" w:cs="Arial"/>
              <w:color w:val="1E1E1E"/>
            </w:rPr>
            <w:instrText xml:space="preserve">CITATION Car \l 2057 </w:instrText>
          </w:r>
          <w:r>
            <w:rPr>
              <w:rStyle w:val="legds"/>
              <w:rFonts w:ascii="Arial" w:hAnsi="Arial" w:cs="Arial"/>
              <w:i/>
              <w:color w:val="1E1E1E"/>
            </w:rPr>
            <w:fldChar w:fldCharType="separate"/>
          </w:r>
          <w:r w:rsidR="002D5723" w:rsidRPr="002D5723">
            <w:rPr>
              <w:rFonts w:ascii="Arial" w:hAnsi="Arial" w:cs="Arial"/>
              <w:noProof/>
              <w:color w:val="1E1E1E"/>
            </w:rPr>
            <w:t>(Care Act, 2014)</w:t>
          </w:r>
          <w:r>
            <w:rPr>
              <w:rStyle w:val="legds"/>
              <w:rFonts w:ascii="Arial" w:hAnsi="Arial" w:cs="Arial"/>
              <w:i/>
              <w:color w:val="1E1E1E"/>
            </w:rPr>
            <w:fldChar w:fldCharType="end"/>
          </w:r>
        </w:sdtContent>
      </w:sdt>
      <w:r>
        <w:rPr>
          <w:rStyle w:val="legds"/>
          <w:rFonts w:ascii="Arial" w:hAnsi="Arial" w:cs="Arial"/>
          <w:i/>
          <w:color w:val="1E1E1E"/>
        </w:rPr>
        <w:t xml:space="preserve"> </w:t>
      </w:r>
    </w:p>
    <w:p w14:paraId="371D4223" w14:textId="27ED2430" w:rsidR="009348C7" w:rsidRPr="00634DB8" w:rsidRDefault="009348C7" w:rsidP="00605D76">
      <w:pPr>
        <w:spacing w:before="120" w:after="120" w:line="240" w:lineRule="auto"/>
        <w:ind w:left="720"/>
        <w:jc w:val="both"/>
        <w:rPr>
          <w:rFonts w:ascii="Arial" w:hAnsi="Arial" w:cs="Arial"/>
          <w:sz w:val="24"/>
          <w:szCs w:val="24"/>
        </w:rPr>
      </w:pPr>
      <w:r w:rsidRPr="00634DB8">
        <w:rPr>
          <w:rFonts w:ascii="Arial" w:hAnsi="Arial" w:cs="Arial"/>
          <w:sz w:val="24"/>
          <w:szCs w:val="24"/>
        </w:rPr>
        <w:lastRenderedPageBreak/>
        <w:t xml:space="preserve">Compliance </w:t>
      </w:r>
      <w:r w:rsidR="00AC3BF7" w:rsidRPr="00634DB8">
        <w:rPr>
          <w:rFonts w:ascii="Arial" w:hAnsi="Arial" w:cs="Arial"/>
          <w:sz w:val="24"/>
          <w:szCs w:val="24"/>
        </w:rPr>
        <w:t>with legislation</w:t>
      </w:r>
      <w:r w:rsidRPr="00634DB8">
        <w:rPr>
          <w:rFonts w:ascii="Arial" w:hAnsi="Arial" w:cs="Arial"/>
          <w:sz w:val="24"/>
          <w:szCs w:val="24"/>
        </w:rPr>
        <w:t xml:space="preserve"> will be reviewed on an annual basis by Policy and Partnerships in consultation with members of the Safeguarding Working Group comprising relevant heads of service. </w:t>
      </w:r>
    </w:p>
    <w:p w14:paraId="748582D6" w14:textId="1071BB68" w:rsidR="009348C7" w:rsidRDefault="009348C7" w:rsidP="009348C7">
      <w:pPr>
        <w:pStyle w:val="ListParagraph"/>
        <w:spacing w:after="200" w:line="240" w:lineRule="auto"/>
        <w:ind w:left="1134"/>
        <w:jc w:val="both"/>
        <w:rPr>
          <w:rFonts w:ascii="Arial" w:hAnsi="Arial" w:cs="Arial"/>
          <w:sz w:val="24"/>
          <w:szCs w:val="24"/>
        </w:rPr>
      </w:pPr>
    </w:p>
    <w:p w14:paraId="21E558A1" w14:textId="45649D66" w:rsidR="009348C7" w:rsidRPr="009348C7" w:rsidRDefault="00803651" w:rsidP="00605D76">
      <w:pPr>
        <w:pStyle w:val="ListParagraph"/>
        <w:numPr>
          <w:ilvl w:val="1"/>
          <w:numId w:val="45"/>
        </w:numPr>
        <w:spacing w:before="120" w:after="120"/>
        <w:rPr>
          <w:rFonts w:ascii="Arial" w:hAnsi="Arial" w:cs="Arial"/>
          <w:sz w:val="24"/>
          <w:szCs w:val="24"/>
        </w:rPr>
      </w:pPr>
      <w:r>
        <w:rPr>
          <w:rFonts w:ascii="Arial" w:hAnsi="Arial" w:cs="Arial"/>
          <w:sz w:val="24"/>
          <w:szCs w:val="24"/>
        </w:rPr>
        <w:t>T</w:t>
      </w:r>
      <w:r w:rsidR="009348C7" w:rsidRPr="009348C7">
        <w:rPr>
          <w:rFonts w:ascii="Arial" w:hAnsi="Arial" w:cs="Arial"/>
          <w:sz w:val="24"/>
          <w:szCs w:val="24"/>
        </w:rPr>
        <w:t xml:space="preserve">his policy complies with relevant legislation and guidance including: </w:t>
      </w:r>
    </w:p>
    <w:p w14:paraId="7685C9F0" w14:textId="77777777" w:rsidR="009348C7" w:rsidRPr="00634DB8" w:rsidRDefault="009348C7" w:rsidP="004B6BC6">
      <w:pPr>
        <w:pStyle w:val="ListParagraph"/>
        <w:numPr>
          <w:ilvl w:val="0"/>
          <w:numId w:val="46"/>
        </w:numPr>
        <w:rPr>
          <w:rFonts w:ascii="Arial" w:hAnsi="Arial" w:cs="Arial"/>
          <w:sz w:val="24"/>
          <w:szCs w:val="24"/>
        </w:rPr>
      </w:pPr>
      <w:r w:rsidRPr="00634DB8">
        <w:rPr>
          <w:rFonts w:ascii="Arial" w:hAnsi="Arial" w:cs="Arial"/>
          <w:sz w:val="24"/>
          <w:szCs w:val="24"/>
        </w:rPr>
        <w:t xml:space="preserve">Care Act 2014 </w:t>
      </w:r>
    </w:p>
    <w:p w14:paraId="05A0F7E6"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Children Act 2024</w:t>
      </w:r>
    </w:p>
    <w:p w14:paraId="0B52E1D7"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Counter-Terrorism and Security Act 2014</w:t>
      </w:r>
    </w:p>
    <w:p w14:paraId="05AE99D3" w14:textId="77777777" w:rsidR="009348C7" w:rsidRPr="00954C8C" w:rsidRDefault="009348C7" w:rsidP="004B6BC6">
      <w:pPr>
        <w:pStyle w:val="ListParagraph"/>
        <w:numPr>
          <w:ilvl w:val="0"/>
          <w:numId w:val="46"/>
        </w:numPr>
        <w:rPr>
          <w:rFonts w:ascii="Arial" w:hAnsi="Arial" w:cs="Arial"/>
          <w:sz w:val="24"/>
          <w:szCs w:val="24"/>
        </w:rPr>
      </w:pPr>
      <w:r w:rsidRPr="00954C8C">
        <w:rPr>
          <w:rFonts w:ascii="Arial" w:hAnsi="Arial" w:cs="Arial"/>
          <w:sz w:val="24"/>
          <w:szCs w:val="24"/>
        </w:rPr>
        <w:t xml:space="preserve">Counter-terrorism strategy (CONTEST) 2023 </w:t>
      </w:r>
    </w:p>
    <w:p w14:paraId="164FE748"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Domestic Abuse Act 2021</w:t>
      </w:r>
    </w:p>
    <w:p w14:paraId="12686E68"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Equality Act 2010</w:t>
      </w:r>
    </w:p>
    <w:p w14:paraId="4B603691"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Keeping Children Safe in Education 2024</w:t>
      </w:r>
    </w:p>
    <w:p w14:paraId="451A27A6"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Lampard Review: Themes and Lessons Learnt From Investigations into Matters Relating to Jimmy Savile 2015</w:t>
      </w:r>
    </w:p>
    <w:p w14:paraId="176FF661"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Local Government Association: Making Safeguarding Personal</w:t>
      </w:r>
    </w:p>
    <w:p w14:paraId="3D4BB05E"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Mental Capacity Act 2005</w:t>
      </w:r>
    </w:p>
    <w:p w14:paraId="1BB9EAC8"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Modern Slavery Act 2015</w:t>
      </w:r>
    </w:p>
    <w:p w14:paraId="4670ABF6" w14:textId="77777777" w:rsidR="009348C7" w:rsidRDefault="009348C7" w:rsidP="004B6BC6">
      <w:pPr>
        <w:pStyle w:val="ListParagraph"/>
        <w:numPr>
          <w:ilvl w:val="0"/>
          <w:numId w:val="46"/>
        </w:numPr>
        <w:rPr>
          <w:rFonts w:ascii="Arial" w:hAnsi="Arial" w:cs="Arial"/>
          <w:sz w:val="24"/>
          <w:szCs w:val="24"/>
        </w:rPr>
      </w:pPr>
      <w:r>
        <w:rPr>
          <w:rFonts w:ascii="Arial" w:hAnsi="Arial" w:cs="Arial"/>
          <w:sz w:val="24"/>
          <w:szCs w:val="24"/>
        </w:rPr>
        <w:t>Safeguarding Vulnerable Groups Act 2006</w:t>
      </w:r>
    </w:p>
    <w:p w14:paraId="6B81C3C6" w14:textId="576A274C" w:rsidR="009348C7" w:rsidRDefault="009348C7" w:rsidP="00605D76">
      <w:pPr>
        <w:pStyle w:val="ListParagraph"/>
        <w:numPr>
          <w:ilvl w:val="0"/>
          <w:numId w:val="46"/>
        </w:numPr>
        <w:spacing w:before="120" w:after="120"/>
        <w:rPr>
          <w:rFonts w:ascii="Arial" w:hAnsi="Arial" w:cs="Arial"/>
          <w:sz w:val="24"/>
          <w:szCs w:val="24"/>
        </w:rPr>
      </w:pPr>
      <w:r>
        <w:rPr>
          <w:rFonts w:ascii="Arial" w:hAnsi="Arial" w:cs="Arial"/>
          <w:sz w:val="24"/>
          <w:szCs w:val="24"/>
        </w:rPr>
        <w:t>Working Together to Safeguard Children 2023</w:t>
      </w:r>
    </w:p>
    <w:p w14:paraId="1E726D8C" w14:textId="1DB91211" w:rsidR="009348C7" w:rsidRDefault="009348C7" w:rsidP="009348C7">
      <w:pPr>
        <w:pStyle w:val="ListParagraph"/>
        <w:rPr>
          <w:rFonts w:ascii="Arial" w:hAnsi="Arial" w:cs="Arial"/>
          <w:sz w:val="24"/>
          <w:szCs w:val="24"/>
        </w:rPr>
      </w:pPr>
    </w:p>
    <w:p w14:paraId="27BC6CC1" w14:textId="1157A94B" w:rsidR="009348C7" w:rsidRPr="009348C7" w:rsidRDefault="009348C7" w:rsidP="00605D76">
      <w:pPr>
        <w:pStyle w:val="ListParagraph"/>
        <w:numPr>
          <w:ilvl w:val="1"/>
          <w:numId w:val="45"/>
        </w:numPr>
        <w:spacing w:before="120" w:after="120"/>
        <w:rPr>
          <w:rFonts w:ascii="Arial" w:hAnsi="Arial" w:cs="Arial"/>
          <w:sz w:val="24"/>
          <w:szCs w:val="24"/>
        </w:rPr>
      </w:pPr>
      <w:r w:rsidRPr="009348C7">
        <w:rPr>
          <w:rFonts w:ascii="Arial" w:hAnsi="Arial" w:cs="Arial"/>
          <w:sz w:val="24"/>
          <w:szCs w:val="24"/>
        </w:rPr>
        <w:t xml:space="preserve">This policy works alongside the following Hertsmere Borough Council strategies and policies: </w:t>
      </w:r>
    </w:p>
    <w:p w14:paraId="02A4FDFC" w14:textId="77777777" w:rsidR="009348C7" w:rsidRPr="00634DB8" w:rsidRDefault="009348C7" w:rsidP="0099715E">
      <w:pPr>
        <w:pStyle w:val="ListParagraph"/>
        <w:numPr>
          <w:ilvl w:val="0"/>
          <w:numId w:val="81"/>
        </w:numPr>
        <w:rPr>
          <w:rFonts w:ascii="Arial" w:hAnsi="Arial" w:cs="Arial"/>
          <w:sz w:val="24"/>
          <w:szCs w:val="24"/>
        </w:rPr>
      </w:pPr>
      <w:r w:rsidRPr="00634DB8">
        <w:rPr>
          <w:rFonts w:ascii="Arial" w:hAnsi="Arial" w:cs="Arial"/>
          <w:sz w:val="24"/>
          <w:szCs w:val="24"/>
        </w:rPr>
        <w:t>Code of Conduct for Employees</w:t>
      </w:r>
    </w:p>
    <w:p w14:paraId="0EB0662C" w14:textId="77777777" w:rsidR="009348C7" w:rsidRDefault="009348C7" w:rsidP="0099715E">
      <w:pPr>
        <w:pStyle w:val="ListParagraph"/>
        <w:numPr>
          <w:ilvl w:val="0"/>
          <w:numId w:val="81"/>
        </w:numPr>
        <w:rPr>
          <w:rFonts w:ascii="Arial" w:hAnsi="Arial" w:cs="Arial"/>
          <w:sz w:val="24"/>
          <w:szCs w:val="24"/>
        </w:rPr>
      </w:pPr>
      <w:r w:rsidRPr="002E0297">
        <w:rPr>
          <w:rFonts w:ascii="Arial" w:hAnsi="Arial" w:cs="Arial"/>
          <w:sz w:val="24"/>
          <w:szCs w:val="24"/>
        </w:rPr>
        <w:t xml:space="preserve">Code of Conduct for Officers and Elected Members </w:t>
      </w:r>
    </w:p>
    <w:p w14:paraId="204C4D40" w14:textId="77777777" w:rsidR="009348C7" w:rsidRPr="002E0297" w:rsidRDefault="009348C7" w:rsidP="004B6BC6">
      <w:pPr>
        <w:pStyle w:val="ListParagraph"/>
        <w:numPr>
          <w:ilvl w:val="0"/>
          <w:numId w:val="20"/>
        </w:numPr>
        <w:rPr>
          <w:rFonts w:ascii="Arial" w:hAnsi="Arial" w:cs="Arial"/>
          <w:sz w:val="24"/>
          <w:szCs w:val="24"/>
        </w:rPr>
      </w:pPr>
      <w:r>
        <w:rPr>
          <w:rFonts w:ascii="Arial" w:hAnsi="Arial" w:cs="Arial"/>
          <w:sz w:val="24"/>
          <w:szCs w:val="24"/>
        </w:rPr>
        <w:t xml:space="preserve">Corporate Procurement Strategy </w:t>
      </w:r>
    </w:p>
    <w:p w14:paraId="2A3C61A0"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DBS Policy </w:t>
      </w:r>
    </w:p>
    <w:p w14:paraId="6979F4A4"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Domestic Abuse Policy </w:t>
      </w:r>
    </w:p>
    <w:p w14:paraId="06AB164B"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Equality, Diversity and Inclusion Policy</w:t>
      </w:r>
    </w:p>
    <w:p w14:paraId="6C82DF22"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Hackney Carriage and Private Hire Licensing Policy </w:t>
      </w:r>
    </w:p>
    <w:p w14:paraId="73B71BC7"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Mandatory Training Policy </w:t>
      </w:r>
    </w:p>
    <w:p w14:paraId="52B18805"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Recruitment and Selection Policy </w:t>
      </w:r>
    </w:p>
    <w:p w14:paraId="7FBC02DA" w14:textId="77777777" w:rsidR="009348C7" w:rsidRPr="002E0297" w:rsidRDefault="009348C7" w:rsidP="004B6BC6">
      <w:pPr>
        <w:pStyle w:val="ListParagraph"/>
        <w:numPr>
          <w:ilvl w:val="0"/>
          <w:numId w:val="20"/>
        </w:numPr>
        <w:rPr>
          <w:rFonts w:ascii="Arial" w:hAnsi="Arial" w:cs="Arial"/>
          <w:sz w:val="24"/>
          <w:szCs w:val="24"/>
        </w:rPr>
      </w:pPr>
      <w:r w:rsidRPr="002E0297">
        <w:rPr>
          <w:rFonts w:ascii="Arial" w:hAnsi="Arial" w:cs="Arial"/>
          <w:sz w:val="24"/>
          <w:szCs w:val="24"/>
        </w:rPr>
        <w:t xml:space="preserve">Temporary Agency Workers Policy </w:t>
      </w:r>
    </w:p>
    <w:p w14:paraId="6AC659A2" w14:textId="66355FA3" w:rsidR="009348C7" w:rsidRDefault="009348C7" w:rsidP="00605D76">
      <w:pPr>
        <w:pStyle w:val="ListParagraph"/>
        <w:numPr>
          <w:ilvl w:val="0"/>
          <w:numId w:val="20"/>
        </w:numPr>
        <w:spacing w:before="120" w:after="120"/>
        <w:rPr>
          <w:rFonts w:ascii="Arial" w:hAnsi="Arial" w:cs="Arial"/>
          <w:sz w:val="24"/>
          <w:szCs w:val="24"/>
        </w:rPr>
      </w:pPr>
      <w:r w:rsidRPr="002E0297">
        <w:rPr>
          <w:rFonts w:ascii="Arial" w:hAnsi="Arial" w:cs="Arial"/>
          <w:sz w:val="24"/>
          <w:szCs w:val="24"/>
        </w:rPr>
        <w:t xml:space="preserve">Whistleblowing Policy </w:t>
      </w:r>
    </w:p>
    <w:p w14:paraId="1ECE9208" w14:textId="1ABDB8C3" w:rsidR="002D5723" w:rsidRPr="002D5723" w:rsidRDefault="00605D76" w:rsidP="00605D76">
      <w:pPr>
        <w:pStyle w:val="Heading1"/>
        <w:numPr>
          <w:ilvl w:val="0"/>
          <w:numId w:val="45"/>
        </w:numPr>
        <w:spacing w:before="120" w:after="120"/>
      </w:pPr>
      <w:bookmarkStart w:id="3" w:name="_2._LOCAL_CONTEXT"/>
      <w:bookmarkEnd w:id="3"/>
      <w:r w:rsidRPr="00605D76">
        <w:rPr>
          <w:rStyle w:val="IntenseReference"/>
          <w:b w:val="0"/>
          <w:bCs w:val="0"/>
          <w:smallCaps w:val="0"/>
          <w:color w:val="2E74B5" w:themeColor="accent1" w:themeShade="BF"/>
          <w:spacing w:val="0"/>
        </w:rPr>
        <w:t>L</w:t>
      </w:r>
      <w:r w:rsidR="00181DCE" w:rsidRPr="00605D76">
        <w:rPr>
          <w:rStyle w:val="IntenseReference"/>
          <w:b w:val="0"/>
          <w:bCs w:val="0"/>
          <w:smallCaps w:val="0"/>
          <w:color w:val="2E74B5" w:themeColor="accent1" w:themeShade="BF"/>
          <w:spacing w:val="0"/>
        </w:rPr>
        <w:t>OCAL CONTEXT</w:t>
      </w:r>
    </w:p>
    <w:p w14:paraId="0111C716" w14:textId="77777777" w:rsidR="00181DCE" w:rsidRPr="00181DCE" w:rsidRDefault="00181DCE" w:rsidP="004B6BC6">
      <w:pPr>
        <w:numPr>
          <w:ilvl w:val="0"/>
          <w:numId w:val="37"/>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Hertsmere is a borough located north of London in Hertfordshire covering 38 square miles with a population of approximately 107,826.</w:t>
      </w:r>
    </w:p>
    <w:p w14:paraId="220F41B4"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The main settlements are Borehamwood, Bushey, Potters Bar, Radlett and Shenley. There is a number of smaller settlements in rural parts of the borough.</w:t>
      </w:r>
    </w:p>
    <w:p w14:paraId="3E585E66"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Between the last two Censuses (held in 2011 and 2021), the population of Hertsmere increased by 7.8%, from around 100,000 in 2011 to 107,826 in 2021.</w:t>
      </w:r>
    </w:p>
    <w:p w14:paraId="5F2A4363"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 xml:space="preserve">The population in the borough increased at a similar rate to the overall population of the East of England (8.3%), but by a greater percentage than </w:t>
      </w:r>
      <w:r w:rsidRPr="00181DCE">
        <w:rPr>
          <w:rFonts w:ascii="Arial" w:hAnsi="Arial" w:cs="Arial"/>
          <w:sz w:val="24"/>
          <w:szCs w:val="24"/>
        </w:rPr>
        <w:lastRenderedPageBreak/>
        <w:t>the overall population of England (which increased by 6.6% since the 2011 Census).</w:t>
      </w:r>
    </w:p>
    <w:p w14:paraId="73680454"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The borough was among the top 45% most densely populated English local authority areas at the last Census.</w:t>
      </w:r>
    </w:p>
    <w:p w14:paraId="787B02C6"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Between the last two Censuses, the average (median) age of Hertsmere increased by one year, from 39 to 40 years of age. Hertsmere had a slightly lower median age than the East of England as a whole (41 years) in 2021 but had the same median age to England (40 years).</w:t>
      </w:r>
    </w:p>
    <w:p w14:paraId="2226544D" w14:textId="77777777" w:rsidR="00181DCE" w:rsidRPr="00181DCE" w:rsidRDefault="00181DCE" w:rsidP="004B6BC6">
      <w:pPr>
        <w:numPr>
          <w:ilvl w:val="0"/>
          <w:numId w:val="36"/>
        </w:numPr>
        <w:autoSpaceDE w:val="0"/>
        <w:autoSpaceDN w:val="0"/>
        <w:adjustRightInd w:val="0"/>
        <w:spacing w:after="0" w:line="240" w:lineRule="auto"/>
        <w:contextualSpacing/>
        <w:rPr>
          <w:rFonts w:ascii="Arial" w:hAnsi="Arial" w:cs="Arial"/>
          <w:sz w:val="24"/>
          <w:szCs w:val="24"/>
        </w:rPr>
      </w:pPr>
      <w:r w:rsidRPr="00181DCE">
        <w:rPr>
          <w:rFonts w:ascii="Arial" w:hAnsi="Arial" w:cs="Arial"/>
          <w:sz w:val="24"/>
          <w:szCs w:val="24"/>
        </w:rPr>
        <w:t>The number of people aged 50 to 64 years rose by around 2,900 (an increase of 15.8%), while the number of residents between 20 and 24 years fell by just under 450 (7.2% decrease).</w:t>
      </w:r>
    </w:p>
    <w:p w14:paraId="337CD6E1" w14:textId="117DD588" w:rsidR="00181DCE" w:rsidRPr="00181DCE" w:rsidRDefault="00181DCE" w:rsidP="00605D76">
      <w:pPr>
        <w:numPr>
          <w:ilvl w:val="0"/>
          <w:numId w:val="36"/>
        </w:numPr>
        <w:spacing w:before="120" w:after="120"/>
        <w:contextualSpacing/>
        <w:rPr>
          <w:rFonts w:ascii="Arial" w:hAnsi="Arial" w:cs="Arial"/>
          <w:sz w:val="24"/>
          <w:szCs w:val="24"/>
        </w:rPr>
      </w:pPr>
      <w:r w:rsidRPr="00181DCE">
        <w:rPr>
          <w:rFonts w:ascii="Arial" w:hAnsi="Arial" w:cs="Arial"/>
          <w:sz w:val="24"/>
          <w:szCs w:val="24"/>
        </w:rPr>
        <w:t xml:space="preserve">The share of residents aged between 50 and 64 years increased by 1.4% between 2011 and 2021. </w:t>
      </w:r>
      <w:sdt>
        <w:sdtPr>
          <w:rPr>
            <w:rFonts w:ascii="Arial" w:hAnsi="Arial" w:cs="Arial"/>
            <w:sz w:val="24"/>
            <w:szCs w:val="24"/>
          </w:rPr>
          <w:id w:val="965005159"/>
          <w:citation/>
        </w:sdtPr>
        <w:sdtEndPr/>
        <w:sdtContent>
          <w:r w:rsidRPr="00181DCE">
            <w:rPr>
              <w:rFonts w:ascii="Arial" w:hAnsi="Arial" w:cs="Arial"/>
              <w:sz w:val="24"/>
              <w:szCs w:val="24"/>
            </w:rPr>
            <w:fldChar w:fldCharType="begin"/>
          </w:r>
          <w:r w:rsidRPr="00181DCE">
            <w:rPr>
              <w:rFonts w:ascii="Arial" w:hAnsi="Arial" w:cs="Arial"/>
              <w:sz w:val="24"/>
              <w:szCs w:val="24"/>
            </w:rPr>
            <w:instrText xml:space="preserve">CITATION Off \l 2057 </w:instrText>
          </w:r>
          <w:r w:rsidRPr="00181DCE">
            <w:rPr>
              <w:rFonts w:ascii="Arial" w:hAnsi="Arial" w:cs="Arial"/>
              <w:sz w:val="24"/>
              <w:szCs w:val="24"/>
            </w:rPr>
            <w:fldChar w:fldCharType="separate"/>
          </w:r>
          <w:r w:rsidR="002D5723" w:rsidRPr="002D5723">
            <w:rPr>
              <w:rFonts w:ascii="Arial" w:hAnsi="Arial" w:cs="Arial"/>
              <w:noProof/>
              <w:sz w:val="24"/>
              <w:szCs w:val="24"/>
            </w:rPr>
            <w:t>(Office for National Statistics, 2021 Census)</w:t>
          </w:r>
          <w:r w:rsidRPr="00181DCE">
            <w:rPr>
              <w:rFonts w:ascii="Arial" w:hAnsi="Arial" w:cs="Arial"/>
              <w:sz w:val="24"/>
              <w:szCs w:val="24"/>
            </w:rPr>
            <w:fldChar w:fldCharType="end"/>
          </w:r>
        </w:sdtContent>
      </w:sdt>
    </w:p>
    <w:p w14:paraId="4D80C6B6" w14:textId="3D22B1C8" w:rsidR="002D5723" w:rsidRPr="002D5723" w:rsidRDefault="00605D76" w:rsidP="00605D76">
      <w:pPr>
        <w:pStyle w:val="Heading1"/>
        <w:numPr>
          <w:ilvl w:val="0"/>
          <w:numId w:val="94"/>
        </w:numPr>
        <w:spacing w:before="120" w:after="120"/>
      </w:pPr>
      <w:bookmarkStart w:id="4" w:name="_3.__AIMS"/>
      <w:bookmarkEnd w:id="4"/>
      <w:r w:rsidRPr="00605D76">
        <w:rPr>
          <w:rStyle w:val="IntenseReference"/>
          <w:b w:val="0"/>
          <w:bCs w:val="0"/>
          <w:smallCaps w:val="0"/>
          <w:color w:val="2E74B5" w:themeColor="accent1" w:themeShade="BF"/>
          <w:spacing w:val="0"/>
        </w:rPr>
        <w:t>A</w:t>
      </w:r>
      <w:r w:rsidR="00E028DE" w:rsidRPr="00605D76">
        <w:rPr>
          <w:rStyle w:val="IntenseReference"/>
          <w:b w:val="0"/>
          <w:bCs w:val="0"/>
          <w:smallCaps w:val="0"/>
          <w:color w:val="2E74B5" w:themeColor="accent1" w:themeShade="BF"/>
          <w:spacing w:val="0"/>
        </w:rPr>
        <w:t xml:space="preserve">IMS </w:t>
      </w:r>
    </w:p>
    <w:p w14:paraId="6B422669" w14:textId="439AFA1E" w:rsidR="008F0575" w:rsidRPr="001C0A70" w:rsidRDefault="008F0575" w:rsidP="00605D76">
      <w:pPr>
        <w:pStyle w:val="ListParagraph"/>
        <w:numPr>
          <w:ilvl w:val="1"/>
          <w:numId w:val="94"/>
        </w:numPr>
        <w:spacing w:after="120" w:line="276" w:lineRule="auto"/>
        <w:jc w:val="both"/>
        <w:rPr>
          <w:rFonts w:ascii="Arial" w:hAnsi="Arial" w:cs="Arial"/>
          <w:sz w:val="24"/>
          <w:szCs w:val="24"/>
        </w:rPr>
      </w:pPr>
      <w:r w:rsidRPr="001C0A70">
        <w:rPr>
          <w:rFonts w:ascii="Arial" w:hAnsi="Arial" w:cs="Arial"/>
          <w:sz w:val="24"/>
          <w:szCs w:val="24"/>
        </w:rPr>
        <w:t xml:space="preserve">This policy aims to promote the safety of adults and children by preventing abuse occurring and ensuring that, when abuse does happen, adults and children are protected from further harm. </w:t>
      </w:r>
    </w:p>
    <w:p w14:paraId="2F46368C" w14:textId="77777777" w:rsidR="008F0575" w:rsidRDefault="008F0575" w:rsidP="008F0575">
      <w:pPr>
        <w:pStyle w:val="ListParagraph"/>
        <w:spacing w:after="200" w:line="276" w:lineRule="auto"/>
        <w:jc w:val="both"/>
        <w:rPr>
          <w:rFonts w:ascii="Arial" w:hAnsi="Arial" w:cs="Arial"/>
          <w:sz w:val="24"/>
          <w:szCs w:val="24"/>
        </w:rPr>
      </w:pPr>
    </w:p>
    <w:p w14:paraId="4E95BEB2" w14:textId="5FBDC4D0" w:rsidR="008F0575" w:rsidRPr="001C0A70" w:rsidRDefault="008F0575" w:rsidP="00605D76">
      <w:pPr>
        <w:pStyle w:val="ListParagraph"/>
        <w:numPr>
          <w:ilvl w:val="1"/>
          <w:numId w:val="94"/>
        </w:numPr>
        <w:spacing w:before="120" w:after="120" w:line="276" w:lineRule="auto"/>
        <w:jc w:val="both"/>
        <w:rPr>
          <w:rFonts w:ascii="Arial" w:hAnsi="Arial" w:cs="Arial"/>
          <w:sz w:val="24"/>
          <w:szCs w:val="24"/>
        </w:rPr>
      </w:pPr>
      <w:r w:rsidRPr="001C0A70">
        <w:rPr>
          <w:rFonts w:ascii="Arial" w:hAnsi="Arial" w:cs="Arial"/>
          <w:sz w:val="24"/>
          <w:szCs w:val="24"/>
        </w:rPr>
        <w:t xml:space="preserve">The aims of safeguarding and promoting the welfare of </w:t>
      </w:r>
      <w:r w:rsidRPr="001C0A70">
        <w:rPr>
          <w:rFonts w:ascii="Arial" w:hAnsi="Arial" w:cs="Arial"/>
          <w:b/>
          <w:sz w:val="24"/>
          <w:szCs w:val="24"/>
        </w:rPr>
        <w:t>children</w:t>
      </w:r>
      <w:r w:rsidRPr="001C0A70">
        <w:rPr>
          <w:rFonts w:ascii="Arial" w:hAnsi="Arial" w:cs="Arial"/>
          <w:sz w:val="24"/>
          <w:szCs w:val="24"/>
        </w:rPr>
        <w:t xml:space="preserve"> are defined, in Keeping Children Safe in Education as: </w:t>
      </w:r>
    </w:p>
    <w:p w14:paraId="61C1A454" w14:textId="77777777" w:rsidR="008F0575" w:rsidRPr="00634DB8" w:rsidRDefault="008F0575" w:rsidP="0099715E">
      <w:pPr>
        <w:pStyle w:val="ListParagraph"/>
        <w:numPr>
          <w:ilvl w:val="0"/>
          <w:numId w:val="82"/>
        </w:numPr>
        <w:spacing w:after="200" w:line="276" w:lineRule="auto"/>
        <w:jc w:val="both"/>
        <w:rPr>
          <w:rFonts w:ascii="Arial" w:hAnsi="Arial" w:cs="Arial"/>
          <w:i/>
          <w:sz w:val="24"/>
          <w:szCs w:val="24"/>
        </w:rPr>
      </w:pPr>
      <w:r w:rsidRPr="00634DB8">
        <w:rPr>
          <w:rFonts w:ascii="Arial" w:hAnsi="Arial" w:cs="Arial"/>
          <w:i/>
          <w:sz w:val="24"/>
          <w:szCs w:val="24"/>
        </w:rPr>
        <w:t>providing help and support to meet the needs of children as soon as problems emerge</w:t>
      </w:r>
    </w:p>
    <w:p w14:paraId="5CCA1968" w14:textId="77777777" w:rsidR="008F0575" w:rsidRPr="00634DB8" w:rsidRDefault="008F0575" w:rsidP="0099715E">
      <w:pPr>
        <w:pStyle w:val="ListParagraph"/>
        <w:numPr>
          <w:ilvl w:val="0"/>
          <w:numId w:val="82"/>
        </w:numPr>
        <w:spacing w:after="200" w:line="276" w:lineRule="auto"/>
        <w:jc w:val="both"/>
        <w:rPr>
          <w:rFonts w:ascii="Arial" w:hAnsi="Arial" w:cs="Arial"/>
          <w:i/>
          <w:sz w:val="24"/>
          <w:szCs w:val="24"/>
        </w:rPr>
      </w:pPr>
      <w:r w:rsidRPr="00634DB8">
        <w:rPr>
          <w:rFonts w:ascii="Arial" w:hAnsi="Arial" w:cs="Arial"/>
          <w:i/>
          <w:sz w:val="24"/>
          <w:szCs w:val="24"/>
        </w:rPr>
        <w:t>protecting children from maltreatment, whether that is within or outside the home, including online</w:t>
      </w:r>
    </w:p>
    <w:p w14:paraId="503DA464" w14:textId="77777777" w:rsidR="008F0575" w:rsidRPr="00634DB8" w:rsidRDefault="008F0575" w:rsidP="0099715E">
      <w:pPr>
        <w:pStyle w:val="ListParagraph"/>
        <w:numPr>
          <w:ilvl w:val="0"/>
          <w:numId w:val="82"/>
        </w:numPr>
        <w:spacing w:after="200" w:line="276" w:lineRule="auto"/>
        <w:jc w:val="both"/>
        <w:rPr>
          <w:rFonts w:ascii="Arial" w:hAnsi="Arial" w:cs="Arial"/>
          <w:i/>
          <w:sz w:val="24"/>
          <w:szCs w:val="24"/>
        </w:rPr>
      </w:pPr>
      <w:r w:rsidRPr="00634DB8">
        <w:rPr>
          <w:rFonts w:ascii="Arial" w:hAnsi="Arial" w:cs="Arial"/>
          <w:i/>
          <w:sz w:val="24"/>
          <w:szCs w:val="24"/>
        </w:rPr>
        <w:t xml:space="preserve">preventing impairment of children’s mental and physical health or development </w:t>
      </w:r>
    </w:p>
    <w:p w14:paraId="67D86299" w14:textId="77777777" w:rsidR="008F0575" w:rsidRPr="00634DB8" w:rsidRDefault="008F0575" w:rsidP="0099715E">
      <w:pPr>
        <w:pStyle w:val="ListParagraph"/>
        <w:numPr>
          <w:ilvl w:val="0"/>
          <w:numId w:val="82"/>
        </w:numPr>
        <w:spacing w:after="200" w:line="276" w:lineRule="auto"/>
        <w:jc w:val="both"/>
        <w:rPr>
          <w:rFonts w:ascii="Arial" w:hAnsi="Arial" w:cs="Arial"/>
          <w:i/>
          <w:sz w:val="24"/>
          <w:szCs w:val="24"/>
        </w:rPr>
      </w:pPr>
      <w:r w:rsidRPr="00634DB8">
        <w:rPr>
          <w:rFonts w:ascii="Arial" w:hAnsi="Arial" w:cs="Arial"/>
          <w:i/>
          <w:sz w:val="24"/>
          <w:szCs w:val="24"/>
        </w:rPr>
        <w:t>ensuring that children grow up in circumstances consistent with the provision of safe and effective care</w:t>
      </w:r>
    </w:p>
    <w:p w14:paraId="734B725A" w14:textId="24E34870" w:rsidR="008F0575" w:rsidRPr="00634DB8" w:rsidRDefault="008F0575" w:rsidP="00605D76">
      <w:pPr>
        <w:pStyle w:val="ListParagraph"/>
        <w:numPr>
          <w:ilvl w:val="0"/>
          <w:numId w:val="82"/>
        </w:numPr>
        <w:spacing w:after="120" w:line="276" w:lineRule="auto"/>
        <w:jc w:val="both"/>
        <w:rPr>
          <w:rFonts w:ascii="Arial" w:hAnsi="Arial" w:cs="Arial"/>
          <w:i/>
          <w:sz w:val="24"/>
          <w:szCs w:val="24"/>
        </w:rPr>
      </w:pPr>
      <w:r w:rsidRPr="00634DB8">
        <w:rPr>
          <w:rFonts w:ascii="Arial" w:hAnsi="Arial" w:cs="Arial"/>
          <w:i/>
          <w:sz w:val="24"/>
          <w:szCs w:val="24"/>
        </w:rPr>
        <w:t xml:space="preserve">taking action to enable all children to have the best outcomes </w:t>
      </w:r>
      <w:sdt>
        <w:sdtPr>
          <w:id w:val="-808625271"/>
          <w:citation/>
        </w:sdtPr>
        <w:sdtEndPr/>
        <w:sdtContent>
          <w:r w:rsidRPr="00634DB8">
            <w:rPr>
              <w:rFonts w:ascii="Arial" w:hAnsi="Arial" w:cs="Arial"/>
              <w:i/>
              <w:sz w:val="24"/>
              <w:szCs w:val="24"/>
            </w:rPr>
            <w:fldChar w:fldCharType="begin"/>
          </w:r>
          <w:r w:rsidRPr="00634DB8">
            <w:rPr>
              <w:rFonts w:ascii="Arial" w:hAnsi="Arial" w:cs="Arial"/>
              <w:sz w:val="24"/>
              <w:szCs w:val="24"/>
            </w:rPr>
            <w:instrText xml:space="preserve">CITATION htt \l 2057 </w:instrText>
          </w:r>
          <w:r w:rsidRPr="00634DB8">
            <w:rPr>
              <w:rFonts w:ascii="Arial" w:hAnsi="Arial" w:cs="Arial"/>
              <w:i/>
              <w:sz w:val="24"/>
              <w:szCs w:val="24"/>
            </w:rPr>
            <w:fldChar w:fldCharType="separate"/>
          </w:r>
          <w:r w:rsidR="002D5723" w:rsidRPr="002D5723">
            <w:rPr>
              <w:rFonts w:ascii="Arial" w:hAnsi="Arial" w:cs="Arial"/>
              <w:noProof/>
              <w:sz w:val="24"/>
              <w:szCs w:val="24"/>
            </w:rPr>
            <w:t>(Keeping Children Safe in Education, 2024)</w:t>
          </w:r>
          <w:r w:rsidRPr="00634DB8">
            <w:rPr>
              <w:rFonts w:ascii="Arial" w:hAnsi="Arial" w:cs="Arial"/>
              <w:i/>
              <w:sz w:val="24"/>
              <w:szCs w:val="24"/>
            </w:rPr>
            <w:fldChar w:fldCharType="end"/>
          </w:r>
        </w:sdtContent>
      </w:sdt>
    </w:p>
    <w:p w14:paraId="4FCC116A" w14:textId="77777777" w:rsidR="001C0A70" w:rsidRDefault="001C0A70" w:rsidP="001C0A70">
      <w:pPr>
        <w:pStyle w:val="ListParagraph"/>
        <w:rPr>
          <w:rFonts w:ascii="Arial" w:hAnsi="Arial" w:cs="Arial"/>
          <w:sz w:val="24"/>
          <w:szCs w:val="24"/>
        </w:rPr>
      </w:pPr>
    </w:p>
    <w:p w14:paraId="63A4A991" w14:textId="194A57E6" w:rsidR="008F0575" w:rsidRPr="001C0A70" w:rsidRDefault="008F0575" w:rsidP="00605D76">
      <w:pPr>
        <w:pStyle w:val="ListParagraph"/>
        <w:numPr>
          <w:ilvl w:val="1"/>
          <w:numId w:val="94"/>
        </w:numPr>
        <w:spacing w:before="120"/>
        <w:rPr>
          <w:rFonts w:ascii="Arial" w:hAnsi="Arial" w:cs="Arial"/>
          <w:sz w:val="24"/>
          <w:szCs w:val="24"/>
        </w:rPr>
      </w:pPr>
      <w:r w:rsidRPr="001C0A70">
        <w:rPr>
          <w:rFonts w:ascii="Arial" w:hAnsi="Arial" w:cs="Arial"/>
          <w:sz w:val="24"/>
          <w:szCs w:val="24"/>
        </w:rPr>
        <w:t xml:space="preserve">The aims of safeguarding </w:t>
      </w:r>
      <w:r w:rsidRPr="001C0A70">
        <w:rPr>
          <w:rFonts w:ascii="Arial" w:hAnsi="Arial" w:cs="Arial"/>
          <w:b/>
          <w:sz w:val="24"/>
          <w:szCs w:val="24"/>
        </w:rPr>
        <w:t>adults</w:t>
      </w:r>
      <w:r w:rsidRPr="001C0A70">
        <w:rPr>
          <w:rFonts w:ascii="Arial" w:hAnsi="Arial" w:cs="Arial"/>
          <w:sz w:val="24"/>
          <w:szCs w:val="24"/>
        </w:rPr>
        <w:t xml:space="preserve"> under the Care Act are both reactive and   proactive as follows:</w:t>
      </w:r>
    </w:p>
    <w:p w14:paraId="3F0A17F0"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o prevent harm and reduce the risk of abuse or neglect to adults with Care and Support needs</w:t>
      </w:r>
    </w:p>
    <w:p w14:paraId="01451A1F"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o stop abuse or neglect wherever possible</w:t>
      </w:r>
    </w:p>
    <w:p w14:paraId="5307D91F"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o safeguard adults in a way that supports them to make choices and have control about the way they want to live</w:t>
      </w:r>
    </w:p>
    <w:p w14:paraId="6F216D80"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o promote an approach that concentrates on improving l</w:t>
      </w:r>
      <w:r>
        <w:rPr>
          <w:rFonts w:ascii="Arial" w:hAnsi="Arial" w:cs="Arial"/>
          <w:i/>
          <w:sz w:val="24"/>
          <w:szCs w:val="24"/>
        </w:rPr>
        <w:t>ife for the adult (s) concerned</w:t>
      </w:r>
    </w:p>
    <w:p w14:paraId="7072BABD"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 xml:space="preserve">o raise public awareness so that communities as a whole, alongside professionals, play their part in preventing, identifying and </w:t>
      </w:r>
      <w:r>
        <w:rPr>
          <w:rFonts w:ascii="Arial" w:hAnsi="Arial" w:cs="Arial"/>
          <w:i/>
          <w:sz w:val="24"/>
          <w:szCs w:val="24"/>
        </w:rPr>
        <w:t>responding to abuse and neglect</w:t>
      </w:r>
    </w:p>
    <w:p w14:paraId="7C72CC95" w14:textId="77777777" w:rsidR="008F0575" w:rsidRPr="00DF7D59" w:rsidRDefault="008F0575" w:rsidP="009D694E">
      <w:pPr>
        <w:numPr>
          <w:ilvl w:val="2"/>
          <w:numId w:val="1"/>
        </w:numPr>
        <w:spacing w:after="200" w:line="276" w:lineRule="auto"/>
        <w:ind w:left="1287"/>
        <w:contextualSpacing/>
        <w:jc w:val="both"/>
        <w:rPr>
          <w:rFonts w:ascii="Arial" w:hAnsi="Arial" w:cs="Arial"/>
          <w:i/>
          <w:sz w:val="24"/>
          <w:szCs w:val="24"/>
        </w:rPr>
      </w:pPr>
      <w:r>
        <w:rPr>
          <w:rFonts w:ascii="Arial" w:hAnsi="Arial" w:cs="Arial"/>
          <w:i/>
          <w:sz w:val="24"/>
          <w:szCs w:val="24"/>
        </w:rPr>
        <w:lastRenderedPageBreak/>
        <w:t>t</w:t>
      </w:r>
      <w:r w:rsidRPr="00DF7D59">
        <w:rPr>
          <w:rFonts w:ascii="Arial" w:hAnsi="Arial" w:cs="Arial"/>
          <w:i/>
          <w:sz w:val="24"/>
          <w:szCs w:val="24"/>
        </w:rPr>
        <w:t>o provide information and support in accessible ways to help people understand the different types of abuse, how to stay safe and well and what to do to raise</w:t>
      </w:r>
      <w:r>
        <w:rPr>
          <w:rFonts w:ascii="Arial" w:hAnsi="Arial" w:cs="Arial"/>
          <w:i/>
          <w:sz w:val="24"/>
          <w:szCs w:val="24"/>
        </w:rPr>
        <w:t xml:space="preserve"> a concern about the safety or w</w:t>
      </w:r>
      <w:r w:rsidRPr="00DF7D59">
        <w:rPr>
          <w:rFonts w:ascii="Arial" w:hAnsi="Arial" w:cs="Arial"/>
          <w:i/>
          <w:sz w:val="24"/>
          <w:szCs w:val="24"/>
        </w:rPr>
        <w:t>ellbeing of themselves of another adult</w:t>
      </w:r>
      <w:r>
        <w:rPr>
          <w:rFonts w:ascii="Arial" w:hAnsi="Arial" w:cs="Arial"/>
          <w:i/>
          <w:sz w:val="24"/>
          <w:szCs w:val="24"/>
        </w:rPr>
        <w:t>,</w:t>
      </w:r>
      <w:r w:rsidRPr="00DF7D59">
        <w:rPr>
          <w:rFonts w:ascii="Arial" w:hAnsi="Arial" w:cs="Arial"/>
          <w:i/>
          <w:sz w:val="24"/>
          <w:szCs w:val="24"/>
        </w:rPr>
        <w:t xml:space="preserve"> and</w:t>
      </w:r>
    </w:p>
    <w:p w14:paraId="5B1F6DEF" w14:textId="57F1E592" w:rsidR="008F0575" w:rsidRDefault="008F0575" w:rsidP="00605D76">
      <w:pPr>
        <w:numPr>
          <w:ilvl w:val="2"/>
          <w:numId w:val="1"/>
        </w:numPr>
        <w:spacing w:before="120" w:after="120" w:line="276" w:lineRule="auto"/>
        <w:ind w:left="1287"/>
        <w:contextualSpacing/>
        <w:jc w:val="both"/>
        <w:rPr>
          <w:rFonts w:ascii="Arial" w:hAnsi="Arial" w:cs="Arial"/>
          <w:i/>
          <w:sz w:val="24"/>
          <w:szCs w:val="24"/>
        </w:rPr>
      </w:pPr>
      <w:r>
        <w:rPr>
          <w:rFonts w:ascii="Arial" w:hAnsi="Arial" w:cs="Arial"/>
          <w:i/>
          <w:sz w:val="24"/>
          <w:szCs w:val="24"/>
        </w:rPr>
        <w:t>t</w:t>
      </w:r>
      <w:r w:rsidRPr="00DF7D59">
        <w:rPr>
          <w:rFonts w:ascii="Arial" w:hAnsi="Arial" w:cs="Arial"/>
          <w:i/>
          <w:sz w:val="24"/>
          <w:szCs w:val="24"/>
        </w:rPr>
        <w:t xml:space="preserve">o address what has caused the abuse or neglect </w:t>
      </w:r>
      <w:sdt>
        <w:sdtPr>
          <w:rPr>
            <w:rFonts w:ascii="Arial" w:hAnsi="Arial" w:cs="Arial"/>
            <w:i/>
            <w:sz w:val="24"/>
            <w:szCs w:val="24"/>
          </w:rPr>
          <w:id w:val="1040164982"/>
          <w:citation/>
        </w:sdtPr>
        <w:sdtEndPr/>
        <w:sdtContent>
          <w:r>
            <w:rPr>
              <w:rFonts w:ascii="Arial" w:hAnsi="Arial" w:cs="Arial"/>
              <w:i/>
              <w:sz w:val="24"/>
              <w:szCs w:val="24"/>
            </w:rPr>
            <w:fldChar w:fldCharType="begin"/>
          </w:r>
          <w:r>
            <w:rPr>
              <w:rFonts w:ascii="Arial" w:hAnsi="Arial" w:cs="Arial"/>
              <w:sz w:val="24"/>
              <w:szCs w:val="24"/>
            </w:rPr>
            <w:instrText xml:space="preserve">CITATION Car \l 2057 </w:instrText>
          </w:r>
          <w:r>
            <w:rPr>
              <w:rFonts w:ascii="Arial" w:hAnsi="Arial" w:cs="Arial"/>
              <w:i/>
              <w:sz w:val="24"/>
              <w:szCs w:val="24"/>
            </w:rPr>
            <w:fldChar w:fldCharType="separate"/>
          </w:r>
          <w:r w:rsidR="002D5723" w:rsidRPr="002D5723">
            <w:rPr>
              <w:rFonts w:ascii="Arial" w:hAnsi="Arial" w:cs="Arial"/>
              <w:noProof/>
              <w:sz w:val="24"/>
              <w:szCs w:val="24"/>
            </w:rPr>
            <w:t>(Care Act, 2014)</w:t>
          </w:r>
          <w:r>
            <w:rPr>
              <w:rFonts w:ascii="Arial" w:hAnsi="Arial" w:cs="Arial"/>
              <w:i/>
              <w:sz w:val="24"/>
              <w:szCs w:val="24"/>
            </w:rPr>
            <w:fldChar w:fldCharType="end"/>
          </w:r>
        </w:sdtContent>
      </w:sdt>
    </w:p>
    <w:p w14:paraId="58B2B48A" w14:textId="77777777" w:rsidR="008F0575" w:rsidRDefault="008F0575" w:rsidP="00605D76">
      <w:pPr>
        <w:pStyle w:val="ListParagraph"/>
        <w:numPr>
          <w:ilvl w:val="1"/>
          <w:numId w:val="94"/>
        </w:numPr>
        <w:spacing w:after="120" w:line="276" w:lineRule="auto"/>
        <w:jc w:val="both"/>
        <w:rPr>
          <w:rFonts w:ascii="Arial" w:hAnsi="Arial" w:cs="Arial"/>
          <w:sz w:val="24"/>
          <w:szCs w:val="24"/>
        </w:rPr>
      </w:pPr>
      <w:r w:rsidRPr="00E931ED">
        <w:rPr>
          <w:rFonts w:ascii="Arial" w:hAnsi="Arial" w:cs="Arial"/>
          <w:sz w:val="24"/>
          <w:szCs w:val="24"/>
        </w:rPr>
        <w:t xml:space="preserve">The following six principles are embedded in the Care Act and underpin the Council’s </w:t>
      </w:r>
      <w:r>
        <w:rPr>
          <w:rFonts w:ascii="Arial" w:hAnsi="Arial" w:cs="Arial"/>
          <w:sz w:val="24"/>
          <w:szCs w:val="24"/>
        </w:rPr>
        <w:t>approach to safeguarding adults:</w:t>
      </w:r>
    </w:p>
    <w:p w14:paraId="34E3D584" w14:textId="77777777" w:rsidR="00605D76" w:rsidRPr="00E931ED" w:rsidRDefault="00605D76" w:rsidP="00605D76">
      <w:pPr>
        <w:pStyle w:val="ListParagraph"/>
        <w:spacing w:after="120" w:line="276" w:lineRule="auto"/>
        <w:jc w:val="both"/>
        <w:rPr>
          <w:rFonts w:ascii="Arial" w:hAnsi="Arial" w:cs="Arial"/>
          <w:sz w:val="24"/>
          <w:szCs w:val="24"/>
        </w:rPr>
      </w:pPr>
    </w:p>
    <w:tbl>
      <w:tblPr>
        <w:tblStyle w:val="ListTable2-Accent1"/>
        <w:tblW w:w="6945" w:type="dxa"/>
        <w:tblInd w:w="978"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3553"/>
        <w:gridCol w:w="3392"/>
      </w:tblGrid>
      <w:tr w:rsidR="008F0575" w:rsidRPr="00EE2653" w14:paraId="2DF85953" w14:textId="77777777" w:rsidTr="00DA2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dxa"/>
          </w:tcPr>
          <w:p w14:paraId="51161030"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Empowerment</w:t>
            </w:r>
          </w:p>
        </w:tc>
        <w:tc>
          <w:tcPr>
            <w:tcW w:w="3392" w:type="dxa"/>
          </w:tcPr>
          <w:p w14:paraId="5677D80E" w14:textId="77777777" w:rsidR="008F0575" w:rsidRPr="001201A9" w:rsidRDefault="008F0575" w:rsidP="00DA262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201A9">
              <w:rPr>
                <w:rFonts w:ascii="Arial" w:hAnsi="Arial" w:cs="Arial"/>
                <w:b w:val="0"/>
                <w:sz w:val="24"/>
                <w:szCs w:val="24"/>
              </w:rPr>
              <w:t>people being supported and encouraged to make their own decisions and informed consent</w:t>
            </w:r>
          </w:p>
          <w:p w14:paraId="4EA86A06" w14:textId="77777777" w:rsidR="008F0575" w:rsidRPr="001201A9" w:rsidRDefault="008F0575" w:rsidP="00DA262B">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r>
      <w:tr w:rsidR="008F0575" w:rsidRPr="00EE2653" w14:paraId="3B3835E7" w14:textId="77777777" w:rsidTr="00DA2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dxa"/>
          </w:tcPr>
          <w:p w14:paraId="2B878345"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Prevention</w:t>
            </w:r>
          </w:p>
          <w:p w14:paraId="08C3B7CD" w14:textId="77777777" w:rsidR="008F0575" w:rsidRPr="001201A9" w:rsidRDefault="008F0575" w:rsidP="00DA262B">
            <w:pPr>
              <w:pStyle w:val="ListParagraph"/>
              <w:ind w:left="0"/>
              <w:jc w:val="both"/>
              <w:rPr>
                <w:rFonts w:ascii="Arial" w:hAnsi="Arial" w:cs="Arial"/>
                <w:sz w:val="24"/>
                <w:szCs w:val="24"/>
              </w:rPr>
            </w:pPr>
          </w:p>
          <w:p w14:paraId="576EDCC2" w14:textId="77777777" w:rsidR="008F0575" w:rsidRPr="001201A9" w:rsidRDefault="008F0575" w:rsidP="00DA262B">
            <w:pPr>
              <w:pStyle w:val="ListParagraph"/>
              <w:ind w:left="0"/>
              <w:jc w:val="both"/>
              <w:rPr>
                <w:rFonts w:ascii="Arial" w:hAnsi="Arial" w:cs="Arial"/>
                <w:sz w:val="24"/>
                <w:szCs w:val="24"/>
              </w:rPr>
            </w:pPr>
          </w:p>
          <w:p w14:paraId="5317DB89" w14:textId="77777777" w:rsidR="008F0575" w:rsidRPr="001201A9" w:rsidRDefault="008F0575" w:rsidP="00DA262B">
            <w:pPr>
              <w:pStyle w:val="ListParagraph"/>
              <w:ind w:left="0"/>
              <w:jc w:val="both"/>
              <w:rPr>
                <w:rFonts w:ascii="Arial" w:hAnsi="Arial" w:cs="Arial"/>
                <w:sz w:val="24"/>
                <w:szCs w:val="24"/>
              </w:rPr>
            </w:pPr>
          </w:p>
        </w:tc>
        <w:tc>
          <w:tcPr>
            <w:tcW w:w="3392" w:type="dxa"/>
          </w:tcPr>
          <w:p w14:paraId="554E0789" w14:textId="77777777" w:rsidR="008F0575" w:rsidRPr="001201A9" w:rsidRDefault="008F0575" w:rsidP="00DA26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01A9">
              <w:rPr>
                <w:rFonts w:ascii="Arial" w:hAnsi="Arial" w:cs="Arial"/>
                <w:sz w:val="24"/>
                <w:szCs w:val="24"/>
              </w:rPr>
              <w:t>it is better to take action before harm occurs</w:t>
            </w:r>
          </w:p>
          <w:p w14:paraId="2D83FAC5" w14:textId="77777777" w:rsidR="008F0575" w:rsidRPr="001201A9" w:rsidRDefault="008F0575" w:rsidP="00DA26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8F0575" w:rsidRPr="00EE2653" w14:paraId="57982A90" w14:textId="77777777" w:rsidTr="00DA262B">
        <w:tc>
          <w:tcPr>
            <w:cnfStyle w:val="001000000000" w:firstRow="0" w:lastRow="0" w:firstColumn="1" w:lastColumn="0" w:oddVBand="0" w:evenVBand="0" w:oddHBand="0" w:evenHBand="0" w:firstRowFirstColumn="0" w:firstRowLastColumn="0" w:lastRowFirstColumn="0" w:lastRowLastColumn="0"/>
            <w:tcW w:w="3553" w:type="dxa"/>
          </w:tcPr>
          <w:p w14:paraId="7678ACB1"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Proportionality</w:t>
            </w:r>
          </w:p>
        </w:tc>
        <w:tc>
          <w:tcPr>
            <w:tcW w:w="3392" w:type="dxa"/>
          </w:tcPr>
          <w:p w14:paraId="0E85F0F9" w14:textId="77777777" w:rsidR="008F0575" w:rsidRPr="001201A9" w:rsidRDefault="008F0575" w:rsidP="00DA26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01A9">
              <w:rPr>
                <w:rFonts w:ascii="Arial" w:hAnsi="Arial" w:cs="Arial"/>
                <w:sz w:val="24"/>
                <w:szCs w:val="24"/>
              </w:rPr>
              <w:t>the least intrusive response appropriate to the risk presented</w:t>
            </w:r>
          </w:p>
          <w:p w14:paraId="437A3EDF" w14:textId="77777777" w:rsidR="008F0575" w:rsidRPr="001201A9" w:rsidRDefault="008F0575" w:rsidP="00DA26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3CAD69D" w14:textId="77777777" w:rsidR="008F0575" w:rsidRPr="001201A9" w:rsidRDefault="008F0575" w:rsidP="00DA262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8F0575" w:rsidRPr="00EE2653" w14:paraId="266DCFC9" w14:textId="77777777" w:rsidTr="00DA2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dxa"/>
          </w:tcPr>
          <w:p w14:paraId="03A5B4E0"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Protection</w:t>
            </w:r>
          </w:p>
        </w:tc>
        <w:tc>
          <w:tcPr>
            <w:tcW w:w="3392" w:type="dxa"/>
          </w:tcPr>
          <w:p w14:paraId="0718B1B2" w14:textId="77777777" w:rsidR="008F0575" w:rsidRPr="001201A9" w:rsidRDefault="008F0575" w:rsidP="00DA26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01A9">
              <w:rPr>
                <w:rFonts w:ascii="Arial" w:hAnsi="Arial" w:cs="Arial"/>
                <w:sz w:val="24"/>
                <w:szCs w:val="24"/>
              </w:rPr>
              <w:t>support and representation for those in greatest need</w:t>
            </w:r>
          </w:p>
          <w:p w14:paraId="5965B59B" w14:textId="77777777" w:rsidR="008F0575" w:rsidRPr="001201A9" w:rsidRDefault="008F0575" w:rsidP="00DA26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DF4E123" w14:textId="77777777" w:rsidR="008F0575" w:rsidRPr="001201A9" w:rsidRDefault="008F0575" w:rsidP="00DA26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8F0575" w:rsidRPr="00EE2653" w14:paraId="133F37C3" w14:textId="77777777" w:rsidTr="00DA262B">
        <w:tc>
          <w:tcPr>
            <w:cnfStyle w:val="001000000000" w:firstRow="0" w:lastRow="0" w:firstColumn="1" w:lastColumn="0" w:oddVBand="0" w:evenVBand="0" w:oddHBand="0" w:evenHBand="0" w:firstRowFirstColumn="0" w:firstRowLastColumn="0" w:lastRowFirstColumn="0" w:lastRowLastColumn="0"/>
            <w:tcW w:w="3553" w:type="dxa"/>
          </w:tcPr>
          <w:p w14:paraId="5DC92437"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Partnership</w:t>
            </w:r>
          </w:p>
        </w:tc>
        <w:tc>
          <w:tcPr>
            <w:tcW w:w="3392" w:type="dxa"/>
          </w:tcPr>
          <w:p w14:paraId="087F35CA" w14:textId="77777777" w:rsidR="008F0575" w:rsidRPr="001201A9" w:rsidRDefault="008F0575" w:rsidP="00DA26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201A9">
              <w:rPr>
                <w:rFonts w:ascii="Arial" w:hAnsi="Arial" w:cs="Arial"/>
                <w:sz w:val="24"/>
                <w:szCs w:val="24"/>
              </w:rPr>
              <w:t>local solutions through services working with their communities. Communities have a part to play in preventing, detecting and reporting neglect and abuse</w:t>
            </w:r>
          </w:p>
        </w:tc>
      </w:tr>
      <w:tr w:rsidR="008F0575" w:rsidRPr="00EE2653" w14:paraId="5855BA9B" w14:textId="77777777" w:rsidTr="00DA2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dxa"/>
          </w:tcPr>
          <w:p w14:paraId="7B4B0236" w14:textId="77777777" w:rsidR="008F0575" w:rsidRPr="001201A9" w:rsidRDefault="008F0575" w:rsidP="00DA262B">
            <w:pPr>
              <w:jc w:val="both"/>
              <w:rPr>
                <w:rFonts w:ascii="Arial" w:hAnsi="Arial" w:cs="Arial"/>
                <w:sz w:val="24"/>
                <w:szCs w:val="24"/>
              </w:rPr>
            </w:pPr>
            <w:r w:rsidRPr="001201A9">
              <w:rPr>
                <w:rFonts w:ascii="Arial" w:hAnsi="Arial" w:cs="Arial"/>
                <w:sz w:val="24"/>
                <w:szCs w:val="24"/>
              </w:rPr>
              <w:t>Accountability</w:t>
            </w:r>
          </w:p>
        </w:tc>
        <w:tc>
          <w:tcPr>
            <w:tcW w:w="3392" w:type="dxa"/>
          </w:tcPr>
          <w:p w14:paraId="07A0D1AC" w14:textId="77777777" w:rsidR="008F0575" w:rsidRPr="001201A9" w:rsidRDefault="008F0575" w:rsidP="00DA26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01A9">
              <w:rPr>
                <w:rFonts w:ascii="Arial" w:hAnsi="Arial" w:cs="Arial"/>
                <w:sz w:val="24"/>
                <w:szCs w:val="24"/>
              </w:rPr>
              <w:t>accountability and transparency in safeguarding practice</w:t>
            </w:r>
          </w:p>
          <w:p w14:paraId="3F98774B" w14:textId="77777777" w:rsidR="008F0575" w:rsidRPr="001201A9" w:rsidRDefault="008F0575" w:rsidP="00DA26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72560D8" w14:textId="77777777" w:rsidR="008F0575" w:rsidRPr="001201A9" w:rsidRDefault="008F0575" w:rsidP="00DA262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0012E30" w14:textId="77777777" w:rsidR="008F0575" w:rsidRPr="001201A9" w:rsidRDefault="008F0575" w:rsidP="00DA26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D84B61C" w14:textId="0BF5D2DE" w:rsidR="008F0575" w:rsidRDefault="00561E7A" w:rsidP="008F0575">
      <w:pPr>
        <w:spacing w:after="200" w:line="276" w:lineRule="auto"/>
        <w:ind w:left="720"/>
        <w:jc w:val="both"/>
      </w:pPr>
      <w:sdt>
        <w:sdtPr>
          <w:id w:val="-1762826732"/>
          <w:citation/>
        </w:sdtPr>
        <w:sdtEndPr/>
        <w:sdtContent>
          <w:r w:rsidR="008F0575">
            <w:fldChar w:fldCharType="begin"/>
          </w:r>
          <w:r w:rsidR="008F0575">
            <w:instrText xml:space="preserve"> CITATION The25 \l 2057 </w:instrText>
          </w:r>
          <w:r w:rsidR="008F0575">
            <w:fldChar w:fldCharType="separate"/>
          </w:r>
          <w:r w:rsidR="002D5723">
            <w:rPr>
              <w:noProof/>
            </w:rPr>
            <w:t>(The Six Key Principles of Adult Safeguarding , 2025)</w:t>
          </w:r>
          <w:r w:rsidR="008F0575">
            <w:fldChar w:fldCharType="end"/>
          </w:r>
        </w:sdtContent>
      </w:sdt>
    </w:p>
    <w:p w14:paraId="3B4537EA" w14:textId="6D264AF8" w:rsidR="00FD257E" w:rsidRPr="00716360" w:rsidRDefault="002D5723" w:rsidP="00436603">
      <w:pPr>
        <w:pStyle w:val="Heading1"/>
        <w:numPr>
          <w:ilvl w:val="0"/>
          <w:numId w:val="94"/>
        </w:numPr>
        <w:spacing w:before="120" w:after="120"/>
        <w:ind w:left="390"/>
        <w:rPr>
          <w:rFonts w:ascii="Arial" w:hAnsi="Arial" w:cs="Arial"/>
          <w:b/>
          <w:sz w:val="24"/>
          <w:szCs w:val="24"/>
        </w:rPr>
      </w:pPr>
      <w:bookmarkStart w:id="5" w:name="_SCOPE"/>
      <w:bookmarkEnd w:id="5"/>
      <w:r w:rsidRPr="00716360">
        <w:rPr>
          <w:rStyle w:val="IntenseReference"/>
          <w:b w:val="0"/>
          <w:bCs w:val="0"/>
          <w:smallCaps w:val="0"/>
          <w:color w:val="2E74B5" w:themeColor="accent1" w:themeShade="BF"/>
          <w:spacing w:val="0"/>
        </w:rPr>
        <w:t xml:space="preserve"> </w:t>
      </w:r>
      <w:r w:rsidRPr="00716360">
        <w:rPr>
          <w:rStyle w:val="IntenseReference"/>
          <w:b w:val="0"/>
          <w:bCs w:val="0"/>
          <w:smallCaps w:val="0"/>
          <w:color w:val="2E74B5" w:themeColor="accent1" w:themeShade="BF"/>
          <w:spacing w:val="0"/>
        </w:rPr>
        <w:tab/>
      </w:r>
      <w:r w:rsidR="00173E7C" w:rsidRPr="00716360">
        <w:rPr>
          <w:rStyle w:val="IntenseReference"/>
          <w:b w:val="0"/>
          <w:bCs w:val="0"/>
          <w:smallCaps w:val="0"/>
          <w:color w:val="2E74B5" w:themeColor="accent1" w:themeShade="BF"/>
          <w:spacing w:val="0"/>
        </w:rPr>
        <w:t>SCOPE</w:t>
      </w:r>
      <w:r w:rsidR="00173E7C" w:rsidRPr="00716360">
        <w:rPr>
          <w:rFonts w:ascii="Arial" w:hAnsi="Arial" w:cs="Arial"/>
          <w:b/>
          <w:sz w:val="24"/>
          <w:szCs w:val="24"/>
        </w:rPr>
        <w:t xml:space="preserve"> </w:t>
      </w:r>
      <w:r w:rsidR="00FD257E" w:rsidRPr="00716360">
        <w:rPr>
          <w:rFonts w:ascii="Arial" w:hAnsi="Arial" w:cs="Arial"/>
          <w:b/>
          <w:sz w:val="24"/>
          <w:szCs w:val="24"/>
        </w:rPr>
        <w:t xml:space="preserve"> </w:t>
      </w:r>
    </w:p>
    <w:p w14:paraId="03A7F82B" w14:textId="4FBEC3F1" w:rsidR="00FD257E" w:rsidRPr="002D5723" w:rsidRDefault="00FD257E" w:rsidP="00605D76">
      <w:pPr>
        <w:pStyle w:val="ListParagraph"/>
        <w:numPr>
          <w:ilvl w:val="1"/>
          <w:numId w:val="94"/>
        </w:numPr>
        <w:spacing w:before="120" w:after="120" w:line="276" w:lineRule="auto"/>
        <w:jc w:val="both"/>
        <w:rPr>
          <w:rFonts w:ascii="Arial" w:hAnsi="Arial" w:cs="Arial"/>
          <w:sz w:val="24"/>
          <w:szCs w:val="24"/>
        </w:rPr>
      </w:pPr>
      <w:r w:rsidRPr="002D5723">
        <w:rPr>
          <w:rFonts w:ascii="Arial" w:hAnsi="Arial" w:cs="Arial"/>
          <w:sz w:val="24"/>
          <w:szCs w:val="24"/>
        </w:rPr>
        <w:t xml:space="preserve">This policy applies to all Hertsmere Borough Council employees, contractors and elected members. Licensees and third party recipients of grants must have due regard for this policy. </w:t>
      </w:r>
      <w:r w:rsidRPr="002D5723">
        <w:rPr>
          <w:rFonts w:ascii="Arial" w:hAnsi="Arial" w:cs="Arial"/>
          <w:sz w:val="24"/>
          <w:szCs w:val="24"/>
        </w:rPr>
        <w:tab/>
      </w:r>
    </w:p>
    <w:p w14:paraId="1EF71F84" w14:textId="77777777" w:rsidR="00FD257E" w:rsidRPr="008479DE" w:rsidRDefault="00FD257E" w:rsidP="00FD257E">
      <w:pPr>
        <w:pStyle w:val="ListParagraph"/>
        <w:spacing w:after="200" w:line="276" w:lineRule="auto"/>
        <w:jc w:val="both"/>
        <w:rPr>
          <w:rFonts w:ascii="Arial" w:hAnsi="Arial" w:cs="Arial"/>
          <w:sz w:val="24"/>
          <w:szCs w:val="24"/>
        </w:rPr>
      </w:pPr>
    </w:p>
    <w:p w14:paraId="471637DD" w14:textId="58B7E291" w:rsidR="00600FA5" w:rsidRDefault="00FD257E" w:rsidP="00436603">
      <w:pPr>
        <w:pStyle w:val="ListParagraph"/>
        <w:numPr>
          <w:ilvl w:val="1"/>
          <w:numId w:val="94"/>
        </w:numPr>
        <w:spacing w:after="200" w:line="276" w:lineRule="auto"/>
        <w:jc w:val="both"/>
      </w:pPr>
      <w:r w:rsidRPr="00605D76">
        <w:rPr>
          <w:rFonts w:ascii="Arial" w:hAnsi="Arial" w:cs="Arial"/>
          <w:sz w:val="24"/>
          <w:szCs w:val="24"/>
        </w:rPr>
        <w:lastRenderedPageBreak/>
        <w:t xml:space="preserve">Taxi drivers must pay particular regard to Section 11 of the Council’s Hackney Carriage and Private Hire Licensing Policy. </w:t>
      </w:r>
      <w:bookmarkStart w:id="6" w:name="_5.__DEFINITIONS"/>
      <w:bookmarkEnd w:id="6"/>
    </w:p>
    <w:p w14:paraId="0DD781D8" w14:textId="064411D8" w:rsidR="00600FA5" w:rsidRPr="00173E7C" w:rsidRDefault="001C0A70" w:rsidP="00605D76">
      <w:pPr>
        <w:pStyle w:val="Heading1"/>
        <w:spacing w:before="120" w:after="120"/>
        <w:rPr>
          <w:rFonts w:ascii="Arial" w:hAnsi="Arial" w:cs="Arial"/>
          <w:b/>
          <w:sz w:val="24"/>
          <w:szCs w:val="24"/>
        </w:rPr>
      </w:pPr>
      <w:r w:rsidRPr="00AC08B6">
        <w:rPr>
          <w:rStyle w:val="IntenseReference"/>
          <w:b w:val="0"/>
          <w:bCs w:val="0"/>
          <w:smallCaps w:val="0"/>
          <w:color w:val="2E74B5" w:themeColor="accent1" w:themeShade="BF"/>
          <w:spacing w:val="0"/>
        </w:rPr>
        <w:t>5.</w:t>
      </w:r>
      <w:r w:rsidR="00173E7C" w:rsidRPr="00AC08B6">
        <w:rPr>
          <w:rStyle w:val="IntenseReference"/>
          <w:b w:val="0"/>
          <w:bCs w:val="0"/>
          <w:smallCaps w:val="0"/>
          <w:color w:val="2E74B5" w:themeColor="accent1" w:themeShade="BF"/>
          <w:spacing w:val="0"/>
        </w:rPr>
        <w:t xml:space="preserve"> </w:t>
      </w:r>
      <w:r w:rsidR="00173E7C" w:rsidRPr="00AC08B6">
        <w:rPr>
          <w:rStyle w:val="IntenseReference"/>
          <w:b w:val="0"/>
          <w:bCs w:val="0"/>
          <w:smallCaps w:val="0"/>
          <w:color w:val="2E74B5" w:themeColor="accent1" w:themeShade="BF"/>
          <w:spacing w:val="0"/>
        </w:rPr>
        <w:tab/>
      </w:r>
      <w:r w:rsidR="00FD257E" w:rsidRPr="00AC08B6">
        <w:rPr>
          <w:rStyle w:val="IntenseReference"/>
          <w:b w:val="0"/>
          <w:bCs w:val="0"/>
          <w:smallCaps w:val="0"/>
          <w:color w:val="2E74B5" w:themeColor="accent1" w:themeShade="BF"/>
          <w:spacing w:val="0"/>
        </w:rPr>
        <w:t xml:space="preserve">DEFINITIONS </w:t>
      </w:r>
    </w:p>
    <w:p w14:paraId="3605A1C5" w14:textId="24CB1AD7" w:rsidR="00FD257E" w:rsidRPr="00FD257E" w:rsidRDefault="00FD257E" w:rsidP="00605D76">
      <w:pPr>
        <w:spacing w:before="120" w:after="120" w:line="276" w:lineRule="auto"/>
        <w:ind w:firstLine="720"/>
        <w:jc w:val="both"/>
        <w:rPr>
          <w:rFonts w:ascii="Arial" w:hAnsi="Arial" w:cs="Arial"/>
          <w:sz w:val="24"/>
          <w:szCs w:val="24"/>
        </w:rPr>
      </w:pPr>
      <w:r w:rsidRPr="00FD257E">
        <w:rPr>
          <w:rFonts w:ascii="Arial" w:hAnsi="Arial" w:cs="Arial"/>
          <w:sz w:val="24"/>
          <w:szCs w:val="24"/>
        </w:rPr>
        <w:t xml:space="preserve">The terms children, young people and adults at risk refer to: </w:t>
      </w:r>
    </w:p>
    <w:p w14:paraId="21997C6D" w14:textId="77777777" w:rsidR="00573CF6" w:rsidRDefault="00573CF6" w:rsidP="0099715E">
      <w:pPr>
        <w:pStyle w:val="ListParagraph"/>
        <w:numPr>
          <w:ilvl w:val="0"/>
          <w:numId w:val="78"/>
        </w:numPr>
        <w:spacing w:after="200" w:line="276" w:lineRule="auto"/>
        <w:jc w:val="both"/>
        <w:rPr>
          <w:rFonts w:ascii="Arial" w:hAnsi="Arial" w:cs="Arial"/>
          <w:sz w:val="24"/>
          <w:szCs w:val="24"/>
        </w:rPr>
      </w:pPr>
      <w:r w:rsidRPr="00573CF6">
        <w:rPr>
          <w:rFonts w:ascii="Arial" w:hAnsi="Arial" w:cs="Arial"/>
          <w:sz w:val="24"/>
          <w:szCs w:val="24"/>
        </w:rPr>
        <w:t>a</w:t>
      </w:r>
      <w:r w:rsidRPr="00573CF6">
        <w:rPr>
          <w:rFonts w:ascii="Arial" w:hAnsi="Arial" w:cs="Arial"/>
          <w:b/>
          <w:sz w:val="24"/>
          <w:szCs w:val="24"/>
        </w:rPr>
        <w:t xml:space="preserve"> </w:t>
      </w:r>
      <w:r w:rsidR="00FD257E" w:rsidRPr="00573CF6">
        <w:rPr>
          <w:rFonts w:ascii="Arial" w:hAnsi="Arial" w:cs="Arial"/>
          <w:b/>
          <w:sz w:val="24"/>
          <w:szCs w:val="24"/>
        </w:rPr>
        <w:t>child</w:t>
      </w:r>
      <w:r w:rsidR="00FD257E" w:rsidRPr="00573CF6">
        <w:rPr>
          <w:rFonts w:ascii="Arial" w:hAnsi="Arial" w:cs="Arial"/>
          <w:sz w:val="24"/>
          <w:szCs w:val="24"/>
        </w:rPr>
        <w:t xml:space="preserve"> – anyone under the age of 18 years</w:t>
      </w:r>
    </w:p>
    <w:p w14:paraId="37EBE39F" w14:textId="77777777" w:rsidR="00573CF6" w:rsidRDefault="00FD257E" w:rsidP="0099715E">
      <w:pPr>
        <w:pStyle w:val="ListParagraph"/>
        <w:numPr>
          <w:ilvl w:val="0"/>
          <w:numId w:val="78"/>
        </w:numPr>
        <w:spacing w:after="200" w:line="276" w:lineRule="auto"/>
        <w:jc w:val="both"/>
        <w:rPr>
          <w:rFonts w:ascii="Arial" w:hAnsi="Arial" w:cs="Arial"/>
          <w:sz w:val="24"/>
          <w:szCs w:val="24"/>
        </w:rPr>
      </w:pPr>
      <w:r w:rsidRPr="00573CF6">
        <w:rPr>
          <w:rFonts w:ascii="Arial" w:hAnsi="Arial" w:cs="Arial"/>
          <w:sz w:val="24"/>
          <w:szCs w:val="24"/>
        </w:rPr>
        <w:t xml:space="preserve">a </w:t>
      </w:r>
      <w:r w:rsidRPr="00573CF6">
        <w:rPr>
          <w:rFonts w:ascii="Arial" w:hAnsi="Arial" w:cs="Arial"/>
          <w:b/>
          <w:sz w:val="24"/>
          <w:szCs w:val="24"/>
        </w:rPr>
        <w:t>young person</w:t>
      </w:r>
      <w:r w:rsidRPr="00573CF6">
        <w:rPr>
          <w:rFonts w:ascii="Arial" w:hAnsi="Arial" w:cs="Arial"/>
          <w:sz w:val="24"/>
          <w:szCs w:val="24"/>
        </w:rPr>
        <w:t xml:space="preserve"> – a person aged over 16 but under 18 (those aged 16-18 years are also included in the definition of child)</w:t>
      </w:r>
    </w:p>
    <w:p w14:paraId="0131136D" w14:textId="28CC126F" w:rsidR="00FD257E" w:rsidRPr="00573CF6" w:rsidRDefault="00FD257E" w:rsidP="0099715E">
      <w:pPr>
        <w:pStyle w:val="ListParagraph"/>
        <w:numPr>
          <w:ilvl w:val="0"/>
          <w:numId w:val="78"/>
        </w:numPr>
        <w:spacing w:after="200" w:line="276" w:lineRule="auto"/>
        <w:jc w:val="both"/>
        <w:rPr>
          <w:rFonts w:ascii="Arial" w:hAnsi="Arial" w:cs="Arial"/>
          <w:sz w:val="24"/>
          <w:szCs w:val="24"/>
        </w:rPr>
      </w:pPr>
      <w:r w:rsidRPr="00573CF6">
        <w:rPr>
          <w:rFonts w:ascii="Arial" w:hAnsi="Arial" w:cs="Arial"/>
          <w:sz w:val="24"/>
          <w:szCs w:val="24"/>
        </w:rPr>
        <w:t xml:space="preserve">an </w:t>
      </w:r>
      <w:r w:rsidRPr="00573CF6">
        <w:rPr>
          <w:rFonts w:ascii="Arial" w:hAnsi="Arial" w:cs="Arial"/>
          <w:b/>
          <w:sz w:val="24"/>
          <w:szCs w:val="24"/>
        </w:rPr>
        <w:t>adult at risk</w:t>
      </w:r>
      <w:r w:rsidRPr="00573CF6">
        <w:rPr>
          <w:rFonts w:ascii="Arial" w:hAnsi="Arial" w:cs="Arial"/>
          <w:sz w:val="24"/>
          <w:szCs w:val="24"/>
        </w:rPr>
        <w:t xml:space="preserve"> – any person aged 18 or over who is, or may be, unable to take care of themselves or unable to protect themselves against significant harm or serious exploitation. Vulnerability and risk may arise from: </w:t>
      </w:r>
    </w:p>
    <w:p w14:paraId="1AA38489" w14:textId="77777777" w:rsidR="00FD257E" w:rsidRPr="00573CF6"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 xml:space="preserve">a mental health problem or mental illness, including dementia </w:t>
      </w:r>
    </w:p>
    <w:p w14:paraId="0E2044AE" w14:textId="77777777" w:rsidR="00FD257E" w:rsidRPr="00573CF6"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 xml:space="preserve">a physical disability </w:t>
      </w:r>
    </w:p>
    <w:p w14:paraId="06F77093" w14:textId="77777777" w:rsidR="00FD257E" w:rsidRPr="00573CF6"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 xml:space="preserve">a sensory impairment </w:t>
      </w:r>
    </w:p>
    <w:p w14:paraId="5DA67511" w14:textId="77777777" w:rsidR="00FD257E" w:rsidRPr="00573CF6"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a learning disability</w:t>
      </w:r>
    </w:p>
    <w:p w14:paraId="55E5F9D2" w14:textId="2D9B860B" w:rsidR="00FD257E" w:rsidRPr="00573CF6"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a temporary iless</w:t>
      </w:r>
    </w:p>
    <w:p w14:paraId="72ADD5A9" w14:textId="38465752" w:rsidR="00FD257E" w:rsidRDefault="00FD257E" w:rsidP="0099715E">
      <w:pPr>
        <w:pStyle w:val="ListParagraph"/>
        <w:numPr>
          <w:ilvl w:val="0"/>
          <w:numId w:val="79"/>
        </w:numPr>
        <w:spacing w:after="200" w:line="276" w:lineRule="auto"/>
        <w:jc w:val="both"/>
        <w:rPr>
          <w:rFonts w:ascii="Arial" w:hAnsi="Arial" w:cs="Arial"/>
          <w:sz w:val="24"/>
          <w:szCs w:val="24"/>
        </w:rPr>
      </w:pPr>
      <w:r w:rsidRPr="00573CF6">
        <w:rPr>
          <w:rFonts w:ascii="Arial" w:hAnsi="Arial" w:cs="Arial"/>
          <w:sz w:val="24"/>
          <w:szCs w:val="24"/>
        </w:rPr>
        <w:t xml:space="preserve">old age    </w:t>
      </w:r>
    </w:p>
    <w:p w14:paraId="7D90A440" w14:textId="5F395D0F" w:rsidR="002D5723" w:rsidRPr="00600FA5" w:rsidRDefault="00C5732F" w:rsidP="00605D76">
      <w:pPr>
        <w:pStyle w:val="ListParagraph"/>
        <w:numPr>
          <w:ilvl w:val="0"/>
          <w:numId w:val="96"/>
        </w:numPr>
        <w:spacing w:after="120" w:line="276" w:lineRule="auto"/>
        <w:jc w:val="both"/>
        <w:rPr>
          <w:rFonts w:ascii="Arial" w:hAnsi="Arial" w:cs="Arial"/>
          <w:sz w:val="24"/>
          <w:szCs w:val="24"/>
        </w:rPr>
      </w:pPr>
      <w:r w:rsidRPr="00600FA5">
        <w:rPr>
          <w:rFonts w:ascii="Arial" w:hAnsi="Arial" w:cs="Arial"/>
          <w:b/>
          <w:bCs/>
          <w:sz w:val="24"/>
          <w:szCs w:val="24"/>
        </w:rPr>
        <w:t>Parents</w:t>
      </w:r>
      <w:r w:rsidRPr="00600FA5">
        <w:rPr>
          <w:rFonts w:ascii="Arial" w:hAnsi="Arial" w:cs="Arial"/>
          <w:sz w:val="24"/>
          <w:szCs w:val="24"/>
        </w:rPr>
        <w:t xml:space="preserve"> - </w:t>
      </w:r>
      <w:r w:rsidR="004D4911" w:rsidRPr="00600FA5">
        <w:rPr>
          <w:rFonts w:ascii="Arial" w:hAnsi="Arial" w:cs="Arial"/>
          <w:sz w:val="24"/>
          <w:szCs w:val="24"/>
        </w:rPr>
        <w:t>f</w:t>
      </w:r>
      <w:r w:rsidRPr="00600FA5">
        <w:rPr>
          <w:rFonts w:ascii="Arial" w:hAnsi="Arial" w:cs="Arial"/>
          <w:sz w:val="24"/>
          <w:szCs w:val="24"/>
        </w:rPr>
        <w:t>or the purposes of this policy, the term parents refers to any individual who has parental responsibility for a child or young pers</w:t>
      </w:r>
      <w:bookmarkStart w:id="7" w:name="_6.__EQUALITIES"/>
      <w:bookmarkEnd w:id="7"/>
      <w:r w:rsidRPr="00600FA5">
        <w:rPr>
          <w:rFonts w:ascii="Arial" w:hAnsi="Arial" w:cs="Arial"/>
          <w:sz w:val="24"/>
          <w:szCs w:val="24"/>
        </w:rPr>
        <w:t>on</w:t>
      </w:r>
    </w:p>
    <w:p w14:paraId="513EB8F7" w14:textId="53EB49F6" w:rsidR="00173E7C" w:rsidRDefault="00173E7C" w:rsidP="00605D76">
      <w:pPr>
        <w:pStyle w:val="Heading1"/>
        <w:numPr>
          <w:ilvl w:val="0"/>
          <w:numId w:val="95"/>
        </w:numPr>
        <w:spacing w:before="120" w:after="120"/>
        <w:rPr>
          <w:rStyle w:val="IntenseReference"/>
          <w:b w:val="0"/>
          <w:bCs w:val="0"/>
          <w:smallCaps w:val="0"/>
          <w:color w:val="2E74B5" w:themeColor="accent1" w:themeShade="BF"/>
          <w:spacing w:val="0"/>
        </w:rPr>
      </w:pPr>
      <w:r w:rsidRPr="00AC08B6">
        <w:rPr>
          <w:rStyle w:val="IntenseReference"/>
          <w:b w:val="0"/>
          <w:bCs w:val="0"/>
          <w:smallCaps w:val="0"/>
          <w:color w:val="2E74B5" w:themeColor="accent1" w:themeShade="BF"/>
          <w:spacing w:val="0"/>
        </w:rPr>
        <w:t xml:space="preserve">EQUALITIES STATEMENT </w:t>
      </w:r>
    </w:p>
    <w:p w14:paraId="7B4F5176" w14:textId="64D75062" w:rsidR="00A60B3B" w:rsidRDefault="00A60B3B" w:rsidP="00436603">
      <w:pPr>
        <w:pStyle w:val="ListParagraph"/>
        <w:numPr>
          <w:ilvl w:val="1"/>
          <w:numId w:val="95"/>
        </w:numPr>
        <w:spacing w:after="120"/>
        <w:ind w:left="360"/>
        <w:jc w:val="both"/>
        <w:rPr>
          <w:rFonts w:ascii="Arial" w:hAnsi="Arial" w:cs="Arial"/>
          <w:sz w:val="24"/>
          <w:szCs w:val="24"/>
        </w:rPr>
      </w:pPr>
      <w:r w:rsidRPr="00605D76">
        <w:rPr>
          <w:rFonts w:ascii="Arial" w:hAnsi="Arial" w:cs="Arial"/>
          <w:sz w:val="24"/>
          <w:szCs w:val="24"/>
        </w:rPr>
        <w:t xml:space="preserve">Some individuals are at greater risk of harm both online and offline and additional barriers can exist for some people with respect to recognising or disclosing harm. At Hertsmere Borough Council, we are committed to anti-discriminatory practice and ensuring that all individuals are provided with the same quality of protection regardless of any additional needs, barriers or protected characteristics they may have. As stated in the Equalities Act 2010,  we recognise the following protected characteristics: </w:t>
      </w:r>
    </w:p>
    <w:p w14:paraId="5DA954B0" w14:textId="77777777" w:rsidR="00605D76" w:rsidRPr="00605D76" w:rsidRDefault="00605D76" w:rsidP="00605D76">
      <w:pPr>
        <w:pStyle w:val="ListParagraph"/>
        <w:spacing w:after="120"/>
        <w:ind w:left="360"/>
        <w:jc w:val="both"/>
        <w:rPr>
          <w:rFonts w:ascii="Arial" w:hAnsi="Arial" w:cs="Arial"/>
          <w:sz w:val="24"/>
          <w:szCs w:val="24"/>
        </w:rPr>
      </w:pPr>
    </w:p>
    <w:p w14:paraId="2CF51315"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Age</w:t>
      </w:r>
    </w:p>
    <w:p w14:paraId="50E9D6BB"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Disability</w:t>
      </w:r>
    </w:p>
    <w:p w14:paraId="35DFB66D"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Gender reassignment</w:t>
      </w:r>
    </w:p>
    <w:p w14:paraId="62663C0D"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Marriage and civil partnership</w:t>
      </w:r>
    </w:p>
    <w:p w14:paraId="071AB15E"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Pregnancy and maternity</w:t>
      </w:r>
    </w:p>
    <w:p w14:paraId="2613132E"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Race</w:t>
      </w:r>
    </w:p>
    <w:p w14:paraId="44D38FBF"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Religion or belief</w:t>
      </w:r>
    </w:p>
    <w:p w14:paraId="033E6988" w14:textId="77777777" w:rsidR="00A60B3B" w:rsidRPr="00EE2653" w:rsidRDefault="00A60B3B" w:rsidP="009D694E">
      <w:pPr>
        <w:pStyle w:val="ListParagraph"/>
        <w:numPr>
          <w:ilvl w:val="1"/>
          <w:numId w:val="2"/>
        </w:numPr>
        <w:spacing w:after="200" w:line="240" w:lineRule="auto"/>
        <w:jc w:val="both"/>
        <w:rPr>
          <w:rFonts w:ascii="Arial" w:hAnsi="Arial" w:cs="Arial"/>
          <w:sz w:val="24"/>
          <w:szCs w:val="24"/>
        </w:rPr>
      </w:pPr>
      <w:r w:rsidRPr="00EE2653">
        <w:rPr>
          <w:rFonts w:ascii="Arial" w:hAnsi="Arial" w:cs="Arial"/>
          <w:sz w:val="24"/>
          <w:szCs w:val="24"/>
        </w:rPr>
        <w:t>Sex</w:t>
      </w:r>
    </w:p>
    <w:p w14:paraId="0C634367" w14:textId="6FC805B9" w:rsidR="00A60B3B" w:rsidRDefault="00A60B3B" w:rsidP="00605D76">
      <w:pPr>
        <w:pStyle w:val="ListParagraph"/>
        <w:numPr>
          <w:ilvl w:val="1"/>
          <w:numId w:val="2"/>
        </w:numPr>
        <w:spacing w:before="120" w:after="120" w:line="240" w:lineRule="auto"/>
        <w:jc w:val="both"/>
        <w:rPr>
          <w:rFonts w:ascii="Arial" w:hAnsi="Arial" w:cs="Arial"/>
          <w:sz w:val="24"/>
          <w:szCs w:val="24"/>
        </w:rPr>
      </w:pPr>
      <w:r w:rsidRPr="00EE2653">
        <w:rPr>
          <w:rFonts w:ascii="Arial" w:hAnsi="Arial" w:cs="Arial"/>
          <w:sz w:val="24"/>
          <w:szCs w:val="24"/>
        </w:rPr>
        <w:t>Sexual orientation</w:t>
      </w:r>
      <w:r>
        <w:rPr>
          <w:rFonts w:ascii="Arial" w:hAnsi="Arial" w:cs="Arial"/>
          <w:sz w:val="24"/>
          <w:szCs w:val="24"/>
        </w:rPr>
        <w:t xml:space="preserve"> </w:t>
      </w:r>
      <w:sdt>
        <w:sdtPr>
          <w:rPr>
            <w:rFonts w:ascii="Arial" w:hAnsi="Arial" w:cs="Arial"/>
            <w:sz w:val="24"/>
            <w:szCs w:val="24"/>
          </w:rPr>
          <w:id w:val="-1964025551"/>
          <w:citation/>
        </w:sdtPr>
        <w:sdtEndPr/>
        <w:sdtContent>
          <w:r>
            <w:rPr>
              <w:rFonts w:ascii="Arial" w:hAnsi="Arial" w:cs="Arial"/>
              <w:sz w:val="24"/>
              <w:szCs w:val="24"/>
            </w:rPr>
            <w:fldChar w:fldCharType="begin"/>
          </w:r>
          <w:r>
            <w:rPr>
              <w:rFonts w:ascii="Arial" w:hAnsi="Arial" w:cs="Arial"/>
              <w:sz w:val="24"/>
              <w:szCs w:val="24"/>
            </w:rPr>
            <w:instrText xml:space="preserve"> CITATION Equ10 \l 2057 </w:instrText>
          </w:r>
          <w:r>
            <w:rPr>
              <w:rFonts w:ascii="Arial" w:hAnsi="Arial" w:cs="Arial"/>
              <w:sz w:val="24"/>
              <w:szCs w:val="24"/>
            </w:rPr>
            <w:fldChar w:fldCharType="separate"/>
          </w:r>
          <w:r w:rsidR="002D5723" w:rsidRPr="002D5723">
            <w:rPr>
              <w:rFonts w:ascii="Arial" w:hAnsi="Arial" w:cs="Arial"/>
              <w:noProof/>
              <w:sz w:val="24"/>
              <w:szCs w:val="24"/>
            </w:rPr>
            <w:t>(Equality Act, 2010)</w:t>
          </w:r>
          <w:r>
            <w:rPr>
              <w:rFonts w:ascii="Arial" w:hAnsi="Arial" w:cs="Arial"/>
              <w:sz w:val="24"/>
              <w:szCs w:val="24"/>
            </w:rPr>
            <w:fldChar w:fldCharType="end"/>
          </w:r>
        </w:sdtContent>
      </w:sdt>
    </w:p>
    <w:p w14:paraId="571D745A" w14:textId="77777777" w:rsidR="00A60B3B" w:rsidRDefault="00A60B3B" w:rsidP="00A60B3B">
      <w:pPr>
        <w:pStyle w:val="ListParagraph"/>
        <w:spacing w:line="240" w:lineRule="auto"/>
        <w:jc w:val="both"/>
        <w:rPr>
          <w:rFonts w:ascii="Arial" w:hAnsi="Arial" w:cs="Arial"/>
          <w:sz w:val="24"/>
          <w:szCs w:val="24"/>
        </w:rPr>
      </w:pPr>
    </w:p>
    <w:p w14:paraId="2005786E" w14:textId="59B6273E" w:rsidR="00A60B3B" w:rsidRDefault="00A60B3B" w:rsidP="0099715E">
      <w:pPr>
        <w:pStyle w:val="ListParagraph"/>
        <w:numPr>
          <w:ilvl w:val="1"/>
          <w:numId w:val="95"/>
        </w:numPr>
        <w:spacing w:line="240" w:lineRule="auto"/>
        <w:jc w:val="both"/>
        <w:rPr>
          <w:rFonts w:ascii="Arial" w:hAnsi="Arial" w:cs="Arial"/>
          <w:sz w:val="24"/>
          <w:szCs w:val="24"/>
        </w:rPr>
      </w:pPr>
      <w:r w:rsidRPr="00941D70">
        <w:rPr>
          <w:rFonts w:ascii="Arial" w:hAnsi="Arial" w:cs="Arial"/>
          <w:sz w:val="24"/>
          <w:szCs w:val="24"/>
        </w:rPr>
        <w:t xml:space="preserve">We also recognise characteristics that are not directly protected by the Act but can be barriers to people accessing the services they need, for example economic status or level of education.  </w:t>
      </w:r>
    </w:p>
    <w:p w14:paraId="0742D38F" w14:textId="77777777" w:rsidR="00600FA5" w:rsidRDefault="00600FA5" w:rsidP="00A60B3B">
      <w:pPr>
        <w:spacing w:line="240" w:lineRule="auto"/>
        <w:jc w:val="both"/>
        <w:rPr>
          <w:rFonts w:ascii="Arial" w:hAnsi="Arial" w:cs="Arial"/>
          <w:sz w:val="24"/>
          <w:szCs w:val="24"/>
        </w:rPr>
      </w:pPr>
    </w:p>
    <w:p w14:paraId="7DEFAC08" w14:textId="0495046F" w:rsidR="00600FA5" w:rsidRDefault="0033195F" w:rsidP="00605D76">
      <w:pPr>
        <w:pStyle w:val="Heading1"/>
        <w:spacing w:after="120"/>
      </w:pPr>
      <w:bookmarkStart w:id="8" w:name="_7.__"/>
      <w:bookmarkEnd w:id="8"/>
      <w:r>
        <w:lastRenderedPageBreak/>
        <w:t>7.</w:t>
      </w:r>
      <w:r w:rsidR="00173E7C" w:rsidRPr="0033195F">
        <w:t xml:space="preserve">  </w:t>
      </w:r>
      <w:r w:rsidR="00173E7C" w:rsidRPr="0033195F">
        <w:tab/>
      </w:r>
      <w:r w:rsidR="00A60B3B" w:rsidRPr="0033195F">
        <w:t>ROLES AND RESPONSIBILITES</w:t>
      </w:r>
    </w:p>
    <w:p w14:paraId="3852AB57" w14:textId="63D7C5E7" w:rsidR="00A60B3B" w:rsidRPr="001F0C54" w:rsidRDefault="00181DCE" w:rsidP="00605D76">
      <w:pPr>
        <w:spacing w:before="120" w:after="120" w:line="240" w:lineRule="auto"/>
        <w:jc w:val="both"/>
        <w:rPr>
          <w:rFonts w:ascii="Arial" w:hAnsi="Arial" w:cs="Arial"/>
          <w:b/>
          <w:sz w:val="24"/>
          <w:szCs w:val="24"/>
        </w:rPr>
      </w:pPr>
      <w:r>
        <w:rPr>
          <w:rFonts w:ascii="Arial" w:hAnsi="Arial" w:cs="Arial"/>
          <w:sz w:val="24"/>
          <w:szCs w:val="24"/>
        </w:rPr>
        <w:t>7</w:t>
      </w:r>
      <w:r w:rsidR="00A60B3B" w:rsidRPr="003A4393">
        <w:rPr>
          <w:rFonts w:ascii="Arial" w:hAnsi="Arial" w:cs="Arial"/>
          <w:sz w:val="24"/>
          <w:szCs w:val="24"/>
        </w:rPr>
        <w:t xml:space="preserve">.1. </w:t>
      </w:r>
      <w:r w:rsidR="00A60B3B" w:rsidRPr="003A4393">
        <w:rPr>
          <w:rFonts w:ascii="Arial" w:hAnsi="Arial" w:cs="Arial"/>
          <w:sz w:val="24"/>
          <w:szCs w:val="24"/>
        </w:rPr>
        <w:tab/>
      </w:r>
      <w:r w:rsidR="00A60B3B" w:rsidRPr="003A4393">
        <w:rPr>
          <w:rFonts w:ascii="Arial" w:hAnsi="Arial" w:cs="Arial"/>
          <w:b/>
          <w:sz w:val="24"/>
          <w:szCs w:val="24"/>
        </w:rPr>
        <w:t>All Staff must</w:t>
      </w:r>
      <w:r w:rsidR="00A60B3B" w:rsidRPr="003A4393">
        <w:rPr>
          <w:rFonts w:ascii="Arial" w:hAnsi="Arial" w:cs="Arial"/>
          <w:sz w:val="24"/>
          <w:szCs w:val="24"/>
        </w:rPr>
        <w:t>:</w:t>
      </w:r>
    </w:p>
    <w:p w14:paraId="5683F781"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read, understand and adhere to this policy</w:t>
      </w:r>
    </w:p>
    <w:p w14:paraId="1FBAF3F8"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 xml:space="preserve">undertake mandatory online safeguarding training </w:t>
      </w:r>
      <w:r>
        <w:rPr>
          <w:rFonts w:ascii="Arial" w:hAnsi="Arial" w:cs="Arial"/>
          <w:sz w:val="24"/>
          <w:szCs w:val="24"/>
        </w:rPr>
        <w:t xml:space="preserve">at least </w:t>
      </w:r>
      <w:r w:rsidRPr="004B5A88">
        <w:rPr>
          <w:rFonts w:ascii="Arial" w:hAnsi="Arial" w:cs="Arial"/>
          <w:sz w:val="24"/>
          <w:szCs w:val="24"/>
        </w:rPr>
        <w:t>every 3 years with additional training as and when required</w:t>
      </w:r>
    </w:p>
    <w:p w14:paraId="622E3E58"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 xml:space="preserve">promote and contribute to a culture of safeguarding across the organisation </w:t>
      </w:r>
    </w:p>
    <w:p w14:paraId="231A9A3A"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 xml:space="preserve">follow the principle that ‘it could happen here’ </w:t>
      </w:r>
    </w:p>
    <w:p w14:paraId="4E9B57E5"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report and follow up on all safeguarding concerns avoiding the assumption that someone else will deal with it</w:t>
      </w:r>
    </w:p>
    <w:p w14:paraId="3887C834"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Pr>
          <w:rFonts w:ascii="Arial" w:hAnsi="Arial" w:cs="Arial"/>
          <w:sz w:val="24"/>
          <w:szCs w:val="24"/>
        </w:rPr>
        <w:t>ensure</w:t>
      </w:r>
      <w:r w:rsidRPr="004B5A88">
        <w:rPr>
          <w:rFonts w:ascii="Arial" w:hAnsi="Arial" w:cs="Arial"/>
          <w:sz w:val="24"/>
          <w:szCs w:val="24"/>
        </w:rPr>
        <w:t xml:space="preserve"> that all safeguarding concerns are recorded in line with this policy and reported to the </w:t>
      </w:r>
      <w:r>
        <w:rPr>
          <w:rFonts w:ascii="Arial" w:hAnsi="Arial" w:cs="Arial"/>
          <w:sz w:val="24"/>
          <w:szCs w:val="24"/>
        </w:rPr>
        <w:t>Designated Safeguarding Lead (</w:t>
      </w:r>
      <w:r w:rsidRPr="004B5A88">
        <w:rPr>
          <w:rFonts w:ascii="Arial" w:hAnsi="Arial" w:cs="Arial"/>
          <w:sz w:val="24"/>
          <w:szCs w:val="24"/>
        </w:rPr>
        <w:t>DSL</w:t>
      </w:r>
      <w:r>
        <w:rPr>
          <w:rFonts w:ascii="Arial" w:hAnsi="Arial" w:cs="Arial"/>
          <w:sz w:val="24"/>
          <w:szCs w:val="24"/>
        </w:rPr>
        <w:t>)</w:t>
      </w:r>
      <w:r w:rsidRPr="004B5A88">
        <w:rPr>
          <w:rFonts w:ascii="Arial" w:hAnsi="Arial" w:cs="Arial"/>
          <w:sz w:val="24"/>
          <w:szCs w:val="24"/>
        </w:rPr>
        <w:t xml:space="preserve"> so that there is a central da</w:t>
      </w:r>
      <w:r>
        <w:rPr>
          <w:rFonts w:ascii="Arial" w:hAnsi="Arial" w:cs="Arial"/>
          <w:sz w:val="24"/>
          <w:szCs w:val="24"/>
        </w:rPr>
        <w:t>tabase of all alerts, responses and</w:t>
      </w:r>
      <w:r w:rsidRPr="004B5A88">
        <w:rPr>
          <w:rFonts w:ascii="Arial" w:hAnsi="Arial" w:cs="Arial"/>
          <w:sz w:val="24"/>
          <w:szCs w:val="24"/>
        </w:rPr>
        <w:t xml:space="preserve"> referrals </w:t>
      </w:r>
    </w:p>
    <w:p w14:paraId="4C184ED4" w14:textId="77777777" w:rsidR="00A60B3B" w:rsidRPr="004B5A88" w:rsidRDefault="00A60B3B" w:rsidP="0099715E">
      <w:pPr>
        <w:pStyle w:val="ListParagraph"/>
        <w:numPr>
          <w:ilvl w:val="0"/>
          <w:numId w:val="65"/>
        </w:numPr>
        <w:spacing w:after="200" w:line="240" w:lineRule="auto"/>
        <w:jc w:val="both"/>
        <w:rPr>
          <w:rFonts w:ascii="Arial" w:hAnsi="Arial" w:cs="Arial"/>
          <w:sz w:val="24"/>
          <w:szCs w:val="24"/>
        </w:rPr>
      </w:pPr>
      <w:r w:rsidRPr="004B5A88">
        <w:rPr>
          <w:rFonts w:ascii="Arial" w:hAnsi="Arial" w:cs="Arial"/>
          <w:sz w:val="24"/>
          <w:szCs w:val="24"/>
        </w:rPr>
        <w:t xml:space="preserve">exercise professional curiosity </w:t>
      </w:r>
    </w:p>
    <w:p w14:paraId="31479671" w14:textId="35FC956A" w:rsidR="00A60B3B" w:rsidRDefault="00A60B3B" w:rsidP="00605D76">
      <w:pPr>
        <w:pStyle w:val="ListParagraph"/>
        <w:numPr>
          <w:ilvl w:val="0"/>
          <w:numId w:val="65"/>
        </w:numPr>
        <w:spacing w:before="120" w:after="120" w:line="240" w:lineRule="auto"/>
        <w:jc w:val="both"/>
        <w:rPr>
          <w:rFonts w:ascii="Arial" w:hAnsi="Arial" w:cs="Arial"/>
          <w:sz w:val="24"/>
          <w:szCs w:val="24"/>
        </w:rPr>
      </w:pPr>
      <w:r w:rsidRPr="00D64068">
        <w:rPr>
          <w:rFonts w:ascii="Arial" w:hAnsi="Arial" w:cs="Arial"/>
          <w:sz w:val="24"/>
          <w:szCs w:val="24"/>
        </w:rPr>
        <w:t>report any concerns about, or whistleblow on, any employee, elected member, visitor, volunteer or contractor as necessary and in accordance with the whistleblowing policy</w:t>
      </w:r>
    </w:p>
    <w:p w14:paraId="79FF92D6" w14:textId="77777777" w:rsidR="00D64068" w:rsidRPr="00D64068" w:rsidRDefault="00D64068" w:rsidP="00D64068">
      <w:pPr>
        <w:pStyle w:val="ListParagraph"/>
        <w:spacing w:after="200" w:line="240" w:lineRule="auto"/>
        <w:ind w:left="1080"/>
        <w:jc w:val="both"/>
        <w:rPr>
          <w:rFonts w:ascii="Arial" w:hAnsi="Arial" w:cs="Arial"/>
          <w:sz w:val="24"/>
          <w:szCs w:val="24"/>
        </w:rPr>
      </w:pPr>
    </w:p>
    <w:p w14:paraId="5F612FDD" w14:textId="53AC1546" w:rsidR="00A60B3B" w:rsidRDefault="00A60B3B" w:rsidP="00605D76">
      <w:pPr>
        <w:pStyle w:val="ListParagraph"/>
        <w:numPr>
          <w:ilvl w:val="1"/>
          <w:numId w:val="86"/>
        </w:numPr>
        <w:spacing w:before="120" w:after="120" w:line="240" w:lineRule="auto"/>
        <w:jc w:val="both"/>
        <w:rPr>
          <w:rFonts w:ascii="Arial" w:hAnsi="Arial" w:cs="Arial"/>
          <w:b/>
          <w:sz w:val="24"/>
          <w:szCs w:val="24"/>
        </w:rPr>
      </w:pPr>
      <w:r w:rsidRPr="00181DCE">
        <w:rPr>
          <w:rFonts w:ascii="Arial" w:hAnsi="Arial" w:cs="Arial"/>
          <w:b/>
          <w:sz w:val="24"/>
          <w:szCs w:val="24"/>
        </w:rPr>
        <w:t>Named Safeguarding Officer (NSO)</w:t>
      </w:r>
    </w:p>
    <w:p w14:paraId="73264561" w14:textId="77777777" w:rsidR="00605D76" w:rsidRPr="00181DCE" w:rsidRDefault="00605D76" w:rsidP="00605D76">
      <w:pPr>
        <w:pStyle w:val="ListParagraph"/>
        <w:spacing w:before="120" w:after="120" w:line="240" w:lineRule="auto"/>
        <w:jc w:val="both"/>
        <w:rPr>
          <w:rFonts w:ascii="Arial" w:hAnsi="Arial" w:cs="Arial"/>
          <w:b/>
          <w:sz w:val="24"/>
          <w:szCs w:val="24"/>
        </w:rPr>
      </w:pPr>
    </w:p>
    <w:p w14:paraId="04C317B4" w14:textId="23830A10" w:rsidR="00A60B3B" w:rsidRPr="002D5D6D" w:rsidRDefault="00A60B3B" w:rsidP="00605D76">
      <w:pPr>
        <w:spacing w:before="120" w:after="0" w:line="240" w:lineRule="auto"/>
        <w:ind w:left="720"/>
        <w:jc w:val="both"/>
        <w:rPr>
          <w:rFonts w:ascii="Arial" w:eastAsia="Times New Roman" w:hAnsi="Arial" w:cs="Arial"/>
          <w:i/>
          <w:sz w:val="24"/>
          <w:szCs w:val="24"/>
        </w:rPr>
      </w:pPr>
      <w:r w:rsidRPr="003A4393">
        <w:rPr>
          <w:rFonts w:ascii="Arial" w:eastAsia="Times New Roman" w:hAnsi="Arial" w:cs="Arial"/>
          <w:sz w:val="24"/>
          <w:szCs w:val="24"/>
        </w:rPr>
        <w:t xml:space="preserve">The </w:t>
      </w:r>
      <w:r>
        <w:rPr>
          <w:rFonts w:ascii="Arial" w:eastAsia="Times New Roman" w:hAnsi="Arial" w:cs="Arial"/>
          <w:sz w:val="24"/>
          <w:szCs w:val="24"/>
        </w:rPr>
        <w:t xml:space="preserve">NSO </w:t>
      </w:r>
      <w:r w:rsidRPr="003A4393">
        <w:rPr>
          <w:rFonts w:ascii="Arial" w:eastAsia="Times New Roman" w:hAnsi="Arial" w:cs="Arial"/>
          <w:sz w:val="24"/>
          <w:szCs w:val="24"/>
        </w:rPr>
        <w:t xml:space="preserve">is the designated lead </w:t>
      </w:r>
      <w:r w:rsidRPr="002D5D6D">
        <w:rPr>
          <w:rFonts w:ascii="Arial" w:eastAsia="Times New Roman" w:hAnsi="Arial" w:cs="Arial"/>
          <w:sz w:val="24"/>
          <w:szCs w:val="24"/>
        </w:rPr>
        <w:t>for overseeing all safeguarding activity within the council</w:t>
      </w:r>
      <w:r w:rsidRPr="002D5D6D">
        <w:rPr>
          <w:rFonts w:ascii="Arial" w:hAnsi="Arial" w:cs="Arial"/>
          <w:sz w:val="24"/>
          <w:szCs w:val="24"/>
        </w:rPr>
        <w:t xml:space="preserve"> and fulfils the statutory role outlined in The Children Act 2004</w:t>
      </w:r>
      <w:r>
        <w:rPr>
          <w:rFonts w:ascii="Arial" w:hAnsi="Arial" w:cs="Arial"/>
          <w:sz w:val="24"/>
          <w:szCs w:val="24"/>
        </w:rPr>
        <w:t xml:space="preserve"> and related legislation</w:t>
      </w:r>
      <w:r>
        <w:rPr>
          <w:rFonts w:ascii="Arial" w:hAnsi="Arial" w:cs="Arial"/>
          <w:b/>
          <w:sz w:val="24"/>
          <w:szCs w:val="24"/>
        </w:rPr>
        <w:t xml:space="preserve">. </w:t>
      </w:r>
    </w:p>
    <w:p w14:paraId="4B70F80E" w14:textId="77777777" w:rsidR="00A60B3B" w:rsidRPr="00EE2653" w:rsidRDefault="00A60B3B" w:rsidP="00A60B3B">
      <w:pPr>
        <w:spacing w:after="0" w:line="240" w:lineRule="auto"/>
        <w:ind w:left="1872"/>
        <w:jc w:val="both"/>
        <w:rPr>
          <w:rFonts w:ascii="Arial" w:eastAsia="Times New Roman" w:hAnsi="Arial" w:cs="Arial"/>
          <w:i/>
          <w:sz w:val="24"/>
          <w:szCs w:val="24"/>
        </w:rPr>
      </w:pPr>
    </w:p>
    <w:p w14:paraId="47E91C9C" w14:textId="3A7FFAA5" w:rsidR="00A60B3B" w:rsidRPr="004F6691" w:rsidRDefault="00A60B3B" w:rsidP="00173E7C">
      <w:pPr>
        <w:spacing w:after="0" w:line="240" w:lineRule="auto"/>
        <w:ind w:left="720"/>
        <w:jc w:val="both"/>
        <w:rPr>
          <w:rFonts w:ascii="Arial" w:eastAsia="Times New Roman" w:hAnsi="Arial" w:cs="Arial"/>
          <w:sz w:val="24"/>
          <w:szCs w:val="24"/>
        </w:rPr>
      </w:pPr>
      <w:r w:rsidRPr="00D814F6">
        <w:rPr>
          <w:rFonts w:ascii="Arial" w:eastAsia="Times New Roman" w:hAnsi="Arial" w:cs="Arial"/>
          <w:i/>
          <w:sz w:val="24"/>
          <w:szCs w:val="24"/>
        </w:rPr>
        <w:t xml:space="preserve">There should be a senior </w:t>
      </w:r>
      <w:r w:rsidRPr="00EE7A20">
        <w:rPr>
          <w:rFonts w:ascii="Arial" w:eastAsia="Times New Roman" w:hAnsi="Arial" w:cs="Arial"/>
          <w:i/>
          <w:sz w:val="24"/>
          <w:szCs w:val="24"/>
        </w:rPr>
        <w:t>board level</w:t>
      </w:r>
      <w:r w:rsidRPr="00D814F6">
        <w:rPr>
          <w:rFonts w:ascii="Arial" w:eastAsia="Times New Roman" w:hAnsi="Arial" w:cs="Arial"/>
          <w:i/>
          <w:sz w:val="24"/>
          <w:szCs w:val="24"/>
        </w:rPr>
        <w:t xml:space="preserve"> head with the required knowledge, skills and expertise or sufficiently qualified and experienced to take leadership responsibility for the organisation’s… safeguarding responsibilities </w:t>
      </w:r>
      <w:sdt>
        <w:sdtPr>
          <w:rPr>
            <w:rFonts w:ascii="Arial" w:eastAsia="Times New Roman" w:hAnsi="Arial" w:cs="Arial"/>
            <w:i/>
            <w:sz w:val="24"/>
            <w:szCs w:val="24"/>
          </w:rPr>
          <w:id w:val="1078332913"/>
          <w:citation/>
        </w:sdtPr>
        <w:sdtEndPr/>
        <w:sdtContent>
          <w:r>
            <w:rPr>
              <w:rFonts w:ascii="Arial" w:eastAsia="Times New Roman" w:hAnsi="Arial" w:cs="Arial"/>
              <w:i/>
              <w:sz w:val="24"/>
              <w:szCs w:val="24"/>
            </w:rPr>
            <w:fldChar w:fldCharType="begin"/>
          </w:r>
          <w:r>
            <w:rPr>
              <w:rFonts w:ascii="Arial" w:eastAsia="Times New Roman" w:hAnsi="Arial" w:cs="Arial"/>
              <w:sz w:val="24"/>
              <w:szCs w:val="24"/>
            </w:rPr>
            <w:instrText xml:space="preserve">CITATION www23 \l 2057 </w:instrText>
          </w:r>
          <w:r>
            <w:rPr>
              <w:rFonts w:ascii="Arial" w:eastAsia="Times New Roman" w:hAnsi="Arial" w:cs="Arial"/>
              <w:i/>
              <w:sz w:val="24"/>
              <w:szCs w:val="24"/>
            </w:rPr>
            <w:fldChar w:fldCharType="separate"/>
          </w:r>
          <w:r w:rsidR="002D5723" w:rsidRPr="002D5723">
            <w:rPr>
              <w:rFonts w:ascii="Arial" w:eastAsia="Times New Roman" w:hAnsi="Arial" w:cs="Arial"/>
              <w:noProof/>
              <w:sz w:val="24"/>
              <w:szCs w:val="24"/>
            </w:rPr>
            <w:t>(Working Together to Safeguard Children , 2023)</w:t>
          </w:r>
          <w:r>
            <w:rPr>
              <w:rFonts w:ascii="Arial" w:eastAsia="Times New Roman" w:hAnsi="Arial" w:cs="Arial"/>
              <w:i/>
              <w:sz w:val="24"/>
              <w:szCs w:val="24"/>
            </w:rPr>
            <w:fldChar w:fldCharType="end"/>
          </w:r>
        </w:sdtContent>
      </w:sdt>
    </w:p>
    <w:p w14:paraId="54FB593F" w14:textId="77777777" w:rsidR="00A60B3B" w:rsidRDefault="00A60B3B" w:rsidP="00A60B3B">
      <w:pPr>
        <w:spacing w:after="0" w:line="240" w:lineRule="auto"/>
        <w:ind w:left="1701"/>
        <w:jc w:val="both"/>
        <w:rPr>
          <w:rFonts w:ascii="Arial" w:eastAsia="Times New Roman" w:hAnsi="Arial" w:cs="Arial"/>
          <w:i/>
          <w:sz w:val="24"/>
          <w:szCs w:val="24"/>
        </w:rPr>
      </w:pPr>
    </w:p>
    <w:p w14:paraId="19A371D7" w14:textId="7116F49E" w:rsidR="00A60B3B" w:rsidRDefault="00A60B3B" w:rsidP="00716360">
      <w:pPr>
        <w:spacing w:after="0" w:line="240" w:lineRule="auto"/>
        <w:ind w:left="720"/>
        <w:jc w:val="both"/>
        <w:rPr>
          <w:rFonts w:ascii="Arial" w:eastAsia="Times New Roman" w:hAnsi="Arial" w:cs="Arial"/>
          <w:sz w:val="24"/>
          <w:szCs w:val="24"/>
        </w:rPr>
      </w:pPr>
      <w:r w:rsidRPr="003A4393">
        <w:rPr>
          <w:rFonts w:ascii="Arial" w:eastAsia="Times New Roman" w:hAnsi="Arial" w:cs="Arial"/>
          <w:sz w:val="24"/>
          <w:szCs w:val="24"/>
        </w:rPr>
        <w:t xml:space="preserve">The NSO sits within the </w:t>
      </w:r>
      <w:r>
        <w:rPr>
          <w:rFonts w:ascii="Arial" w:eastAsia="Times New Roman" w:hAnsi="Arial" w:cs="Arial"/>
          <w:sz w:val="24"/>
          <w:szCs w:val="24"/>
        </w:rPr>
        <w:t>Senior Leadership T</w:t>
      </w:r>
      <w:r w:rsidRPr="003A4393">
        <w:rPr>
          <w:rFonts w:ascii="Arial" w:eastAsia="Times New Roman" w:hAnsi="Arial" w:cs="Arial"/>
          <w:sz w:val="24"/>
          <w:szCs w:val="24"/>
        </w:rPr>
        <w:t xml:space="preserve">eam and ensures </w:t>
      </w:r>
      <w:r w:rsidRPr="002D5D6D">
        <w:rPr>
          <w:rFonts w:ascii="Arial" w:eastAsia="Times New Roman" w:hAnsi="Arial" w:cs="Arial"/>
          <w:sz w:val="24"/>
          <w:szCs w:val="24"/>
        </w:rPr>
        <w:t xml:space="preserve">safeguarding concerns are recognised, reported and referred. The NSO is responsible not only for embedding safeguarding practice but also evolving this practice in line with local and </w:t>
      </w:r>
      <w:r>
        <w:rPr>
          <w:rFonts w:ascii="Arial" w:eastAsia="Times New Roman" w:hAnsi="Arial" w:cs="Arial"/>
          <w:sz w:val="24"/>
          <w:szCs w:val="24"/>
        </w:rPr>
        <w:t xml:space="preserve">national developments. At Hertsmere Borough Council, the NSO is </w:t>
      </w:r>
      <w:r w:rsidRPr="00160DE8">
        <w:rPr>
          <w:rFonts w:ascii="Arial" w:eastAsia="Times New Roman" w:hAnsi="Arial" w:cs="Arial"/>
          <w:b/>
          <w:sz w:val="24"/>
          <w:szCs w:val="24"/>
        </w:rPr>
        <w:t>Hilary Shade</w:t>
      </w:r>
      <w:r>
        <w:rPr>
          <w:rFonts w:ascii="Arial" w:eastAsia="Times New Roman" w:hAnsi="Arial" w:cs="Arial"/>
          <w:sz w:val="24"/>
          <w:szCs w:val="24"/>
        </w:rPr>
        <w:t xml:space="preserve"> and safeguarding is overseen by </w:t>
      </w:r>
      <w:r w:rsidRPr="00160DE8">
        <w:rPr>
          <w:rFonts w:ascii="Arial" w:eastAsia="Times New Roman" w:hAnsi="Arial" w:cs="Arial"/>
          <w:b/>
          <w:sz w:val="24"/>
          <w:szCs w:val="24"/>
        </w:rPr>
        <w:t>Peter Geraghty</w:t>
      </w:r>
      <w:r>
        <w:rPr>
          <w:rFonts w:ascii="Arial" w:eastAsia="Times New Roman" w:hAnsi="Arial" w:cs="Arial"/>
          <w:sz w:val="24"/>
          <w:szCs w:val="24"/>
        </w:rPr>
        <w:t xml:space="preserve">. </w:t>
      </w:r>
    </w:p>
    <w:p w14:paraId="2ECD7B0B" w14:textId="77777777" w:rsidR="00716360" w:rsidRDefault="00716360" w:rsidP="00716360">
      <w:pPr>
        <w:spacing w:after="0" w:line="240" w:lineRule="auto"/>
        <w:ind w:left="720"/>
        <w:jc w:val="both"/>
        <w:rPr>
          <w:rFonts w:ascii="Arial" w:hAnsi="Arial" w:cs="Arial"/>
          <w:sz w:val="24"/>
          <w:szCs w:val="24"/>
        </w:rPr>
      </w:pPr>
    </w:p>
    <w:p w14:paraId="10BBE33E" w14:textId="400B9D66" w:rsidR="00A60B3B" w:rsidRDefault="00181DCE" w:rsidP="00716360">
      <w:pPr>
        <w:spacing w:before="120" w:after="120" w:line="240" w:lineRule="auto"/>
        <w:rPr>
          <w:rFonts w:ascii="Arial" w:eastAsia="Times New Roman" w:hAnsi="Arial" w:cs="Arial"/>
          <w:b/>
          <w:sz w:val="24"/>
          <w:szCs w:val="24"/>
        </w:rPr>
      </w:pPr>
      <w:r>
        <w:rPr>
          <w:rFonts w:ascii="Arial" w:eastAsia="Times New Roman" w:hAnsi="Arial" w:cs="Arial"/>
          <w:sz w:val="24"/>
          <w:szCs w:val="24"/>
        </w:rPr>
        <w:t>7</w:t>
      </w:r>
      <w:r w:rsidR="00A60B3B">
        <w:rPr>
          <w:rFonts w:ascii="Arial" w:eastAsia="Times New Roman" w:hAnsi="Arial" w:cs="Arial"/>
          <w:sz w:val="24"/>
          <w:szCs w:val="24"/>
        </w:rPr>
        <w:t xml:space="preserve">.3. </w:t>
      </w:r>
      <w:r w:rsidR="00A60B3B" w:rsidRPr="00EA6BE0">
        <w:rPr>
          <w:rFonts w:ascii="Arial" w:eastAsia="Times New Roman" w:hAnsi="Arial" w:cs="Arial"/>
          <w:b/>
          <w:sz w:val="24"/>
          <w:szCs w:val="24"/>
        </w:rPr>
        <w:t xml:space="preserve"> </w:t>
      </w:r>
      <w:r w:rsidR="00A60B3B">
        <w:rPr>
          <w:rFonts w:ascii="Arial" w:eastAsia="Times New Roman" w:hAnsi="Arial" w:cs="Arial"/>
          <w:b/>
          <w:sz w:val="24"/>
          <w:szCs w:val="24"/>
        </w:rPr>
        <w:tab/>
        <w:t>Team Safeguarding Leads</w:t>
      </w:r>
    </w:p>
    <w:p w14:paraId="13097F31" w14:textId="77777777" w:rsidR="00A60B3B" w:rsidRDefault="00A60B3B" w:rsidP="00A60B3B">
      <w:pPr>
        <w:spacing w:after="0" w:line="240" w:lineRule="auto"/>
        <w:rPr>
          <w:rFonts w:ascii="Arial" w:eastAsia="Times New Roman" w:hAnsi="Arial" w:cs="Arial"/>
          <w:b/>
          <w:sz w:val="24"/>
          <w:szCs w:val="24"/>
        </w:rPr>
      </w:pPr>
    </w:p>
    <w:p w14:paraId="6E614115" w14:textId="29C38A45" w:rsidR="00A60B3B" w:rsidRDefault="00A60B3B" w:rsidP="00A60B3B">
      <w:pPr>
        <w:spacing w:after="0" w:line="240" w:lineRule="auto"/>
        <w:rPr>
          <w:rFonts w:ascii="Arial" w:eastAsia="Times New Roman" w:hAnsi="Arial" w:cs="Arial"/>
          <w:sz w:val="24"/>
          <w:szCs w:val="24"/>
        </w:rPr>
      </w:pPr>
      <w:r>
        <w:rPr>
          <w:rFonts w:ascii="Arial" w:eastAsia="Times New Roman" w:hAnsi="Arial" w:cs="Arial"/>
          <w:b/>
          <w:sz w:val="24"/>
          <w:szCs w:val="24"/>
        </w:rPr>
        <w:tab/>
      </w:r>
      <w:r w:rsidRPr="00946C4B">
        <w:rPr>
          <w:rFonts w:ascii="Arial" w:eastAsia="Times New Roman" w:hAnsi="Arial" w:cs="Arial"/>
          <w:sz w:val="24"/>
          <w:szCs w:val="24"/>
        </w:rPr>
        <w:t>Responsible</w:t>
      </w:r>
      <w:r>
        <w:rPr>
          <w:rFonts w:ascii="Arial" w:eastAsia="Times New Roman" w:hAnsi="Arial" w:cs="Arial"/>
          <w:sz w:val="24"/>
          <w:szCs w:val="24"/>
        </w:rPr>
        <w:t xml:space="preserve"> for: </w:t>
      </w:r>
    </w:p>
    <w:p w14:paraId="4D9C372D" w14:textId="77777777" w:rsidR="00D64068" w:rsidRDefault="00D64068" w:rsidP="00A60B3B">
      <w:pPr>
        <w:spacing w:after="0" w:line="240" w:lineRule="auto"/>
        <w:rPr>
          <w:rFonts w:ascii="Arial" w:eastAsia="Times New Roman" w:hAnsi="Arial" w:cs="Arial"/>
          <w:sz w:val="24"/>
          <w:szCs w:val="24"/>
        </w:rPr>
      </w:pPr>
    </w:p>
    <w:p w14:paraId="240AAB02"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 xml:space="preserve">promoting a safeguarding ethos across the organisation </w:t>
      </w:r>
    </w:p>
    <w:p w14:paraId="484F2040"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 xml:space="preserve">ensuring that team members are equipped to follow this policy and providing expert advice on its implementation across the organisation </w:t>
      </w:r>
    </w:p>
    <w:p w14:paraId="1E951DC1"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attending training to become expert adult and child safeguarding professionals (including DSL training if appropriate)</w:t>
      </w:r>
    </w:p>
    <w:p w14:paraId="59A33B2C"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making a contribution to the development of safeguarding policies and practices</w:t>
      </w:r>
    </w:p>
    <w:p w14:paraId="6621DA74"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completing paperwork such as alert forms with members of staff where necessary. This could be, for example, because they are not confident to use technology or because English is not their first language</w:t>
      </w:r>
    </w:p>
    <w:p w14:paraId="3BC67B51"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 xml:space="preserve">attending and engaging with professional supervision, in a group or as an individual </w:t>
      </w:r>
    </w:p>
    <w:p w14:paraId="4875B0D6"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 xml:space="preserve">attending regular safeguarding team meetings </w:t>
      </w:r>
    </w:p>
    <w:p w14:paraId="660DD67C"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 xml:space="preserve">having a working knowledge of safeguarding legislation and guidance </w:t>
      </w:r>
    </w:p>
    <w:p w14:paraId="3BEA3D98" w14:textId="77777777" w:rsidR="00A60B3B" w:rsidRDefault="00A60B3B" w:rsidP="0099715E">
      <w:pPr>
        <w:pStyle w:val="ListParagraph"/>
        <w:numPr>
          <w:ilvl w:val="0"/>
          <w:numId w:val="64"/>
        </w:numPr>
        <w:spacing w:after="0" w:line="240" w:lineRule="auto"/>
        <w:rPr>
          <w:rFonts w:ascii="Arial" w:eastAsia="Times New Roman" w:hAnsi="Arial" w:cs="Arial"/>
          <w:sz w:val="24"/>
          <w:szCs w:val="24"/>
        </w:rPr>
      </w:pPr>
      <w:r>
        <w:rPr>
          <w:rFonts w:ascii="Arial" w:eastAsia="Times New Roman" w:hAnsi="Arial" w:cs="Arial"/>
          <w:sz w:val="24"/>
          <w:szCs w:val="24"/>
        </w:rPr>
        <w:t>following training, completing single or multi-agency referrals</w:t>
      </w:r>
    </w:p>
    <w:p w14:paraId="2E782C04" w14:textId="77777777" w:rsidR="00767642" w:rsidRDefault="00767642" w:rsidP="00A60B3B">
      <w:pPr>
        <w:spacing w:after="0" w:line="240" w:lineRule="auto"/>
        <w:contextualSpacing/>
        <w:jc w:val="both"/>
        <w:rPr>
          <w:rFonts w:ascii="Arial" w:hAnsi="Arial" w:cs="Arial"/>
          <w:sz w:val="24"/>
          <w:szCs w:val="24"/>
        </w:rPr>
      </w:pPr>
    </w:p>
    <w:p w14:paraId="51965117" w14:textId="2B065F06" w:rsidR="00A60B3B" w:rsidRDefault="00181DCE" w:rsidP="00A60B3B">
      <w:pPr>
        <w:spacing w:after="0" w:line="240" w:lineRule="auto"/>
        <w:contextualSpacing/>
        <w:jc w:val="both"/>
        <w:rPr>
          <w:rFonts w:ascii="Arial" w:hAnsi="Arial" w:cs="Arial"/>
          <w:b/>
          <w:sz w:val="24"/>
          <w:szCs w:val="24"/>
        </w:rPr>
      </w:pPr>
      <w:r w:rsidRPr="00E566AD">
        <w:rPr>
          <w:rFonts w:ascii="Arial" w:hAnsi="Arial" w:cs="Arial"/>
          <w:sz w:val="24"/>
          <w:szCs w:val="24"/>
        </w:rPr>
        <w:t>7</w:t>
      </w:r>
      <w:r w:rsidR="00A60B3B" w:rsidRPr="00E566AD">
        <w:rPr>
          <w:rFonts w:ascii="Arial" w:hAnsi="Arial" w:cs="Arial"/>
          <w:sz w:val="24"/>
          <w:szCs w:val="24"/>
        </w:rPr>
        <w:t>.4.</w:t>
      </w:r>
      <w:r w:rsidR="00A60B3B">
        <w:rPr>
          <w:rFonts w:ascii="Arial" w:hAnsi="Arial" w:cs="Arial"/>
          <w:b/>
          <w:sz w:val="24"/>
          <w:szCs w:val="24"/>
        </w:rPr>
        <w:t xml:space="preserve"> </w:t>
      </w:r>
      <w:r w:rsidR="00A60B3B">
        <w:rPr>
          <w:rFonts w:ascii="Arial" w:hAnsi="Arial" w:cs="Arial"/>
          <w:b/>
          <w:sz w:val="24"/>
          <w:szCs w:val="24"/>
        </w:rPr>
        <w:tab/>
      </w:r>
      <w:r w:rsidR="00A60B3B" w:rsidRPr="00D067B1">
        <w:rPr>
          <w:rFonts w:ascii="Arial" w:hAnsi="Arial" w:cs="Arial"/>
          <w:b/>
          <w:sz w:val="24"/>
          <w:szCs w:val="24"/>
        </w:rPr>
        <w:t xml:space="preserve">Elected Members </w:t>
      </w:r>
    </w:p>
    <w:p w14:paraId="0EB1C26A" w14:textId="77777777" w:rsidR="00A60B3B" w:rsidRDefault="00A60B3B" w:rsidP="00A60B3B">
      <w:pPr>
        <w:spacing w:after="0" w:line="240" w:lineRule="auto"/>
        <w:contextualSpacing/>
        <w:jc w:val="both"/>
        <w:rPr>
          <w:rFonts w:ascii="Arial" w:hAnsi="Arial" w:cs="Arial"/>
          <w:b/>
          <w:sz w:val="24"/>
          <w:szCs w:val="24"/>
        </w:rPr>
      </w:pPr>
    </w:p>
    <w:p w14:paraId="547C14EE" w14:textId="030802EA" w:rsidR="00A60B3B" w:rsidRDefault="00A60B3B" w:rsidP="00D64068">
      <w:pPr>
        <w:spacing w:after="0" w:line="240" w:lineRule="auto"/>
        <w:ind w:firstLine="720"/>
        <w:contextualSpacing/>
        <w:jc w:val="both"/>
        <w:rPr>
          <w:rFonts w:ascii="Arial" w:hAnsi="Arial" w:cs="Arial"/>
          <w:sz w:val="24"/>
          <w:szCs w:val="24"/>
        </w:rPr>
      </w:pPr>
      <w:r w:rsidRPr="00D067B1">
        <w:rPr>
          <w:rFonts w:ascii="Arial" w:hAnsi="Arial" w:cs="Arial"/>
          <w:sz w:val="24"/>
          <w:szCs w:val="24"/>
        </w:rPr>
        <w:t xml:space="preserve">Responsible for: </w:t>
      </w:r>
    </w:p>
    <w:p w14:paraId="656489F2" w14:textId="77777777" w:rsidR="00D64068" w:rsidRDefault="00D64068" w:rsidP="00D64068">
      <w:pPr>
        <w:spacing w:after="0" w:line="240" w:lineRule="auto"/>
        <w:ind w:firstLine="720"/>
        <w:contextualSpacing/>
        <w:jc w:val="both"/>
        <w:rPr>
          <w:rFonts w:ascii="Arial" w:hAnsi="Arial" w:cs="Arial"/>
          <w:sz w:val="24"/>
          <w:szCs w:val="24"/>
        </w:rPr>
      </w:pPr>
    </w:p>
    <w:p w14:paraId="373BBFAF"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reading, understanding and adhering to this policy</w:t>
      </w:r>
    </w:p>
    <w:p w14:paraId="0A357285" w14:textId="2E3CC9F4"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completing mandatory online safeguarding training every 4</w:t>
      </w:r>
      <w:r w:rsidR="00D64068" w:rsidRPr="00D64068">
        <w:rPr>
          <w:rFonts w:ascii="Arial" w:hAnsi="Arial" w:cs="Arial"/>
          <w:sz w:val="24"/>
          <w:szCs w:val="24"/>
        </w:rPr>
        <w:t xml:space="preserve"> years with </w:t>
      </w:r>
      <w:r w:rsidRPr="00D64068">
        <w:rPr>
          <w:rFonts w:ascii="Arial" w:hAnsi="Arial" w:cs="Arial"/>
          <w:sz w:val="24"/>
          <w:szCs w:val="24"/>
        </w:rPr>
        <w:t>regular refreshers and additional training as and when required</w:t>
      </w:r>
    </w:p>
    <w:p w14:paraId="3F7718E8"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 xml:space="preserve">promoting and contributing to a culture of safeguarding across the organisation </w:t>
      </w:r>
    </w:p>
    <w:p w14:paraId="570345C9" w14:textId="07FD5F53"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following the principle that ‘it could happen here’</w:t>
      </w:r>
    </w:p>
    <w:p w14:paraId="33991121"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reviewing and approving safeguarding policies and procedures</w:t>
      </w:r>
    </w:p>
    <w:p w14:paraId="1232E20D"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reviewing and scrutinising the decisions and functions of the council and the cabinet</w:t>
      </w:r>
    </w:p>
    <w:p w14:paraId="4516D601"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producing reports or recommendations on matters affecting the council’s area and its residents</w:t>
      </w:r>
    </w:p>
    <w:p w14:paraId="181CB091"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receiving and scrutinising annual safeguarding reports</w:t>
      </w:r>
    </w:p>
    <w:p w14:paraId="1FAE7A1A"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reporting and following up on all safeguarding concerns, avoiding the assumption that someone else has dealt with it</w:t>
      </w:r>
    </w:p>
    <w:p w14:paraId="038EFF9B" w14:textId="77777777"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 xml:space="preserve">exercising ‘professional curiosity’ </w:t>
      </w:r>
    </w:p>
    <w:p w14:paraId="1FF08DB7" w14:textId="4347D428" w:rsidR="00A60B3B" w:rsidRPr="00D64068" w:rsidRDefault="00A60B3B" w:rsidP="0099715E">
      <w:pPr>
        <w:pStyle w:val="ListParagraph"/>
        <w:numPr>
          <w:ilvl w:val="0"/>
          <w:numId w:val="68"/>
        </w:numPr>
        <w:spacing w:after="0" w:line="240" w:lineRule="auto"/>
        <w:jc w:val="both"/>
        <w:rPr>
          <w:rFonts w:ascii="Arial" w:hAnsi="Arial" w:cs="Arial"/>
          <w:sz w:val="24"/>
          <w:szCs w:val="24"/>
        </w:rPr>
      </w:pPr>
      <w:r w:rsidRPr="00D64068">
        <w:rPr>
          <w:rFonts w:ascii="Arial" w:hAnsi="Arial" w:cs="Arial"/>
          <w:sz w:val="24"/>
          <w:szCs w:val="24"/>
        </w:rPr>
        <w:t xml:space="preserve">reporting any concerns about, or whilstleblow on, any employee, elected member, visitor, volunteer or contractor as necessary and in accordance with the whistleblowing policy </w:t>
      </w:r>
    </w:p>
    <w:p w14:paraId="35A2E54A" w14:textId="6A59F533" w:rsidR="004E4C51" w:rsidRDefault="004E4C51" w:rsidP="004E4C51">
      <w:pPr>
        <w:spacing w:after="0" w:line="240" w:lineRule="auto"/>
        <w:contextualSpacing/>
        <w:jc w:val="both"/>
        <w:rPr>
          <w:rFonts w:ascii="Arial" w:hAnsi="Arial" w:cs="Arial"/>
          <w:sz w:val="24"/>
          <w:szCs w:val="24"/>
        </w:rPr>
      </w:pPr>
    </w:p>
    <w:p w14:paraId="2A1FC2FE" w14:textId="2D4CF8DB" w:rsidR="004E4C51" w:rsidRDefault="00181DCE" w:rsidP="004E4C51">
      <w:pPr>
        <w:spacing w:after="0" w:line="240" w:lineRule="auto"/>
        <w:jc w:val="both"/>
        <w:rPr>
          <w:rFonts w:ascii="Arial" w:hAnsi="Arial" w:cs="Arial"/>
          <w:b/>
          <w:sz w:val="24"/>
          <w:szCs w:val="24"/>
        </w:rPr>
      </w:pPr>
      <w:r w:rsidRPr="00E566AD">
        <w:rPr>
          <w:rFonts w:ascii="Arial" w:hAnsi="Arial" w:cs="Arial"/>
          <w:sz w:val="24"/>
          <w:szCs w:val="24"/>
        </w:rPr>
        <w:t>7</w:t>
      </w:r>
      <w:r w:rsidR="004E4C51" w:rsidRPr="00E566AD">
        <w:rPr>
          <w:rFonts w:ascii="Arial" w:hAnsi="Arial" w:cs="Arial"/>
          <w:sz w:val="24"/>
          <w:szCs w:val="24"/>
        </w:rPr>
        <w:t>.5.</w:t>
      </w:r>
      <w:r w:rsidR="004E4C51" w:rsidRPr="00977E17">
        <w:rPr>
          <w:rFonts w:ascii="Arial" w:hAnsi="Arial" w:cs="Arial"/>
          <w:b/>
          <w:sz w:val="24"/>
          <w:szCs w:val="24"/>
        </w:rPr>
        <w:t xml:space="preserve">    Housing  </w:t>
      </w:r>
    </w:p>
    <w:p w14:paraId="1F884B9D" w14:textId="77777777" w:rsidR="004E4C51" w:rsidRPr="00977E17" w:rsidRDefault="004E4C51" w:rsidP="004E4C51">
      <w:pPr>
        <w:spacing w:after="0" w:line="240" w:lineRule="auto"/>
        <w:jc w:val="both"/>
        <w:rPr>
          <w:rFonts w:ascii="Arial" w:hAnsi="Arial" w:cs="Arial"/>
          <w:b/>
          <w:sz w:val="24"/>
          <w:szCs w:val="24"/>
        </w:rPr>
      </w:pPr>
    </w:p>
    <w:p w14:paraId="4AC9887F" w14:textId="49223E7A" w:rsidR="004E4C51" w:rsidRDefault="004E4C51" w:rsidP="00D64068">
      <w:pPr>
        <w:spacing w:after="0" w:line="240" w:lineRule="auto"/>
        <w:ind w:left="720"/>
        <w:jc w:val="both"/>
        <w:rPr>
          <w:rFonts w:ascii="Arial" w:hAnsi="Arial" w:cs="Arial"/>
          <w:sz w:val="24"/>
          <w:szCs w:val="24"/>
        </w:rPr>
      </w:pPr>
      <w:r w:rsidRPr="00F62A2E">
        <w:rPr>
          <w:rFonts w:ascii="Arial" w:hAnsi="Arial" w:cs="Arial"/>
          <w:sz w:val="24"/>
          <w:szCs w:val="24"/>
        </w:rPr>
        <w:t xml:space="preserve">Responsible for supporting the promotion of the council’s safeguarding duties and responsibilities particularly with regard to: </w:t>
      </w:r>
    </w:p>
    <w:p w14:paraId="41C397AD" w14:textId="77777777" w:rsidR="00D64068" w:rsidRPr="00F62A2E" w:rsidRDefault="00D64068" w:rsidP="00D64068">
      <w:pPr>
        <w:spacing w:after="0" w:line="240" w:lineRule="auto"/>
        <w:ind w:left="720"/>
        <w:jc w:val="both"/>
        <w:rPr>
          <w:rFonts w:ascii="Arial" w:hAnsi="Arial" w:cs="Arial"/>
          <w:sz w:val="24"/>
          <w:szCs w:val="24"/>
        </w:rPr>
      </w:pPr>
    </w:p>
    <w:p w14:paraId="30864E66" w14:textId="77777777" w:rsidR="004E4C51" w:rsidRPr="00F62A2E" w:rsidRDefault="004E4C51" w:rsidP="009D694E">
      <w:pPr>
        <w:numPr>
          <w:ilvl w:val="0"/>
          <w:numId w:val="6"/>
        </w:numPr>
        <w:spacing w:after="0" w:line="240" w:lineRule="auto"/>
        <w:contextualSpacing/>
        <w:jc w:val="both"/>
        <w:rPr>
          <w:rFonts w:ascii="Arial" w:hAnsi="Arial" w:cs="Arial"/>
          <w:sz w:val="24"/>
          <w:szCs w:val="24"/>
        </w:rPr>
      </w:pPr>
      <w:r w:rsidRPr="00F62A2E">
        <w:rPr>
          <w:rFonts w:ascii="Arial" w:hAnsi="Arial" w:cs="Arial"/>
          <w:sz w:val="24"/>
          <w:szCs w:val="24"/>
        </w:rPr>
        <w:t xml:space="preserve">preventing and responding to homelessness </w:t>
      </w:r>
    </w:p>
    <w:p w14:paraId="2B7A65DD" w14:textId="77777777" w:rsidR="004E4C51" w:rsidRPr="00F62A2E" w:rsidRDefault="004E4C51" w:rsidP="009D694E">
      <w:pPr>
        <w:numPr>
          <w:ilvl w:val="0"/>
          <w:numId w:val="6"/>
        </w:numPr>
        <w:spacing w:after="0" w:line="240" w:lineRule="auto"/>
        <w:contextualSpacing/>
        <w:jc w:val="both"/>
        <w:rPr>
          <w:rFonts w:ascii="Arial" w:hAnsi="Arial" w:cs="Arial"/>
          <w:sz w:val="24"/>
          <w:szCs w:val="24"/>
        </w:rPr>
      </w:pPr>
      <w:r w:rsidRPr="00F62A2E">
        <w:rPr>
          <w:rFonts w:ascii="Arial" w:hAnsi="Arial" w:cs="Arial"/>
          <w:sz w:val="24"/>
          <w:szCs w:val="24"/>
        </w:rPr>
        <w:t>identifying fire and other potential hazards associated with self-neglect, substance use and/or hoarding disorder</w:t>
      </w:r>
    </w:p>
    <w:p w14:paraId="11A29BB7" w14:textId="77777777" w:rsidR="004E4C51" w:rsidRPr="00F62A2E" w:rsidRDefault="004E4C51" w:rsidP="009D694E">
      <w:pPr>
        <w:numPr>
          <w:ilvl w:val="0"/>
          <w:numId w:val="6"/>
        </w:numPr>
        <w:spacing w:after="0" w:line="240" w:lineRule="auto"/>
        <w:contextualSpacing/>
        <w:jc w:val="both"/>
        <w:rPr>
          <w:rFonts w:ascii="Arial" w:hAnsi="Arial" w:cs="Arial"/>
          <w:sz w:val="24"/>
          <w:szCs w:val="24"/>
        </w:rPr>
      </w:pPr>
      <w:r w:rsidRPr="00F62A2E">
        <w:rPr>
          <w:rFonts w:ascii="Arial" w:hAnsi="Arial" w:cs="Arial"/>
          <w:sz w:val="24"/>
          <w:szCs w:val="24"/>
        </w:rPr>
        <w:t xml:space="preserve">liaising with housing providers to source suitable accommodation for at risk adults and their children </w:t>
      </w:r>
    </w:p>
    <w:p w14:paraId="263C7973" w14:textId="77777777" w:rsidR="004E4C51" w:rsidRPr="00F62A2E" w:rsidRDefault="004E4C51" w:rsidP="009D694E">
      <w:pPr>
        <w:numPr>
          <w:ilvl w:val="0"/>
          <w:numId w:val="6"/>
        </w:numPr>
        <w:spacing w:after="0" w:line="240" w:lineRule="auto"/>
        <w:contextualSpacing/>
        <w:jc w:val="both"/>
        <w:rPr>
          <w:rFonts w:ascii="Arial" w:hAnsi="Arial" w:cs="Arial"/>
          <w:sz w:val="24"/>
          <w:szCs w:val="24"/>
        </w:rPr>
      </w:pPr>
      <w:r w:rsidRPr="00F62A2E">
        <w:rPr>
          <w:rFonts w:ascii="Arial" w:hAnsi="Arial" w:cs="Arial"/>
          <w:sz w:val="24"/>
          <w:szCs w:val="24"/>
        </w:rPr>
        <w:t xml:space="preserve">liaising with other departments within Hertsmere Borough Council, eg. Community Safety, where there are concerns centred on at risk people, for example cuckooing </w:t>
      </w:r>
    </w:p>
    <w:p w14:paraId="790BEC91" w14:textId="210AB199" w:rsidR="004E4C51" w:rsidRDefault="004E4C51" w:rsidP="009D694E">
      <w:pPr>
        <w:numPr>
          <w:ilvl w:val="0"/>
          <w:numId w:val="6"/>
        </w:numPr>
        <w:spacing w:after="0" w:line="240" w:lineRule="auto"/>
        <w:contextualSpacing/>
        <w:jc w:val="both"/>
        <w:rPr>
          <w:rFonts w:ascii="Arial" w:hAnsi="Arial" w:cs="Arial"/>
          <w:sz w:val="24"/>
          <w:szCs w:val="24"/>
        </w:rPr>
      </w:pPr>
      <w:r w:rsidRPr="009E2690">
        <w:rPr>
          <w:rFonts w:ascii="Arial" w:hAnsi="Arial" w:cs="Arial"/>
          <w:sz w:val="24"/>
          <w:szCs w:val="24"/>
        </w:rPr>
        <w:t>liaising with external agencies, eg. police, probation, fire, Community Mental Health Teams, to provide multi-agency support for at risk people</w:t>
      </w:r>
    </w:p>
    <w:p w14:paraId="7705E05D" w14:textId="77777777" w:rsidR="00767642" w:rsidRDefault="00767642" w:rsidP="00767642">
      <w:pPr>
        <w:spacing w:after="0" w:line="240" w:lineRule="auto"/>
        <w:ind w:left="1080"/>
        <w:contextualSpacing/>
        <w:jc w:val="both"/>
        <w:rPr>
          <w:rFonts w:ascii="Arial" w:hAnsi="Arial" w:cs="Arial"/>
          <w:sz w:val="24"/>
          <w:szCs w:val="24"/>
        </w:rPr>
      </w:pPr>
    </w:p>
    <w:p w14:paraId="324BEE22" w14:textId="12203FD2" w:rsidR="004E4C51" w:rsidRDefault="004E4C51" w:rsidP="004E4C51">
      <w:pPr>
        <w:spacing w:after="0" w:line="240" w:lineRule="auto"/>
        <w:contextualSpacing/>
        <w:jc w:val="both"/>
        <w:rPr>
          <w:rFonts w:ascii="Arial" w:hAnsi="Arial" w:cs="Arial"/>
          <w:sz w:val="24"/>
          <w:szCs w:val="24"/>
        </w:rPr>
      </w:pPr>
    </w:p>
    <w:p w14:paraId="37E71C27" w14:textId="52C94447" w:rsidR="004E4C51" w:rsidRDefault="00181DCE" w:rsidP="004E4C51">
      <w:pPr>
        <w:spacing w:after="0" w:line="240" w:lineRule="auto"/>
        <w:contextualSpacing/>
        <w:jc w:val="both"/>
        <w:rPr>
          <w:rFonts w:ascii="Arial" w:hAnsi="Arial" w:cs="Arial"/>
          <w:b/>
          <w:sz w:val="24"/>
          <w:szCs w:val="24"/>
        </w:rPr>
      </w:pPr>
      <w:r w:rsidRPr="00E566AD">
        <w:rPr>
          <w:rFonts w:ascii="Arial" w:hAnsi="Arial" w:cs="Arial"/>
          <w:sz w:val="24"/>
          <w:szCs w:val="24"/>
        </w:rPr>
        <w:lastRenderedPageBreak/>
        <w:t>7</w:t>
      </w:r>
      <w:r w:rsidR="00173E7C" w:rsidRPr="00E566AD">
        <w:rPr>
          <w:rFonts w:ascii="Arial" w:hAnsi="Arial" w:cs="Arial"/>
          <w:sz w:val="24"/>
          <w:szCs w:val="24"/>
        </w:rPr>
        <w:t>.6</w:t>
      </w:r>
      <w:r w:rsidR="004E4C51" w:rsidRPr="00E566AD">
        <w:rPr>
          <w:rFonts w:ascii="Arial" w:hAnsi="Arial" w:cs="Arial"/>
          <w:sz w:val="24"/>
          <w:szCs w:val="24"/>
        </w:rPr>
        <w:t>.</w:t>
      </w:r>
      <w:r w:rsidR="004E4C51">
        <w:rPr>
          <w:rFonts w:ascii="Arial" w:hAnsi="Arial" w:cs="Arial"/>
          <w:b/>
          <w:sz w:val="24"/>
          <w:szCs w:val="24"/>
        </w:rPr>
        <w:tab/>
      </w:r>
      <w:r w:rsidR="004E4C51" w:rsidRPr="00F62A2E">
        <w:rPr>
          <w:rFonts w:ascii="Arial" w:hAnsi="Arial" w:cs="Arial"/>
          <w:b/>
          <w:sz w:val="24"/>
          <w:szCs w:val="24"/>
        </w:rPr>
        <w:t>Human Resources</w:t>
      </w:r>
      <w:r w:rsidR="004E4C51">
        <w:rPr>
          <w:rFonts w:ascii="Arial" w:hAnsi="Arial" w:cs="Arial"/>
          <w:b/>
          <w:sz w:val="24"/>
          <w:szCs w:val="24"/>
        </w:rPr>
        <w:t xml:space="preserve"> (HR)</w:t>
      </w:r>
      <w:r w:rsidR="004E4C51" w:rsidRPr="00F62A2E">
        <w:rPr>
          <w:rFonts w:ascii="Arial" w:hAnsi="Arial" w:cs="Arial"/>
          <w:b/>
          <w:sz w:val="24"/>
          <w:szCs w:val="24"/>
        </w:rPr>
        <w:t xml:space="preserve"> </w:t>
      </w:r>
    </w:p>
    <w:p w14:paraId="382FDDB5" w14:textId="77777777" w:rsidR="004E4C51" w:rsidRPr="00F62A2E" w:rsidRDefault="004E4C51" w:rsidP="004E4C51">
      <w:pPr>
        <w:spacing w:after="0" w:line="240" w:lineRule="auto"/>
        <w:contextualSpacing/>
        <w:jc w:val="both"/>
        <w:rPr>
          <w:rFonts w:ascii="Arial" w:hAnsi="Arial" w:cs="Arial"/>
          <w:b/>
          <w:sz w:val="24"/>
          <w:szCs w:val="24"/>
        </w:rPr>
      </w:pPr>
    </w:p>
    <w:p w14:paraId="1F5944EB" w14:textId="5255F62E" w:rsidR="004E4C51" w:rsidRDefault="004E4C51" w:rsidP="00D64068">
      <w:pPr>
        <w:spacing w:after="0" w:line="240" w:lineRule="auto"/>
        <w:ind w:firstLine="720"/>
        <w:jc w:val="both"/>
        <w:rPr>
          <w:rFonts w:ascii="Arial" w:hAnsi="Arial" w:cs="Arial"/>
          <w:sz w:val="24"/>
          <w:szCs w:val="24"/>
        </w:rPr>
      </w:pPr>
      <w:r w:rsidRPr="00F62A2E">
        <w:rPr>
          <w:rFonts w:ascii="Arial" w:hAnsi="Arial" w:cs="Arial"/>
          <w:sz w:val="24"/>
          <w:szCs w:val="24"/>
        </w:rPr>
        <w:t xml:space="preserve">Responsible for supporting the promotion of the council’s safeguarding </w:t>
      </w:r>
      <w:r>
        <w:rPr>
          <w:rFonts w:ascii="Arial" w:hAnsi="Arial" w:cs="Arial"/>
          <w:sz w:val="24"/>
          <w:szCs w:val="24"/>
        </w:rPr>
        <w:t xml:space="preserve">    </w:t>
      </w:r>
    </w:p>
    <w:p w14:paraId="3EB5AEE2" w14:textId="081D9750" w:rsidR="004E4C51" w:rsidRDefault="004E4C51" w:rsidP="00D64068">
      <w:pPr>
        <w:spacing w:after="0" w:line="240" w:lineRule="auto"/>
        <w:ind w:firstLine="720"/>
        <w:jc w:val="both"/>
        <w:rPr>
          <w:rFonts w:ascii="Arial" w:hAnsi="Arial" w:cs="Arial"/>
          <w:sz w:val="24"/>
          <w:szCs w:val="24"/>
        </w:rPr>
      </w:pPr>
      <w:r>
        <w:rPr>
          <w:rFonts w:ascii="Arial" w:hAnsi="Arial" w:cs="Arial"/>
          <w:sz w:val="24"/>
          <w:szCs w:val="24"/>
        </w:rPr>
        <w:t>d</w:t>
      </w:r>
      <w:r w:rsidRPr="00F62A2E">
        <w:rPr>
          <w:rFonts w:ascii="Arial" w:hAnsi="Arial" w:cs="Arial"/>
          <w:sz w:val="24"/>
          <w:szCs w:val="24"/>
        </w:rPr>
        <w:t xml:space="preserve">uties and responsibilities particularly with regard to: </w:t>
      </w:r>
    </w:p>
    <w:p w14:paraId="72428012" w14:textId="77777777" w:rsidR="00D64068" w:rsidRPr="00F62A2E" w:rsidRDefault="00D64068" w:rsidP="00D64068">
      <w:pPr>
        <w:spacing w:after="0" w:line="240" w:lineRule="auto"/>
        <w:ind w:firstLine="720"/>
        <w:jc w:val="both"/>
        <w:rPr>
          <w:rFonts w:ascii="Arial" w:hAnsi="Arial" w:cs="Arial"/>
          <w:sz w:val="24"/>
          <w:szCs w:val="24"/>
        </w:rPr>
      </w:pPr>
    </w:p>
    <w:p w14:paraId="5B02E0D4" w14:textId="77777777" w:rsidR="004E4C51" w:rsidRPr="00043914" w:rsidRDefault="004E4C51" w:rsidP="0099715E">
      <w:pPr>
        <w:pStyle w:val="ListParagraph"/>
        <w:numPr>
          <w:ilvl w:val="0"/>
          <w:numId w:val="67"/>
        </w:numPr>
        <w:spacing w:after="0" w:line="240" w:lineRule="auto"/>
        <w:ind w:left="1080"/>
        <w:jc w:val="both"/>
        <w:rPr>
          <w:rFonts w:ascii="Arial" w:hAnsi="Arial" w:cs="Arial"/>
          <w:b/>
          <w:sz w:val="24"/>
          <w:szCs w:val="24"/>
        </w:rPr>
      </w:pPr>
      <w:r w:rsidRPr="00043914">
        <w:rPr>
          <w:rFonts w:ascii="Arial" w:hAnsi="Arial" w:cs="Arial"/>
          <w:sz w:val="24"/>
          <w:szCs w:val="24"/>
        </w:rPr>
        <w:t>ensuring</w:t>
      </w:r>
      <w:r>
        <w:rPr>
          <w:rFonts w:ascii="Arial" w:hAnsi="Arial" w:cs="Arial"/>
          <w:sz w:val="24"/>
          <w:szCs w:val="24"/>
        </w:rPr>
        <w:t xml:space="preserve"> safe recruitment processes are in place and their effectiveness is monitored</w:t>
      </w:r>
    </w:p>
    <w:p w14:paraId="1877FEDB" w14:textId="77777777" w:rsidR="004E4C51" w:rsidRPr="00F62A2E" w:rsidRDefault="004E4C51" w:rsidP="009D694E">
      <w:pPr>
        <w:numPr>
          <w:ilvl w:val="0"/>
          <w:numId w:val="5"/>
        </w:numPr>
        <w:spacing w:after="0" w:line="240" w:lineRule="auto"/>
        <w:ind w:left="1080"/>
        <w:contextualSpacing/>
        <w:jc w:val="both"/>
        <w:rPr>
          <w:rFonts w:ascii="Arial" w:hAnsi="Arial" w:cs="Arial"/>
          <w:b/>
          <w:sz w:val="24"/>
          <w:szCs w:val="24"/>
        </w:rPr>
      </w:pPr>
      <w:r>
        <w:rPr>
          <w:rFonts w:ascii="Arial" w:hAnsi="Arial" w:cs="Arial"/>
          <w:sz w:val="24"/>
          <w:szCs w:val="24"/>
        </w:rPr>
        <w:t>signposting</w:t>
      </w:r>
      <w:r w:rsidRPr="00F62A2E">
        <w:rPr>
          <w:rFonts w:ascii="Arial" w:hAnsi="Arial" w:cs="Arial"/>
          <w:sz w:val="24"/>
          <w:szCs w:val="24"/>
        </w:rPr>
        <w:t xml:space="preserve"> new employees</w:t>
      </w:r>
      <w:r>
        <w:rPr>
          <w:rFonts w:ascii="Arial" w:hAnsi="Arial" w:cs="Arial"/>
          <w:sz w:val="24"/>
          <w:szCs w:val="24"/>
        </w:rPr>
        <w:t xml:space="preserve"> to this policy</w:t>
      </w:r>
      <w:r w:rsidRPr="00F62A2E">
        <w:rPr>
          <w:rFonts w:ascii="Arial" w:hAnsi="Arial" w:cs="Arial"/>
          <w:sz w:val="24"/>
          <w:szCs w:val="24"/>
        </w:rPr>
        <w:t xml:space="preserve"> prior</w:t>
      </w:r>
      <w:r>
        <w:rPr>
          <w:rFonts w:ascii="Arial" w:hAnsi="Arial" w:cs="Arial"/>
          <w:sz w:val="24"/>
          <w:szCs w:val="24"/>
        </w:rPr>
        <w:t xml:space="preserve"> to their start date</w:t>
      </w:r>
    </w:p>
    <w:p w14:paraId="4E78E93B" w14:textId="77777777" w:rsidR="004E4C51" w:rsidRPr="00F62A2E" w:rsidRDefault="004E4C51" w:rsidP="009D694E">
      <w:pPr>
        <w:numPr>
          <w:ilvl w:val="0"/>
          <w:numId w:val="5"/>
        </w:numPr>
        <w:spacing w:after="0" w:line="240" w:lineRule="auto"/>
        <w:ind w:left="1080"/>
        <w:contextualSpacing/>
        <w:jc w:val="both"/>
        <w:rPr>
          <w:rFonts w:ascii="Arial" w:hAnsi="Arial" w:cs="Arial"/>
          <w:b/>
          <w:sz w:val="24"/>
          <w:szCs w:val="24"/>
        </w:rPr>
      </w:pPr>
      <w:r>
        <w:rPr>
          <w:rFonts w:ascii="Arial" w:hAnsi="Arial" w:cs="Arial"/>
          <w:sz w:val="24"/>
          <w:szCs w:val="24"/>
        </w:rPr>
        <w:t>induction training</w:t>
      </w:r>
    </w:p>
    <w:p w14:paraId="0F9855D4" w14:textId="77777777" w:rsidR="004E4C51" w:rsidRPr="00F62A2E" w:rsidRDefault="004E4C51" w:rsidP="009D694E">
      <w:pPr>
        <w:numPr>
          <w:ilvl w:val="0"/>
          <w:numId w:val="5"/>
        </w:numPr>
        <w:spacing w:after="0" w:line="240" w:lineRule="auto"/>
        <w:ind w:left="1080"/>
        <w:contextualSpacing/>
        <w:jc w:val="both"/>
        <w:rPr>
          <w:rFonts w:ascii="Arial" w:hAnsi="Arial" w:cs="Arial"/>
          <w:b/>
          <w:sz w:val="24"/>
          <w:szCs w:val="24"/>
        </w:rPr>
      </w:pPr>
      <w:r w:rsidRPr="00F62A2E">
        <w:rPr>
          <w:rFonts w:ascii="Arial" w:hAnsi="Arial" w:cs="Arial"/>
          <w:sz w:val="24"/>
          <w:szCs w:val="24"/>
        </w:rPr>
        <w:t>ongoing safeguardi</w:t>
      </w:r>
      <w:r>
        <w:rPr>
          <w:rFonts w:ascii="Arial" w:hAnsi="Arial" w:cs="Arial"/>
          <w:sz w:val="24"/>
          <w:szCs w:val="24"/>
        </w:rPr>
        <w:t>ng checks, such as DBS renewals</w:t>
      </w:r>
    </w:p>
    <w:p w14:paraId="62214DE0" w14:textId="5D990345" w:rsidR="004E4C51" w:rsidRPr="00F62A2E" w:rsidRDefault="004E4C51" w:rsidP="009D694E">
      <w:pPr>
        <w:numPr>
          <w:ilvl w:val="0"/>
          <w:numId w:val="5"/>
        </w:numPr>
        <w:spacing w:after="0" w:line="240" w:lineRule="auto"/>
        <w:ind w:left="1080"/>
        <w:contextualSpacing/>
        <w:jc w:val="both"/>
        <w:rPr>
          <w:rFonts w:ascii="Arial" w:hAnsi="Arial" w:cs="Arial"/>
          <w:b/>
          <w:sz w:val="24"/>
          <w:szCs w:val="24"/>
        </w:rPr>
      </w:pPr>
      <w:r w:rsidRPr="00F62A2E">
        <w:rPr>
          <w:rFonts w:ascii="Arial" w:hAnsi="Arial" w:cs="Arial"/>
          <w:sz w:val="24"/>
          <w:szCs w:val="24"/>
        </w:rPr>
        <w:t xml:space="preserve">supporting the NSO in relation to allegations against members of staff </w:t>
      </w:r>
    </w:p>
    <w:p w14:paraId="32B57C7E" w14:textId="77777777" w:rsidR="004E4C51" w:rsidRDefault="004E4C51" w:rsidP="009D694E">
      <w:pPr>
        <w:numPr>
          <w:ilvl w:val="0"/>
          <w:numId w:val="5"/>
        </w:numPr>
        <w:spacing w:after="0" w:line="240" w:lineRule="auto"/>
        <w:ind w:left="1080"/>
        <w:contextualSpacing/>
        <w:jc w:val="both"/>
        <w:rPr>
          <w:rFonts w:ascii="Arial" w:hAnsi="Arial" w:cs="Arial"/>
          <w:sz w:val="24"/>
          <w:szCs w:val="24"/>
        </w:rPr>
      </w:pPr>
      <w:r w:rsidRPr="00DF4BAF">
        <w:rPr>
          <w:rFonts w:ascii="Arial" w:hAnsi="Arial" w:cs="Arial"/>
          <w:sz w:val="24"/>
          <w:szCs w:val="24"/>
        </w:rPr>
        <w:t xml:space="preserve">ensuring that mandatory safeguarding training is available to all staff </w:t>
      </w:r>
    </w:p>
    <w:p w14:paraId="7775B9BF" w14:textId="47A549B5" w:rsidR="004E4C51" w:rsidRDefault="004E4C51" w:rsidP="009D694E">
      <w:pPr>
        <w:numPr>
          <w:ilvl w:val="0"/>
          <w:numId w:val="5"/>
        </w:numPr>
        <w:spacing w:after="0" w:line="240" w:lineRule="auto"/>
        <w:ind w:left="1080"/>
        <w:contextualSpacing/>
        <w:jc w:val="both"/>
        <w:rPr>
          <w:rFonts w:ascii="Arial" w:hAnsi="Arial" w:cs="Arial"/>
          <w:sz w:val="24"/>
          <w:szCs w:val="24"/>
        </w:rPr>
      </w:pPr>
      <w:r>
        <w:rPr>
          <w:rFonts w:ascii="Arial" w:hAnsi="Arial" w:cs="Arial"/>
          <w:sz w:val="24"/>
          <w:szCs w:val="24"/>
        </w:rPr>
        <w:t xml:space="preserve">monitoring compliance with training and other contractual aspects of safeguarding </w:t>
      </w:r>
    </w:p>
    <w:p w14:paraId="2B09912D" w14:textId="2FED8C48" w:rsidR="004E4C51" w:rsidRDefault="004E4C51" w:rsidP="00D64068">
      <w:pPr>
        <w:spacing w:after="0" w:line="240" w:lineRule="auto"/>
        <w:contextualSpacing/>
        <w:jc w:val="both"/>
        <w:rPr>
          <w:rFonts w:ascii="Arial" w:hAnsi="Arial" w:cs="Arial"/>
          <w:sz w:val="24"/>
          <w:szCs w:val="24"/>
        </w:rPr>
      </w:pPr>
    </w:p>
    <w:p w14:paraId="54755C6F" w14:textId="41612D3B" w:rsidR="004E4C51" w:rsidRPr="00181DCE" w:rsidRDefault="004E4C51" w:rsidP="0099715E">
      <w:pPr>
        <w:pStyle w:val="ListParagraph"/>
        <w:numPr>
          <w:ilvl w:val="1"/>
          <w:numId w:val="87"/>
        </w:numPr>
        <w:spacing w:after="0" w:line="240" w:lineRule="auto"/>
        <w:jc w:val="both"/>
        <w:rPr>
          <w:rFonts w:ascii="Arial" w:hAnsi="Arial" w:cs="Arial"/>
          <w:b/>
          <w:sz w:val="24"/>
          <w:szCs w:val="24"/>
        </w:rPr>
      </w:pPr>
      <w:r w:rsidRPr="00181DCE">
        <w:rPr>
          <w:rFonts w:ascii="Arial" w:hAnsi="Arial" w:cs="Arial"/>
          <w:b/>
          <w:sz w:val="24"/>
          <w:szCs w:val="24"/>
        </w:rPr>
        <w:t xml:space="preserve">Hertfordshire Safeguarding Children Partnership (HSCP) </w:t>
      </w:r>
    </w:p>
    <w:p w14:paraId="3567F5BA" w14:textId="77777777" w:rsidR="004E4C51" w:rsidRDefault="004E4C51" w:rsidP="004E4C51">
      <w:pPr>
        <w:spacing w:after="0" w:line="240" w:lineRule="auto"/>
        <w:jc w:val="both"/>
        <w:rPr>
          <w:rFonts w:ascii="Arial" w:hAnsi="Arial" w:cs="Arial"/>
          <w:b/>
          <w:sz w:val="24"/>
          <w:szCs w:val="24"/>
        </w:rPr>
      </w:pPr>
    </w:p>
    <w:p w14:paraId="704AAD85" w14:textId="77777777" w:rsidR="004E4C51" w:rsidRDefault="004E4C51" w:rsidP="004E4C51">
      <w:pPr>
        <w:spacing w:after="0" w:line="240" w:lineRule="auto"/>
        <w:ind w:left="720"/>
        <w:jc w:val="both"/>
        <w:rPr>
          <w:rFonts w:ascii="Arial" w:hAnsi="Arial" w:cs="Arial"/>
          <w:sz w:val="24"/>
          <w:szCs w:val="24"/>
        </w:rPr>
      </w:pPr>
      <w:r w:rsidRPr="001B0100">
        <w:rPr>
          <w:rFonts w:ascii="Arial" w:hAnsi="Arial" w:cs="Arial"/>
          <w:sz w:val="24"/>
          <w:szCs w:val="24"/>
        </w:rPr>
        <w:t>The HSCP is a statutory, multi-agency organisation formed by Hertfordshire County Council in line with Section 13 of The Children Act 2004. The organisation brings together agencies who work together to safeguard and promote the welfare of children.</w:t>
      </w:r>
    </w:p>
    <w:p w14:paraId="7BEFB60F" w14:textId="77777777" w:rsidR="004E4C51" w:rsidRPr="001B0100" w:rsidRDefault="004E4C51" w:rsidP="004E4C51">
      <w:pPr>
        <w:spacing w:after="0" w:line="240" w:lineRule="auto"/>
        <w:jc w:val="both"/>
        <w:rPr>
          <w:rFonts w:ascii="Arial" w:hAnsi="Arial" w:cs="Arial"/>
          <w:b/>
          <w:sz w:val="24"/>
          <w:szCs w:val="24"/>
        </w:rPr>
      </w:pPr>
    </w:p>
    <w:p w14:paraId="36284946" w14:textId="77777777" w:rsidR="004E4C51" w:rsidRDefault="004E4C51" w:rsidP="004E4C51">
      <w:pPr>
        <w:spacing w:after="0" w:line="240" w:lineRule="auto"/>
        <w:ind w:left="720"/>
        <w:jc w:val="both"/>
        <w:rPr>
          <w:rFonts w:ascii="Arial" w:hAnsi="Arial" w:cs="Arial"/>
          <w:sz w:val="24"/>
          <w:szCs w:val="24"/>
        </w:rPr>
      </w:pPr>
      <w:r w:rsidRPr="001B0100">
        <w:rPr>
          <w:rFonts w:ascii="Arial" w:hAnsi="Arial" w:cs="Arial"/>
          <w:sz w:val="24"/>
          <w:szCs w:val="24"/>
        </w:rPr>
        <w:t>The objective of the HSCP is to co-ordinate what is done by each person or body represented on the board for the purposes of safeguarding and promoting the welfare of children and young people in the area of the authority by which it is established.</w:t>
      </w:r>
    </w:p>
    <w:p w14:paraId="428FC497" w14:textId="77777777" w:rsidR="004E4C51" w:rsidRPr="001B0100" w:rsidRDefault="004E4C51" w:rsidP="004E4C51">
      <w:pPr>
        <w:spacing w:after="0" w:line="240" w:lineRule="auto"/>
        <w:jc w:val="both"/>
        <w:rPr>
          <w:rFonts w:ascii="Arial" w:hAnsi="Arial" w:cs="Arial"/>
          <w:b/>
          <w:sz w:val="24"/>
          <w:szCs w:val="24"/>
        </w:rPr>
      </w:pPr>
    </w:p>
    <w:p w14:paraId="2075BD9C" w14:textId="53955F22" w:rsidR="004E4C51" w:rsidRDefault="004E4C51" w:rsidP="004E4C51">
      <w:pPr>
        <w:spacing w:after="0" w:line="240" w:lineRule="auto"/>
        <w:ind w:left="720"/>
        <w:jc w:val="both"/>
        <w:rPr>
          <w:rFonts w:ascii="Arial" w:hAnsi="Arial" w:cs="Arial"/>
          <w:sz w:val="24"/>
          <w:szCs w:val="24"/>
        </w:rPr>
      </w:pPr>
      <w:r w:rsidRPr="001B0100">
        <w:rPr>
          <w:rFonts w:ascii="Arial" w:hAnsi="Arial" w:cs="Arial"/>
          <w:sz w:val="24"/>
          <w:szCs w:val="24"/>
        </w:rPr>
        <w:t>Hertsmere Borough Council is committed to maintaining an effective working relationship with HSCP to help achieve its mutual aims in respect of child safeguarding.</w:t>
      </w:r>
    </w:p>
    <w:p w14:paraId="246F6DA0" w14:textId="70CDC9C2" w:rsidR="004E4C51" w:rsidRDefault="004E4C51" w:rsidP="004E4C51">
      <w:pPr>
        <w:spacing w:after="0" w:line="240" w:lineRule="auto"/>
        <w:ind w:left="720"/>
        <w:jc w:val="both"/>
        <w:rPr>
          <w:rFonts w:ascii="Arial" w:hAnsi="Arial" w:cs="Arial"/>
          <w:sz w:val="24"/>
          <w:szCs w:val="24"/>
        </w:rPr>
      </w:pPr>
    </w:p>
    <w:p w14:paraId="329B712F" w14:textId="2E3FC635" w:rsidR="004E4C51" w:rsidRPr="00181DCE" w:rsidRDefault="004E4C51" w:rsidP="0099715E">
      <w:pPr>
        <w:pStyle w:val="ListParagraph"/>
        <w:numPr>
          <w:ilvl w:val="1"/>
          <w:numId w:val="87"/>
        </w:numPr>
        <w:spacing w:after="0" w:line="240" w:lineRule="auto"/>
        <w:jc w:val="both"/>
        <w:rPr>
          <w:rFonts w:ascii="Arial" w:hAnsi="Arial" w:cs="Arial"/>
          <w:b/>
          <w:sz w:val="24"/>
          <w:szCs w:val="24"/>
        </w:rPr>
      </w:pPr>
      <w:r w:rsidRPr="00181DCE">
        <w:rPr>
          <w:rFonts w:ascii="Arial" w:hAnsi="Arial" w:cs="Arial"/>
          <w:b/>
          <w:sz w:val="24"/>
          <w:szCs w:val="24"/>
        </w:rPr>
        <w:t xml:space="preserve">Hertfordshire Safeguarding Adults Board (HSAB) </w:t>
      </w:r>
    </w:p>
    <w:p w14:paraId="1051F032" w14:textId="77777777" w:rsidR="004E4C51" w:rsidRDefault="004E4C51" w:rsidP="004E4C51">
      <w:pPr>
        <w:spacing w:after="0" w:line="240" w:lineRule="auto"/>
        <w:jc w:val="both"/>
        <w:rPr>
          <w:rFonts w:ascii="Arial" w:hAnsi="Arial" w:cs="Arial"/>
          <w:b/>
          <w:sz w:val="24"/>
          <w:szCs w:val="24"/>
        </w:rPr>
      </w:pPr>
    </w:p>
    <w:p w14:paraId="32785E28" w14:textId="77777777" w:rsidR="004E4C51" w:rsidRPr="001B0100" w:rsidRDefault="004E4C51" w:rsidP="004E4C51">
      <w:pPr>
        <w:spacing w:after="0" w:line="240" w:lineRule="auto"/>
        <w:ind w:left="720"/>
        <w:contextualSpacing/>
        <w:jc w:val="both"/>
        <w:rPr>
          <w:rFonts w:ascii="Arial" w:hAnsi="Arial" w:cs="Arial"/>
          <w:b/>
          <w:sz w:val="24"/>
          <w:szCs w:val="24"/>
        </w:rPr>
      </w:pPr>
      <w:r w:rsidRPr="001B0100">
        <w:rPr>
          <w:rFonts w:ascii="Arial" w:hAnsi="Arial" w:cs="Arial"/>
          <w:sz w:val="24"/>
          <w:szCs w:val="24"/>
        </w:rPr>
        <w:t>The HSAB is an inter-agency forum for co-ordinating how the different services and professional groups can co-operate to safeguard adults at risk across Hertfordshire. It ensures that arrangements work effectively to identify abuse or inadequate care, help vulnerable people and plan and implement joint preventative strategies.</w:t>
      </w:r>
    </w:p>
    <w:p w14:paraId="4EC0F843" w14:textId="77777777" w:rsidR="004E4C51" w:rsidRDefault="004E4C51" w:rsidP="004E4C51">
      <w:pPr>
        <w:spacing w:after="200" w:line="276" w:lineRule="auto"/>
        <w:contextualSpacing/>
        <w:jc w:val="both"/>
        <w:rPr>
          <w:rFonts w:ascii="Arial" w:hAnsi="Arial" w:cs="Arial"/>
          <w:sz w:val="24"/>
          <w:szCs w:val="24"/>
        </w:rPr>
      </w:pPr>
    </w:p>
    <w:p w14:paraId="5C010EB9" w14:textId="5ECE5E4E" w:rsidR="004E4C51" w:rsidRDefault="004E4C51" w:rsidP="004E4C51">
      <w:pPr>
        <w:spacing w:after="200" w:line="276" w:lineRule="auto"/>
        <w:ind w:left="720"/>
        <w:contextualSpacing/>
        <w:jc w:val="both"/>
        <w:rPr>
          <w:rFonts w:ascii="Arial" w:hAnsi="Arial" w:cs="Arial"/>
          <w:sz w:val="24"/>
          <w:szCs w:val="24"/>
        </w:rPr>
      </w:pPr>
      <w:r w:rsidRPr="001B0100">
        <w:rPr>
          <w:rFonts w:ascii="Arial" w:hAnsi="Arial" w:cs="Arial"/>
          <w:sz w:val="24"/>
          <w:szCs w:val="24"/>
        </w:rPr>
        <w:t xml:space="preserve">Hertsmere Borough Council is committed to maintaining an effective working relationship with HSAB to help achieve its mutual aims in respect of adult safeguarding. </w:t>
      </w:r>
    </w:p>
    <w:p w14:paraId="4B3BA189" w14:textId="6269CBAC" w:rsidR="004E4C51" w:rsidRPr="00436603" w:rsidRDefault="004E4C51" w:rsidP="009D7973">
      <w:pPr>
        <w:pStyle w:val="Heading2"/>
        <w:numPr>
          <w:ilvl w:val="1"/>
          <w:numId w:val="87"/>
        </w:numPr>
        <w:rPr>
          <w:sz w:val="32"/>
          <w:szCs w:val="32"/>
        </w:rPr>
      </w:pPr>
      <w:bookmarkStart w:id="9" w:name="_DESIGNATED_SAFEGUARDING_LEADS"/>
      <w:bookmarkEnd w:id="9"/>
      <w:r w:rsidRPr="00436603">
        <w:rPr>
          <w:sz w:val="32"/>
          <w:szCs w:val="32"/>
        </w:rPr>
        <w:t xml:space="preserve">DESIGNATED SAFEGUARDING LEADS </w:t>
      </w:r>
      <w:r w:rsidRPr="00436603">
        <w:rPr>
          <w:sz w:val="32"/>
          <w:szCs w:val="32"/>
        </w:rPr>
        <w:tab/>
      </w:r>
    </w:p>
    <w:p w14:paraId="5643ACD0" w14:textId="77777777" w:rsidR="00173E7C" w:rsidRPr="00173E7C" w:rsidRDefault="00173E7C" w:rsidP="00173E7C">
      <w:pPr>
        <w:pStyle w:val="ListParagraph"/>
        <w:rPr>
          <w:rFonts w:ascii="Arial" w:hAnsi="Arial" w:cs="Arial"/>
          <w:b/>
          <w:sz w:val="24"/>
          <w:szCs w:val="24"/>
        </w:rPr>
      </w:pPr>
    </w:p>
    <w:p w14:paraId="626F9E91" w14:textId="0231F06D" w:rsidR="004E4C51" w:rsidRPr="00E566AD" w:rsidRDefault="004E4C51" w:rsidP="0099715E">
      <w:pPr>
        <w:pStyle w:val="ListParagraph"/>
        <w:numPr>
          <w:ilvl w:val="2"/>
          <w:numId w:val="92"/>
        </w:numPr>
        <w:spacing w:after="0" w:line="240" w:lineRule="auto"/>
        <w:jc w:val="both"/>
        <w:rPr>
          <w:rFonts w:ascii="Arial" w:eastAsia="Times New Roman" w:hAnsi="Arial" w:cs="Arial"/>
          <w:b/>
          <w:sz w:val="24"/>
          <w:szCs w:val="24"/>
        </w:rPr>
      </w:pPr>
      <w:r w:rsidRPr="00E566AD">
        <w:rPr>
          <w:rFonts w:ascii="Arial" w:eastAsia="Times New Roman" w:hAnsi="Arial" w:cs="Arial"/>
          <w:b/>
          <w:sz w:val="24"/>
          <w:szCs w:val="24"/>
        </w:rPr>
        <w:t xml:space="preserve">Community Safety Manager </w:t>
      </w:r>
    </w:p>
    <w:p w14:paraId="6F23059A" w14:textId="77777777" w:rsidR="004E4C51" w:rsidRPr="003F1BC6" w:rsidRDefault="004E4C51" w:rsidP="004E4C51">
      <w:pPr>
        <w:pStyle w:val="ListParagraph"/>
        <w:spacing w:after="0" w:line="240" w:lineRule="auto"/>
        <w:jc w:val="both"/>
        <w:rPr>
          <w:rFonts w:ascii="Arial" w:eastAsia="Times New Roman" w:hAnsi="Arial" w:cs="Arial"/>
          <w:b/>
          <w:sz w:val="24"/>
          <w:szCs w:val="24"/>
        </w:rPr>
      </w:pPr>
    </w:p>
    <w:p w14:paraId="2D9AD87C" w14:textId="6099584A" w:rsidR="004E4C51" w:rsidRDefault="004E4C51" w:rsidP="00D64068">
      <w:pPr>
        <w:spacing w:after="0" w:line="240" w:lineRule="auto"/>
        <w:ind w:firstLine="720"/>
        <w:jc w:val="both"/>
        <w:rPr>
          <w:rFonts w:ascii="Arial" w:eastAsia="Times New Roman" w:hAnsi="Arial" w:cs="Arial"/>
          <w:sz w:val="24"/>
          <w:szCs w:val="24"/>
        </w:rPr>
      </w:pPr>
      <w:r w:rsidRPr="002D5D6D">
        <w:rPr>
          <w:rFonts w:ascii="Arial" w:eastAsia="Times New Roman" w:hAnsi="Arial" w:cs="Arial"/>
          <w:sz w:val="24"/>
          <w:szCs w:val="24"/>
        </w:rPr>
        <w:t xml:space="preserve">Responsible for: </w:t>
      </w:r>
    </w:p>
    <w:p w14:paraId="75DCF4A2" w14:textId="77777777" w:rsidR="00D64068" w:rsidRPr="002D5D6D" w:rsidRDefault="00D64068" w:rsidP="00D64068">
      <w:pPr>
        <w:spacing w:after="0" w:line="240" w:lineRule="auto"/>
        <w:ind w:firstLine="720"/>
        <w:jc w:val="both"/>
        <w:rPr>
          <w:rFonts w:ascii="Arial" w:eastAsia="Times New Roman" w:hAnsi="Arial" w:cs="Arial"/>
          <w:sz w:val="24"/>
          <w:szCs w:val="24"/>
        </w:rPr>
      </w:pPr>
    </w:p>
    <w:p w14:paraId="286FEA7C" w14:textId="77777777" w:rsidR="004E4C51" w:rsidRPr="002D5D6D" w:rsidRDefault="004E4C51" w:rsidP="009D694E">
      <w:pPr>
        <w:numPr>
          <w:ilvl w:val="0"/>
          <w:numId w:val="3"/>
        </w:numPr>
        <w:spacing w:after="0" w:line="240" w:lineRule="auto"/>
        <w:ind w:left="1080"/>
        <w:contextualSpacing/>
        <w:jc w:val="both"/>
        <w:rPr>
          <w:rFonts w:ascii="Arial" w:eastAsia="Times New Roman" w:hAnsi="Arial" w:cs="Arial"/>
          <w:sz w:val="24"/>
          <w:szCs w:val="24"/>
        </w:rPr>
      </w:pPr>
      <w:r w:rsidRPr="002D5D6D">
        <w:rPr>
          <w:rFonts w:ascii="Arial" w:eastAsia="Times New Roman" w:hAnsi="Arial" w:cs="Arial"/>
          <w:sz w:val="24"/>
          <w:szCs w:val="24"/>
        </w:rPr>
        <w:lastRenderedPageBreak/>
        <w:t>coordinating the council’s response to vul</w:t>
      </w:r>
      <w:r>
        <w:rPr>
          <w:rFonts w:ascii="Arial" w:eastAsia="Times New Roman" w:hAnsi="Arial" w:cs="Arial"/>
          <w:sz w:val="24"/>
          <w:szCs w:val="24"/>
        </w:rPr>
        <w:t>nerable groups and individuals</w:t>
      </w:r>
    </w:p>
    <w:p w14:paraId="68835DED" w14:textId="77777777" w:rsidR="004E4C51" w:rsidRPr="002D5D6D" w:rsidRDefault="004E4C51" w:rsidP="009D694E">
      <w:pPr>
        <w:numPr>
          <w:ilvl w:val="0"/>
          <w:numId w:val="3"/>
        </w:numPr>
        <w:spacing w:after="0" w:line="240" w:lineRule="auto"/>
        <w:ind w:left="1080"/>
        <w:contextualSpacing/>
        <w:jc w:val="both"/>
        <w:rPr>
          <w:rFonts w:ascii="Arial" w:eastAsia="Times New Roman" w:hAnsi="Arial" w:cs="Arial"/>
          <w:sz w:val="24"/>
          <w:szCs w:val="24"/>
        </w:rPr>
      </w:pPr>
      <w:r>
        <w:rPr>
          <w:rFonts w:ascii="Arial" w:eastAsia="Times New Roman" w:hAnsi="Arial" w:cs="Arial"/>
          <w:sz w:val="24"/>
          <w:szCs w:val="24"/>
        </w:rPr>
        <w:t>leading on the Prevent Duty</w:t>
      </w:r>
    </w:p>
    <w:p w14:paraId="12B746DC" w14:textId="77777777" w:rsidR="004E4C51" w:rsidRPr="002D5D6D" w:rsidRDefault="004E4C51" w:rsidP="009D694E">
      <w:pPr>
        <w:numPr>
          <w:ilvl w:val="0"/>
          <w:numId w:val="3"/>
        </w:numPr>
        <w:spacing w:after="0" w:line="240" w:lineRule="auto"/>
        <w:ind w:left="1080"/>
        <w:contextualSpacing/>
        <w:jc w:val="both"/>
        <w:rPr>
          <w:rFonts w:ascii="Arial" w:eastAsia="Times New Roman" w:hAnsi="Arial" w:cs="Arial"/>
          <w:sz w:val="24"/>
          <w:szCs w:val="24"/>
        </w:rPr>
      </w:pPr>
      <w:r w:rsidRPr="002D5D6D">
        <w:rPr>
          <w:rFonts w:ascii="Arial" w:eastAsia="Times New Roman" w:hAnsi="Arial" w:cs="Arial"/>
          <w:sz w:val="24"/>
          <w:szCs w:val="24"/>
        </w:rPr>
        <w:t>leading collaboration w</w:t>
      </w:r>
      <w:r>
        <w:rPr>
          <w:rFonts w:ascii="Arial" w:eastAsia="Times New Roman" w:hAnsi="Arial" w:cs="Arial"/>
          <w:sz w:val="24"/>
          <w:szCs w:val="24"/>
        </w:rPr>
        <w:t>ith other safeguarding partners</w:t>
      </w:r>
    </w:p>
    <w:p w14:paraId="1C261FC5" w14:textId="77777777" w:rsidR="004E4C51" w:rsidRPr="002D5D6D" w:rsidRDefault="004E4C51" w:rsidP="009D694E">
      <w:pPr>
        <w:numPr>
          <w:ilvl w:val="0"/>
          <w:numId w:val="3"/>
        </w:numPr>
        <w:spacing w:after="0" w:line="240" w:lineRule="auto"/>
        <w:ind w:left="1080"/>
        <w:contextualSpacing/>
        <w:jc w:val="both"/>
        <w:rPr>
          <w:rFonts w:ascii="Arial" w:eastAsia="Times New Roman" w:hAnsi="Arial" w:cs="Arial"/>
          <w:sz w:val="24"/>
          <w:szCs w:val="24"/>
        </w:rPr>
      </w:pPr>
      <w:r w:rsidRPr="002D5D6D">
        <w:rPr>
          <w:rFonts w:ascii="Arial" w:eastAsia="Times New Roman" w:hAnsi="Arial" w:cs="Arial"/>
          <w:sz w:val="24"/>
          <w:szCs w:val="24"/>
        </w:rPr>
        <w:t>advising on safeguarding</w:t>
      </w:r>
      <w:r>
        <w:rPr>
          <w:rFonts w:ascii="Arial" w:eastAsia="Times New Roman" w:hAnsi="Arial" w:cs="Arial"/>
          <w:sz w:val="24"/>
          <w:szCs w:val="24"/>
        </w:rPr>
        <w:t xml:space="preserve"> issues across the organisation</w:t>
      </w:r>
    </w:p>
    <w:p w14:paraId="7D9D84BB" w14:textId="77777777" w:rsidR="004E4C51" w:rsidRPr="002D5D6D" w:rsidRDefault="004E4C51" w:rsidP="009D694E">
      <w:pPr>
        <w:numPr>
          <w:ilvl w:val="0"/>
          <w:numId w:val="3"/>
        </w:numPr>
        <w:spacing w:after="0" w:line="240" w:lineRule="auto"/>
        <w:ind w:left="1080"/>
        <w:contextualSpacing/>
        <w:jc w:val="both"/>
        <w:rPr>
          <w:rFonts w:ascii="Arial" w:eastAsia="Times New Roman" w:hAnsi="Arial" w:cs="Arial"/>
          <w:sz w:val="24"/>
          <w:szCs w:val="24"/>
        </w:rPr>
      </w:pPr>
      <w:r w:rsidRPr="002D5D6D">
        <w:rPr>
          <w:rFonts w:ascii="Arial" w:eastAsia="Times New Roman" w:hAnsi="Arial" w:cs="Arial"/>
          <w:sz w:val="24"/>
          <w:szCs w:val="24"/>
        </w:rPr>
        <w:t xml:space="preserve">monitoring and quality assuring the work of the </w:t>
      </w:r>
      <w:r>
        <w:rPr>
          <w:rFonts w:ascii="Arial" w:eastAsia="Times New Roman" w:hAnsi="Arial" w:cs="Arial"/>
          <w:sz w:val="24"/>
          <w:szCs w:val="24"/>
        </w:rPr>
        <w:t>Corporate Safeguarding Officer</w:t>
      </w:r>
    </w:p>
    <w:p w14:paraId="1EF9F4AB" w14:textId="77777777" w:rsidR="004E4C51" w:rsidRDefault="004E4C51" w:rsidP="009D694E">
      <w:pPr>
        <w:numPr>
          <w:ilvl w:val="0"/>
          <w:numId w:val="3"/>
        </w:numPr>
        <w:spacing w:after="0" w:line="240" w:lineRule="auto"/>
        <w:ind w:left="1080"/>
        <w:contextualSpacing/>
        <w:jc w:val="both"/>
        <w:rPr>
          <w:rFonts w:ascii="Arial" w:eastAsia="Times New Roman" w:hAnsi="Arial" w:cs="Arial"/>
          <w:sz w:val="24"/>
          <w:szCs w:val="24"/>
        </w:rPr>
      </w:pPr>
      <w:r w:rsidRPr="002D5D6D">
        <w:rPr>
          <w:rFonts w:ascii="Arial" w:eastAsia="Times New Roman" w:hAnsi="Arial" w:cs="Arial"/>
          <w:sz w:val="24"/>
          <w:szCs w:val="24"/>
        </w:rPr>
        <w:t xml:space="preserve">raising any concerns about the effectiveness of Multi-Agency working following the procedures laid out in the Escalation Policy provided by the Hertfordshire Safeguarding Adults Board and Hertfordshire Safeguarding Children Partnership  </w:t>
      </w:r>
    </w:p>
    <w:p w14:paraId="762C0BF9" w14:textId="359346A5" w:rsidR="004E4C51" w:rsidRDefault="004E4C51" w:rsidP="009D694E">
      <w:pPr>
        <w:numPr>
          <w:ilvl w:val="0"/>
          <w:numId w:val="3"/>
        </w:numPr>
        <w:spacing w:after="0" w:line="240" w:lineRule="auto"/>
        <w:ind w:left="1080"/>
        <w:contextualSpacing/>
        <w:jc w:val="both"/>
        <w:rPr>
          <w:rFonts w:ascii="Arial" w:eastAsia="Times New Roman" w:hAnsi="Arial" w:cs="Arial"/>
          <w:sz w:val="24"/>
          <w:szCs w:val="24"/>
        </w:rPr>
      </w:pPr>
      <w:r>
        <w:rPr>
          <w:rFonts w:ascii="Arial" w:eastAsia="Times New Roman" w:hAnsi="Arial" w:cs="Arial"/>
          <w:sz w:val="24"/>
          <w:szCs w:val="24"/>
        </w:rPr>
        <w:t xml:space="preserve">leading Domestic Abuse Related Death Reviews (DARDR) </w:t>
      </w:r>
    </w:p>
    <w:p w14:paraId="58A7F0E2" w14:textId="77777777" w:rsidR="00D64068" w:rsidRPr="00775C1B" w:rsidRDefault="00D64068" w:rsidP="004E4C51">
      <w:pPr>
        <w:spacing w:after="0" w:line="240" w:lineRule="auto"/>
        <w:contextualSpacing/>
        <w:jc w:val="both"/>
        <w:rPr>
          <w:rFonts w:ascii="Arial" w:eastAsia="Times New Roman" w:hAnsi="Arial" w:cs="Arial"/>
          <w:sz w:val="24"/>
          <w:szCs w:val="24"/>
        </w:rPr>
      </w:pPr>
    </w:p>
    <w:p w14:paraId="020E24B1" w14:textId="6B3749C5" w:rsidR="004E4C51" w:rsidRPr="00E566AD" w:rsidRDefault="004E4C51" w:rsidP="0099715E">
      <w:pPr>
        <w:pStyle w:val="ListParagraph"/>
        <w:numPr>
          <w:ilvl w:val="2"/>
          <w:numId w:val="93"/>
        </w:numPr>
        <w:spacing w:after="0" w:line="240" w:lineRule="auto"/>
        <w:jc w:val="both"/>
        <w:rPr>
          <w:rFonts w:ascii="Arial" w:hAnsi="Arial" w:cs="Arial"/>
          <w:b/>
          <w:sz w:val="24"/>
          <w:szCs w:val="24"/>
        </w:rPr>
      </w:pPr>
      <w:r w:rsidRPr="00E566AD">
        <w:rPr>
          <w:rFonts w:ascii="Arial" w:hAnsi="Arial" w:cs="Arial"/>
          <w:b/>
          <w:sz w:val="24"/>
          <w:szCs w:val="24"/>
        </w:rPr>
        <w:t xml:space="preserve">Corporate Safeguarding Officer </w:t>
      </w:r>
    </w:p>
    <w:p w14:paraId="35B599F8" w14:textId="77777777" w:rsidR="00D64068" w:rsidRDefault="00D64068" w:rsidP="00D64068">
      <w:pPr>
        <w:spacing w:after="0" w:line="240" w:lineRule="auto"/>
        <w:jc w:val="both"/>
        <w:rPr>
          <w:rFonts w:ascii="Arial" w:hAnsi="Arial" w:cs="Arial"/>
          <w:sz w:val="24"/>
          <w:szCs w:val="24"/>
        </w:rPr>
      </w:pPr>
    </w:p>
    <w:p w14:paraId="326C758A" w14:textId="6FEB6CB0" w:rsidR="004E4C51" w:rsidRDefault="004E4C51" w:rsidP="00D64068">
      <w:pPr>
        <w:spacing w:after="0" w:line="240" w:lineRule="auto"/>
        <w:ind w:firstLine="720"/>
        <w:jc w:val="both"/>
        <w:rPr>
          <w:rFonts w:ascii="Arial" w:hAnsi="Arial" w:cs="Arial"/>
          <w:sz w:val="24"/>
          <w:szCs w:val="24"/>
        </w:rPr>
      </w:pPr>
      <w:r w:rsidRPr="002D5D6D">
        <w:rPr>
          <w:rFonts w:ascii="Arial" w:hAnsi="Arial" w:cs="Arial"/>
          <w:sz w:val="24"/>
          <w:szCs w:val="24"/>
        </w:rPr>
        <w:t xml:space="preserve">Responsible for: </w:t>
      </w:r>
    </w:p>
    <w:p w14:paraId="01D6478B" w14:textId="77777777" w:rsidR="00D64068" w:rsidRDefault="00D64068" w:rsidP="004E4C51">
      <w:pPr>
        <w:spacing w:after="0" w:line="240" w:lineRule="auto"/>
        <w:ind w:left="414" w:firstLine="720"/>
        <w:jc w:val="both"/>
        <w:rPr>
          <w:rFonts w:ascii="Arial" w:hAnsi="Arial" w:cs="Arial"/>
          <w:sz w:val="24"/>
          <w:szCs w:val="24"/>
        </w:rPr>
      </w:pPr>
    </w:p>
    <w:p w14:paraId="05E608FA"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ensuring that safeguarding policies and proce</w:t>
      </w:r>
      <w:r>
        <w:rPr>
          <w:rFonts w:ascii="Arial" w:hAnsi="Arial" w:cs="Arial"/>
          <w:sz w:val="24"/>
          <w:szCs w:val="24"/>
        </w:rPr>
        <w:t>dures are robust and up to date</w:t>
      </w:r>
    </w:p>
    <w:p w14:paraId="64F30A20"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coordinating and managing all c</w:t>
      </w:r>
      <w:r>
        <w:rPr>
          <w:rFonts w:ascii="Arial" w:hAnsi="Arial" w:cs="Arial"/>
          <w:sz w:val="24"/>
          <w:szCs w:val="24"/>
        </w:rPr>
        <w:t>orporate safeguarding training</w:t>
      </w:r>
    </w:p>
    <w:p w14:paraId="5AD86D60"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responding to S</w:t>
      </w:r>
      <w:r>
        <w:rPr>
          <w:rFonts w:ascii="Arial" w:hAnsi="Arial" w:cs="Arial"/>
          <w:sz w:val="24"/>
          <w:szCs w:val="24"/>
        </w:rPr>
        <w:t>ection 17, 47 and 42 enquiries</w:t>
      </w:r>
    </w:p>
    <w:p w14:paraId="3BE8F077"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auditing safer recr</w:t>
      </w:r>
      <w:r>
        <w:rPr>
          <w:rFonts w:ascii="Arial" w:hAnsi="Arial" w:cs="Arial"/>
          <w:sz w:val="24"/>
          <w:szCs w:val="24"/>
        </w:rPr>
        <w:t>uitment policies and practices</w:t>
      </w:r>
    </w:p>
    <w:p w14:paraId="725DD0FB"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completion of annual safeguarding reviews and presentations to stakehol</w:t>
      </w:r>
      <w:r>
        <w:rPr>
          <w:rFonts w:ascii="Arial" w:hAnsi="Arial" w:cs="Arial"/>
          <w:sz w:val="24"/>
          <w:szCs w:val="24"/>
        </w:rPr>
        <w:t>ders and safeguarding partners</w:t>
      </w:r>
    </w:p>
    <w:p w14:paraId="14271F87"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ensuring senior managers and elected members are kept up to date about changes in safeguarding legislation and practices, inclu</w:t>
      </w:r>
      <w:r>
        <w:rPr>
          <w:rFonts w:ascii="Arial" w:hAnsi="Arial" w:cs="Arial"/>
          <w:sz w:val="24"/>
          <w:szCs w:val="24"/>
        </w:rPr>
        <w:t>ding learning from case reviews</w:t>
      </w:r>
    </w:p>
    <w:p w14:paraId="3BF138B6"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maintaining and monitoring a database of all council safeguarding cases including m</w:t>
      </w:r>
      <w:r>
        <w:rPr>
          <w:rFonts w:ascii="Arial" w:hAnsi="Arial" w:cs="Arial"/>
          <w:sz w:val="24"/>
          <w:szCs w:val="24"/>
        </w:rPr>
        <w:t>anaging the safeguarding inbox</w:t>
      </w:r>
    </w:p>
    <w:p w14:paraId="30198093" w14:textId="77777777" w:rsidR="004E4C51" w:rsidRPr="003D636A" w:rsidRDefault="004E4C51" w:rsidP="009D694E">
      <w:pPr>
        <w:numPr>
          <w:ilvl w:val="0"/>
          <w:numId w:val="4"/>
        </w:numPr>
        <w:spacing w:after="0" w:line="240" w:lineRule="auto"/>
        <w:ind w:left="1080"/>
        <w:contextualSpacing/>
        <w:jc w:val="both"/>
        <w:rPr>
          <w:rFonts w:ascii="Arial" w:hAnsi="Arial" w:cs="Arial"/>
          <w:sz w:val="24"/>
          <w:szCs w:val="24"/>
        </w:rPr>
      </w:pPr>
      <w:r w:rsidRPr="003D636A">
        <w:rPr>
          <w:rFonts w:ascii="Arial" w:hAnsi="Arial" w:cs="Arial"/>
          <w:sz w:val="24"/>
          <w:szCs w:val="24"/>
        </w:rPr>
        <w:t>recruiting and training Team Safeguarding Leads</w:t>
      </w:r>
    </w:p>
    <w:p w14:paraId="5D6654CD" w14:textId="77777777" w:rsidR="004E4C51" w:rsidRPr="003D636A" w:rsidRDefault="004E4C51" w:rsidP="009D694E">
      <w:pPr>
        <w:numPr>
          <w:ilvl w:val="0"/>
          <w:numId w:val="4"/>
        </w:numPr>
        <w:spacing w:after="0" w:line="240" w:lineRule="auto"/>
        <w:ind w:left="1080"/>
        <w:contextualSpacing/>
        <w:jc w:val="both"/>
        <w:rPr>
          <w:rFonts w:ascii="Arial" w:hAnsi="Arial" w:cs="Arial"/>
          <w:sz w:val="24"/>
          <w:szCs w:val="24"/>
        </w:rPr>
      </w:pPr>
      <w:r w:rsidRPr="003D636A">
        <w:rPr>
          <w:rFonts w:ascii="Arial" w:hAnsi="Arial" w:cs="Arial"/>
          <w:sz w:val="24"/>
          <w:szCs w:val="24"/>
        </w:rPr>
        <w:t>providing supervision for Team Safeguarding Leads</w:t>
      </w:r>
    </w:p>
    <w:p w14:paraId="39D02EAA" w14:textId="77777777" w:rsidR="004E4C51" w:rsidRPr="003D636A" w:rsidRDefault="004E4C51" w:rsidP="009D694E">
      <w:pPr>
        <w:numPr>
          <w:ilvl w:val="0"/>
          <w:numId w:val="4"/>
        </w:numPr>
        <w:spacing w:after="0" w:line="240" w:lineRule="auto"/>
        <w:ind w:left="1080"/>
        <w:contextualSpacing/>
        <w:jc w:val="both"/>
        <w:rPr>
          <w:rFonts w:ascii="Arial" w:hAnsi="Arial" w:cs="Arial"/>
          <w:sz w:val="24"/>
          <w:szCs w:val="24"/>
        </w:rPr>
      </w:pPr>
      <w:r w:rsidRPr="003D636A">
        <w:rPr>
          <w:rFonts w:ascii="Arial" w:hAnsi="Arial" w:cs="Arial"/>
          <w:sz w:val="24"/>
          <w:szCs w:val="24"/>
        </w:rPr>
        <w:t>monitoring and quality assuring the work of the Team Safeguarding Leads</w:t>
      </w:r>
    </w:p>
    <w:p w14:paraId="029B02B5" w14:textId="77777777" w:rsidR="004E4C51" w:rsidRPr="00A315F0" w:rsidRDefault="004E4C51" w:rsidP="009D694E">
      <w:pPr>
        <w:numPr>
          <w:ilvl w:val="0"/>
          <w:numId w:val="4"/>
        </w:numPr>
        <w:spacing w:after="0" w:line="240" w:lineRule="auto"/>
        <w:ind w:left="1080"/>
        <w:contextualSpacing/>
        <w:jc w:val="both"/>
        <w:rPr>
          <w:rFonts w:ascii="Arial" w:hAnsi="Arial" w:cs="Arial"/>
          <w:sz w:val="24"/>
          <w:szCs w:val="24"/>
        </w:rPr>
      </w:pPr>
      <w:r w:rsidRPr="00A315F0">
        <w:rPr>
          <w:rFonts w:ascii="Arial" w:hAnsi="Arial" w:cs="Arial"/>
          <w:sz w:val="24"/>
          <w:szCs w:val="24"/>
        </w:rPr>
        <w:t>completing s</w:t>
      </w:r>
      <w:r>
        <w:rPr>
          <w:rFonts w:ascii="Arial" w:hAnsi="Arial" w:cs="Arial"/>
          <w:sz w:val="24"/>
          <w:szCs w:val="24"/>
        </w:rPr>
        <w:t>ingle or multi-agency referrals</w:t>
      </w:r>
    </w:p>
    <w:p w14:paraId="0FC39028" w14:textId="77777777" w:rsidR="004E4C51" w:rsidRDefault="004E4C51" w:rsidP="00767642">
      <w:pPr>
        <w:numPr>
          <w:ilvl w:val="0"/>
          <w:numId w:val="4"/>
        </w:numPr>
        <w:spacing w:before="120" w:after="120" w:line="240" w:lineRule="auto"/>
        <w:ind w:left="1080"/>
        <w:contextualSpacing/>
        <w:jc w:val="both"/>
        <w:rPr>
          <w:rFonts w:ascii="Arial" w:hAnsi="Arial" w:cs="Arial"/>
          <w:sz w:val="24"/>
          <w:szCs w:val="24"/>
        </w:rPr>
      </w:pPr>
      <w:r w:rsidRPr="00A315F0">
        <w:rPr>
          <w:rFonts w:ascii="Arial" w:hAnsi="Arial" w:cs="Arial"/>
          <w:sz w:val="24"/>
          <w:szCs w:val="24"/>
        </w:rPr>
        <w:t xml:space="preserve">maintaining the safeguarding pages of the Council’s website and Intranet </w:t>
      </w:r>
    </w:p>
    <w:p w14:paraId="678717E3" w14:textId="48823F15" w:rsidR="0033195F" w:rsidRDefault="0033195F" w:rsidP="00767642">
      <w:pPr>
        <w:pStyle w:val="Heading1"/>
        <w:numPr>
          <w:ilvl w:val="0"/>
          <w:numId w:val="88"/>
        </w:numPr>
        <w:spacing w:before="120" w:after="120"/>
      </w:pPr>
      <w:bookmarkStart w:id="10" w:name="_8.__"/>
      <w:bookmarkEnd w:id="10"/>
      <w:r w:rsidRPr="0033195F">
        <w:t xml:space="preserve">TRAINING </w:t>
      </w:r>
    </w:p>
    <w:p w14:paraId="00DA9356" w14:textId="73D7EB59" w:rsidR="006B1801" w:rsidRPr="00181DCE" w:rsidRDefault="006B1801" w:rsidP="0099715E">
      <w:pPr>
        <w:pStyle w:val="ListParagraph"/>
        <w:numPr>
          <w:ilvl w:val="1"/>
          <w:numId w:val="88"/>
        </w:numPr>
        <w:jc w:val="both"/>
        <w:rPr>
          <w:rFonts w:ascii="Arial" w:hAnsi="Arial" w:cs="Arial"/>
          <w:sz w:val="24"/>
          <w:szCs w:val="24"/>
        </w:rPr>
      </w:pPr>
      <w:r w:rsidRPr="00181DCE">
        <w:rPr>
          <w:rFonts w:ascii="Arial" w:hAnsi="Arial" w:cs="Arial"/>
          <w:sz w:val="24"/>
          <w:szCs w:val="24"/>
        </w:rPr>
        <w:t xml:space="preserve">All members of staff and elected members must be trained appropriately according to their level of contact with children and/or adults at risk. Each role is assessed to establish the level of training required. </w:t>
      </w:r>
    </w:p>
    <w:p w14:paraId="7438CBE8" w14:textId="77777777" w:rsidR="006B1801" w:rsidRPr="003664E5" w:rsidRDefault="006B1801" w:rsidP="00D64068">
      <w:pPr>
        <w:spacing w:after="200" w:line="276" w:lineRule="auto"/>
        <w:ind w:left="720"/>
        <w:jc w:val="both"/>
        <w:rPr>
          <w:rFonts w:ascii="Arial" w:hAnsi="Arial" w:cs="Arial"/>
          <w:sz w:val="24"/>
          <w:szCs w:val="24"/>
        </w:rPr>
      </w:pPr>
      <w:r w:rsidRPr="003664E5">
        <w:rPr>
          <w:rFonts w:ascii="Arial" w:hAnsi="Arial" w:cs="Arial"/>
          <w:sz w:val="24"/>
          <w:szCs w:val="24"/>
        </w:rPr>
        <w:t xml:space="preserve">A link to this policy will be sent to all members of staff along with their offer of employment. </w:t>
      </w:r>
    </w:p>
    <w:p w14:paraId="33561CD5" w14:textId="77777777" w:rsidR="006B1801" w:rsidRPr="003664E5" w:rsidRDefault="006B1801" w:rsidP="00D64068">
      <w:pPr>
        <w:spacing w:after="200" w:line="276" w:lineRule="auto"/>
        <w:ind w:left="720"/>
        <w:jc w:val="both"/>
        <w:rPr>
          <w:rFonts w:ascii="Arial" w:hAnsi="Arial" w:cs="Arial"/>
          <w:sz w:val="24"/>
          <w:szCs w:val="24"/>
        </w:rPr>
      </w:pPr>
      <w:r w:rsidRPr="003664E5">
        <w:rPr>
          <w:rFonts w:ascii="Arial" w:hAnsi="Arial" w:cs="Arial"/>
          <w:sz w:val="24"/>
          <w:szCs w:val="24"/>
        </w:rPr>
        <w:t xml:space="preserve">All new members of staff will have a face to face safeguarding briefing with the Corporate Safeguarding Officer as part of their corporate induction. This will be within the first two weeks of their start date. </w:t>
      </w:r>
    </w:p>
    <w:p w14:paraId="6496E63F" w14:textId="6AD22AB6" w:rsidR="006B1801" w:rsidRDefault="006B1801" w:rsidP="00D64068">
      <w:pPr>
        <w:pStyle w:val="ListParagraph"/>
        <w:spacing w:after="0" w:line="240" w:lineRule="auto"/>
        <w:jc w:val="both"/>
        <w:rPr>
          <w:rFonts w:ascii="Arial" w:hAnsi="Arial" w:cs="Arial"/>
          <w:sz w:val="24"/>
          <w:szCs w:val="24"/>
        </w:rPr>
      </w:pPr>
      <w:r>
        <w:rPr>
          <w:rFonts w:ascii="Arial" w:hAnsi="Arial" w:cs="Arial"/>
          <w:sz w:val="24"/>
          <w:szCs w:val="24"/>
        </w:rPr>
        <w:t>It is every</w:t>
      </w:r>
      <w:r w:rsidRPr="007E4587">
        <w:rPr>
          <w:rFonts w:ascii="Arial" w:hAnsi="Arial" w:cs="Arial"/>
          <w:sz w:val="24"/>
          <w:szCs w:val="24"/>
        </w:rPr>
        <w:t xml:space="preserve"> employee’s responsibility </w:t>
      </w:r>
      <w:r>
        <w:rPr>
          <w:rFonts w:ascii="Arial" w:hAnsi="Arial" w:cs="Arial"/>
          <w:sz w:val="24"/>
          <w:szCs w:val="24"/>
        </w:rPr>
        <w:t>to ensure that they have had appropriate safeguarding training. Completion of safeguarding training</w:t>
      </w:r>
      <w:r w:rsidRPr="007E4587">
        <w:rPr>
          <w:rFonts w:ascii="Arial" w:hAnsi="Arial" w:cs="Arial"/>
          <w:sz w:val="24"/>
          <w:szCs w:val="24"/>
        </w:rPr>
        <w:t xml:space="preserve"> will </w:t>
      </w:r>
      <w:r>
        <w:rPr>
          <w:rFonts w:ascii="Arial" w:hAnsi="Arial" w:cs="Arial"/>
          <w:sz w:val="24"/>
          <w:szCs w:val="24"/>
        </w:rPr>
        <w:t xml:space="preserve">be monitored by managers and HR. </w:t>
      </w:r>
    </w:p>
    <w:p w14:paraId="1BBD7E35" w14:textId="6130506C" w:rsidR="006B1801" w:rsidRDefault="006B1801" w:rsidP="006B1801">
      <w:pPr>
        <w:pStyle w:val="ListParagraph"/>
        <w:spacing w:after="0" w:line="240" w:lineRule="auto"/>
        <w:jc w:val="both"/>
        <w:rPr>
          <w:rFonts w:ascii="Arial" w:hAnsi="Arial" w:cs="Arial"/>
          <w:sz w:val="24"/>
          <w:szCs w:val="24"/>
        </w:rPr>
      </w:pPr>
    </w:p>
    <w:p w14:paraId="02EC6AB7" w14:textId="42852628" w:rsidR="006B1801" w:rsidRPr="00767642" w:rsidRDefault="006B1801" w:rsidP="00436603">
      <w:pPr>
        <w:pStyle w:val="ListParagraph"/>
        <w:numPr>
          <w:ilvl w:val="1"/>
          <w:numId w:val="88"/>
        </w:numPr>
        <w:spacing w:before="120" w:after="200" w:line="276" w:lineRule="auto"/>
        <w:jc w:val="both"/>
        <w:rPr>
          <w:rFonts w:ascii="Arial" w:hAnsi="Arial" w:cs="Arial"/>
          <w:sz w:val="24"/>
          <w:szCs w:val="24"/>
        </w:rPr>
      </w:pPr>
      <w:r w:rsidRPr="00767642">
        <w:rPr>
          <w:rFonts w:ascii="Arial" w:hAnsi="Arial" w:cs="Arial"/>
          <w:sz w:val="24"/>
          <w:szCs w:val="24"/>
        </w:rPr>
        <w:t xml:space="preserve">All staff must have safeguarding training appropriate to their role at least every three years. All elected members must have safeguarding training every four years. </w:t>
      </w:r>
    </w:p>
    <w:p w14:paraId="42C68F4D" w14:textId="77777777" w:rsidR="006B1801" w:rsidRDefault="006B1801" w:rsidP="006B1801">
      <w:pPr>
        <w:spacing w:after="200" w:line="276" w:lineRule="auto"/>
        <w:ind w:left="720"/>
        <w:jc w:val="both"/>
        <w:rPr>
          <w:rFonts w:ascii="Arial" w:hAnsi="Arial" w:cs="Arial"/>
          <w:sz w:val="24"/>
          <w:szCs w:val="24"/>
        </w:rPr>
      </w:pPr>
      <w:r>
        <w:rPr>
          <w:rFonts w:ascii="Arial" w:hAnsi="Arial" w:cs="Arial"/>
          <w:sz w:val="24"/>
          <w:szCs w:val="24"/>
        </w:rPr>
        <w:t xml:space="preserve">Following induction, there will be four levels of training available to staff depending on their role: </w:t>
      </w:r>
    </w:p>
    <w:p w14:paraId="567445E1" w14:textId="5E6D021A" w:rsidR="006B1801" w:rsidRPr="00D64068" w:rsidRDefault="006B1801" w:rsidP="0099715E">
      <w:pPr>
        <w:pStyle w:val="ListParagraph"/>
        <w:numPr>
          <w:ilvl w:val="0"/>
          <w:numId w:val="69"/>
        </w:numPr>
        <w:spacing w:after="0" w:line="240" w:lineRule="auto"/>
        <w:jc w:val="both"/>
        <w:rPr>
          <w:rFonts w:ascii="Arial" w:hAnsi="Arial" w:cs="Arial"/>
          <w:sz w:val="24"/>
          <w:szCs w:val="24"/>
        </w:rPr>
      </w:pPr>
      <w:r w:rsidRPr="00D64068">
        <w:rPr>
          <w:rFonts w:ascii="Arial" w:hAnsi="Arial" w:cs="Arial"/>
          <w:b/>
          <w:sz w:val="24"/>
          <w:szCs w:val="24"/>
        </w:rPr>
        <w:t xml:space="preserve">Mandatory Online Safeguarding for all Staff: </w:t>
      </w:r>
      <w:r w:rsidRPr="00D64068">
        <w:rPr>
          <w:rFonts w:ascii="Arial" w:hAnsi="Arial" w:cs="Arial"/>
          <w:sz w:val="24"/>
          <w:szCs w:val="24"/>
        </w:rPr>
        <w:t xml:space="preserve">Safeguarding Adults module and Safeguarding Children module (to be completed within three months of start date and refreshed at least every three years – four for elected members) </w:t>
      </w:r>
    </w:p>
    <w:p w14:paraId="45A9AF77" w14:textId="77777777" w:rsidR="006B1801" w:rsidRPr="00227B1E" w:rsidRDefault="006B1801" w:rsidP="006B1801">
      <w:pPr>
        <w:spacing w:after="0" w:line="240" w:lineRule="auto"/>
        <w:ind w:left="1440"/>
        <w:contextualSpacing/>
        <w:jc w:val="both"/>
        <w:rPr>
          <w:rFonts w:ascii="Arial" w:hAnsi="Arial" w:cs="Arial"/>
          <w:sz w:val="24"/>
          <w:szCs w:val="24"/>
        </w:rPr>
      </w:pPr>
    </w:p>
    <w:p w14:paraId="19BD4332" w14:textId="227185BA" w:rsidR="006B1801" w:rsidRPr="00D64068" w:rsidRDefault="006B1801" w:rsidP="0099715E">
      <w:pPr>
        <w:pStyle w:val="ListParagraph"/>
        <w:numPr>
          <w:ilvl w:val="0"/>
          <w:numId w:val="69"/>
        </w:numPr>
        <w:spacing w:after="0" w:line="240" w:lineRule="auto"/>
        <w:jc w:val="both"/>
        <w:rPr>
          <w:rFonts w:ascii="Arial" w:hAnsi="Arial" w:cs="Arial"/>
          <w:sz w:val="24"/>
          <w:szCs w:val="24"/>
        </w:rPr>
      </w:pPr>
      <w:r w:rsidRPr="00D64068">
        <w:rPr>
          <w:rFonts w:ascii="Arial" w:hAnsi="Arial" w:cs="Arial"/>
          <w:b/>
          <w:sz w:val="24"/>
          <w:szCs w:val="24"/>
        </w:rPr>
        <w:t>Basic Safeguarding</w:t>
      </w:r>
      <w:r w:rsidRPr="00D64068">
        <w:rPr>
          <w:rFonts w:ascii="Arial" w:hAnsi="Arial" w:cs="Arial"/>
          <w:sz w:val="24"/>
          <w:szCs w:val="24"/>
        </w:rPr>
        <w:t>: for all staff who have infrequent contact with vulnerable people (to be completed within three months of start date and refreshed at least every three years)</w:t>
      </w:r>
    </w:p>
    <w:p w14:paraId="0CC79C46" w14:textId="77777777" w:rsidR="006B1801" w:rsidRDefault="006B1801" w:rsidP="006B1801">
      <w:pPr>
        <w:spacing w:after="0" w:line="240" w:lineRule="auto"/>
        <w:contextualSpacing/>
        <w:jc w:val="both"/>
        <w:rPr>
          <w:rFonts w:ascii="Arial" w:hAnsi="Arial" w:cs="Arial"/>
          <w:sz w:val="24"/>
          <w:szCs w:val="24"/>
        </w:rPr>
      </w:pPr>
    </w:p>
    <w:p w14:paraId="60C2EB5D" w14:textId="5629E561" w:rsidR="006B1801" w:rsidRPr="00D64068" w:rsidRDefault="006B1801" w:rsidP="0099715E">
      <w:pPr>
        <w:pStyle w:val="ListParagraph"/>
        <w:numPr>
          <w:ilvl w:val="0"/>
          <w:numId w:val="69"/>
        </w:numPr>
        <w:spacing w:after="0" w:line="240" w:lineRule="auto"/>
        <w:jc w:val="both"/>
        <w:rPr>
          <w:rFonts w:ascii="Arial" w:hAnsi="Arial" w:cs="Arial"/>
          <w:sz w:val="24"/>
          <w:szCs w:val="24"/>
        </w:rPr>
      </w:pPr>
      <w:r w:rsidRPr="00D64068">
        <w:rPr>
          <w:rFonts w:ascii="Arial" w:hAnsi="Arial" w:cs="Arial"/>
          <w:b/>
          <w:sz w:val="24"/>
          <w:szCs w:val="24"/>
        </w:rPr>
        <w:t>Advanced Safeguarding (Statutory Level 1)</w:t>
      </w:r>
      <w:r w:rsidRPr="00D64068">
        <w:rPr>
          <w:rFonts w:ascii="Arial" w:hAnsi="Arial" w:cs="Arial"/>
          <w:sz w:val="24"/>
          <w:szCs w:val="24"/>
        </w:rPr>
        <w:t>: For all staff who have regular contact with vulnerable people (within six months of start date and every three years thereafter).</w:t>
      </w:r>
    </w:p>
    <w:p w14:paraId="30CC48FF" w14:textId="77777777" w:rsidR="006B1801" w:rsidRPr="00553078" w:rsidRDefault="006B1801" w:rsidP="006B1801">
      <w:pPr>
        <w:pStyle w:val="ListParagraph"/>
        <w:jc w:val="both"/>
        <w:rPr>
          <w:rFonts w:ascii="Arial" w:hAnsi="Arial" w:cs="Arial"/>
          <w:sz w:val="24"/>
          <w:szCs w:val="24"/>
        </w:rPr>
      </w:pPr>
    </w:p>
    <w:p w14:paraId="47C27883" w14:textId="4BB2C9F4" w:rsidR="00B660EF" w:rsidRPr="00767642" w:rsidRDefault="006B1801" w:rsidP="00436603">
      <w:pPr>
        <w:pStyle w:val="ListParagraph"/>
        <w:numPr>
          <w:ilvl w:val="0"/>
          <w:numId w:val="69"/>
        </w:numPr>
        <w:spacing w:after="0" w:line="240" w:lineRule="auto"/>
        <w:jc w:val="both"/>
        <w:rPr>
          <w:rFonts w:ascii="Arial" w:hAnsi="Arial" w:cs="Arial"/>
          <w:sz w:val="24"/>
          <w:szCs w:val="24"/>
        </w:rPr>
      </w:pPr>
      <w:r w:rsidRPr="00767642">
        <w:rPr>
          <w:rFonts w:ascii="Arial" w:hAnsi="Arial" w:cs="Arial"/>
          <w:b/>
          <w:sz w:val="24"/>
          <w:szCs w:val="24"/>
        </w:rPr>
        <w:t xml:space="preserve">DSL Training: </w:t>
      </w:r>
      <w:r w:rsidRPr="00767642">
        <w:rPr>
          <w:rFonts w:ascii="Arial" w:hAnsi="Arial" w:cs="Arial"/>
          <w:sz w:val="24"/>
          <w:szCs w:val="24"/>
        </w:rPr>
        <w:t>An externally accredited programme for staff dealing with complex cases or advising others on safeguarding issues to be undertaken</w:t>
      </w:r>
    </w:p>
    <w:p w14:paraId="28191BEE" w14:textId="4E788154" w:rsidR="006B1801" w:rsidRPr="00B660EF" w:rsidRDefault="006B1801" w:rsidP="00767642">
      <w:pPr>
        <w:spacing w:after="0" w:line="240" w:lineRule="auto"/>
        <w:ind w:left="1080"/>
        <w:jc w:val="both"/>
        <w:rPr>
          <w:rFonts w:ascii="Arial" w:hAnsi="Arial" w:cs="Arial"/>
          <w:sz w:val="24"/>
          <w:szCs w:val="24"/>
        </w:rPr>
      </w:pPr>
      <w:r w:rsidRPr="00B660EF">
        <w:rPr>
          <w:rFonts w:ascii="Arial" w:hAnsi="Arial" w:cs="Arial"/>
          <w:sz w:val="24"/>
          <w:szCs w:val="24"/>
        </w:rPr>
        <w:t xml:space="preserve">as roles require. Refresher training must be undertaken every two years following initial training.  </w:t>
      </w:r>
    </w:p>
    <w:p w14:paraId="66514343" w14:textId="77777777" w:rsidR="006B1801" w:rsidRPr="005E0ABB" w:rsidRDefault="006B1801" w:rsidP="006B1801">
      <w:pPr>
        <w:pStyle w:val="ListParagraph"/>
        <w:jc w:val="both"/>
        <w:rPr>
          <w:rFonts w:ascii="Arial" w:hAnsi="Arial" w:cs="Arial"/>
          <w:sz w:val="24"/>
          <w:szCs w:val="24"/>
        </w:rPr>
      </w:pPr>
    </w:p>
    <w:p w14:paraId="568E5E52" w14:textId="77777777" w:rsidR="006B1801" w:rsidRDefault="006B1801" w:rsidP="006B1801">
      <w:pPr>
        <w:pStyle w:val="ListParagraph"/>
        <w:spacing w:after="0" w:line="240" w:lineRule="auto"/>
        <w:jc w:val="both"/>
        <w:rPr>
          <w:rFonts w:ascii="Arial" w:hAnsi="Arial" w:cs="Arial"/>
          <w:sz w:val="24"/>
          <w:szCs w:val="24"/>
        </w:rPr>
      </w:pPr>
      <w:r>
        <w:rPr>
          <w:rFonts w:ascii="Arial" w:hAnsi="Arial" w:cs="Arial"/>
          <w:sz w:val="24"/>
          <w:szCs w:val="24"/>
        </w:rPr>
        <w:t>Where appropriate</w:t>
      </w:r>
      <w:r w:rsidRPr="005E0ABB">
        <w:rPr>
          <w:rFonts w:ascii="Arial" w:hAnsi="Arial" w:cs="Arial"/>
          <w:sz w:val="24"/>
          <w:szCs w:val="24"/>
        </w:rPr>
        <w:t>, additional training is delivered which will focus on a key area within safeguarding: eg. Domestic Abuse, Child Exploitation, Modern Slavery etc. Attendance at this training may be mandated for some roles.</w:t>
      </w:r>
    </w:p>
    <w:p w14:paraId="2A6596B9" w14:textId="77777777" w:rsidR="00D64068" w:rsidRDefault="00D64068" w:rsidP="00D64068">
      <w:pPr>
        <w:pStyle w:val="ListParagraph"/>
        <w:jc w:val="both"/>
        <w:rPr>
          <w:rFonts w:ascii="Arial" w:hAnsi="Arial" w:cs="Arial"/>
          <w:sz w:val="24"/>
          <w:szCs w:val="24"/>
        </w:rPr>
      </w:pPr>
    </w:p>
    <w:p w14:paraId="78C87857" w14:textId="6F5A0215" w:rsidR="003664E5" w:rsidRDefault="003664E5" w:rsidP="0099715E">
      <w:pPr>
        <w:pStyle w:val="ListParagraph"/>
        <w:numPr>
          <w:ilvl w:val="1"/>
          <w:numId w:val="88"/>
        </w:numPr>
        <w:jc w:val="both"/>
        <w:rPr>
          <w:rFonts w:ascii="Arial" w:hAnsi="Arial" w:cs="Arial"/>
          <w:sz w:val="24"/>
          <w:szCs w:val="24"/>
        </w:rPr>
      </w:pPr>
      <w:r w:rsidRPr="003664E5">
        <w:rPr>
          <w:rFonts w:ascii="Arial" w:hAnsi="Arial" w:cs="Arial"/>
          <w:sz w:val="24"/>
          <w:szCs w:val="24"/>
        </w:rPr>
        <w:t xml:space="preserve">Hertfordshire County Council provides Continuing Professional Development Opportunities and training material centred on safeguarding. DSLs will ensure that these are made available to staff and will inform specific post holders where their engagement is particularly recommended. </w:t>
      </w:r>
    </w:p>
    <w:p w14:paraId="5295489C" w14:textId="731D24F8" w:rsidR="00B660EF" w:rsidRPr="00436603" w:rsidRDefault="003664E5" w:rsidP="00436603">
      <w:pPr>
        <w:pStyle w:val="Heading1"/>
        <w:numPr>
          <w:ilvl w:val="0"/>
          <w:numId w:val="88"/>
        </w:numPr>
        <w:spacing w:before="120" w:after="120"/>
        <w:ind w:left="390"/>
        <w:rPr>
          <w:rFonts w:cstheme="majorHAnsi"/>
          <w:b/>
        </w:rPr>
      </w:pPr>
      <w:bookmarkStart w:id="11" w:name="_9.__MANAGING"/>
      <w:bookmarkEnd w:id="11"/>
      <w:r w:rsidRPr="00436603">
        <w:rPr>
          <w:rFonts w:cstheme="majorHAnsi"/>
        </w:rPr>
        <w:t xml:space="preserve">MANAGING SAFEGUARDING </w:t>
      </w:r>
      <w:r w:rsidR="00D64068" w:rsidRPr="00436603">
        <w:rPr>
          <w:rFonts w:cstheme="majorHAnsi"/>
        </w:rPr>
        <w:t>DISCLOSURES</w:t>
      </w:r>
      <w:r w:rsidRPr="00436603">
        <w:rPr>
          <w:rFonts w:cstheme="majorHAnsi"/>
        </w:rPr>
        <w:t xml:space="preserve"> </w:t>
      </w:r>
    </w:p>
    <w:p w14:paraId="795386B8" w14:textId="3CD51E7C" w:rsidR="003664E5" w:rsidRPr="00181DCE" w:rsidRDefault="003664E5" w:rsidP="00767642">
      <w:pPr>
        <w:pStyle w:val="ListParagraph"/>
        <w:numPr>
          <w:ilvl w:val="1"/>
          <w:numId w:val="89"/>
        </w:numPr>
        <w:spacing w:before="120" w:after="120"/>
        <w:jc w:val="both"/>
        <w:rPr>
          <w:rFonts w:ascii="Arial" w:hAnsi="Arial" w:cs="Arial"/>
          <w:sz w:val="24"/>
          <w:szCs w:val="24"/>
        </w:rPr>
      </w:pPr>
      <w:r w:rsidRPr="00181DCE">
        <w:rPr>
          <w:rFonts w:ascii="Arial" w:hAnsi="Arial" w:cs="Arial"/>
          <w:sz w:val="24"/>
          <w:szCs w:val="24"/>
        </w:rPr>
        <w:t xml:space="preserve">What is a disclosure? </w:t>
      </w:r>
    </w:p>
    <w:p w14:paraId="14644698" w14:textId="2F327C6C" w:rsidR="003664E5" w:rsidRDefault="003664E5" w:rsidP="003664E5">
      <w:pPr>
        <w:ind w:left="720"/>
        <w:jc w:val="both"/>
        <w:rPr>
          <w:rFonts w:ascii="Arial" w:hAnsi="Arial" w:cs="Arial"/>
          <w:sz w:val="24"/>
          <w:szCs w:val="24"/>
        </w:rPr>
      </w:pPr>
      <w:r>
        <w:rPr>
          <w:rFonts w:ascii="Arial" w:hAnsi="Arial" w:cs="Arial"/>
          <w:sz w:val="24"/>
          <w:szCs w:val="24"/>
        </w:rPr>
        <w:t xml:space="preserve">A safeguarding disclosure is a process by which victims share their experience of harm and/or abuse with others. A disclosure may be made any time after the harm has happened. Many victims do not tell anyone about what has happened to them until many years later. </w:t>
      </w:r>
    </w:p>
    <w:p w14:paraId="2CAF336C" w14:textId="281708B9" w:rsidR="003664E5" w:rsidRDefault="00181DCE" w:rsidP="003664E5">
      <w:pPr>
        <w:jc w:val="both"/>
        <w:rPr>
          <w:rFonts w:ascii="Arial" w:hAnsi="Arial" w:cs="Arial"/>
          <w:sz w:val="24"/>
          <w:szCs w:val="24"/>
        </w:rPr>
      </w:pPr>
      <w:r>
        <w:rPr>
          <w:rFonts w:ascii="Arial" w:hAnsi="Arial" w:cs="Arial"/>
          <w:sz w:val="24"/>
          <w:szCs w:val="24"/>
        </w:rPr>
        <w:t>9</w:t>
      </w:r>
      <w:r w:rsidR="003664E5" w:rsidRPr="0076670C">
        <w:rPr>
          <w:rFonts w:ascii="Arial" w:hAnsi="Arial" w:cs="Arial"/>
          <w:sz w:val="24"/>
          <w:szCs w:val="24"/>
        </w:rPr>
        <w:t>.2</w:t>
      </w:r>
      <w:r w:rsidR="003664E5">
        <w:rPr>
          <w:rFonts w:ascii="Arial" w:hAnsi="Arial" w:cs="Arial"/>
          <w:i/>
          <w:sz w:val="24"/>
          <w:szCs w:val="24"/>
        </w:rPr>
        <w:t xml:space="preserve">. </w:t>
      </w:r>
      <w:r w:rsidR="003664E5">
        <w:rPr>
          <w:rFonts w:ascii="Arial" w:hAnsi="Arial" w:cs="Arial"/>
          <w:i/>
          <w:sz w:val="24"/>
          <w:szCs w:val="24"/>
        </w:rPr>
        <w:tab/>
      </w:r>
      <w:r w:rsidR="003664E5" w:rsidRPr="00AE6D39">
        <w:rPr>
          <w:rFonts w:ascii="Arial" w:hAnsi="Arial" w:cs="Arial"/>
          <w:i/>
          <w:sz w:val="24"/>
          <w:szCs w:val="24"/>
        </w:rPr>
        <w:t>Some</w:t>
      </w:r>
      <w:r w:rsidR="003664E5">
        <w:rPr>
          <w:rFonts w:ascii="Arial" w:hAnsi="Arial" w:cs="Arial"/>
          <w:sz w:val="24"/>
          <w:szCs w:val="24"/>
        </w:rPr>
        <w:t xml:space="preserve"> of the barriers to a victim disclosing are: </w:t>
      </w:r>
    </w:p>
    <w:p w14:paraId="58549086"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they don’t know that what is happening to them doesn’t happen to everyone</w:t>
      </w:r>
    </w:p>
    <w:p w14:paraId="3F3939CC"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 xml:space="preserve">a perpetrator has told them not to disclose and/or has made threats to them or their family about what will happen if they do disclose </w:t>
      </w:r>
    </w:p>
    <w:p w14:paraId="116B2E24"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lastRenderedPageBreak/>
        <w:t xml:space="preserve">their culture or religion is used to make disclosure difficult, shameful or dangerous </w:t>
      </w:r>
    </w:p>
    <w:p w14:paraId="57D5C530"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 xml:space="preserve">they cannot face re-visiting the trauma </w:t>
      </w:r>
    </w:p>
    <w:p w14:paraId="3EFA9F6D"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they think that Children or Adult Social Care intervention will result in their children being removed from their care</w:t>
      </w:r>
    </w:p>
    <w:p w14:paraId="2FC2DC09"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they don’t have the words to explain what has happened</w:t>
      </w:r>
    </w:p>
    <w:p w14:paraId="61800B07"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they are embarrassed, ashamed or believe that what has happened to them is their fault</w:t>
      </w:r>
    </w:p>
    <w:p w14:paraId="0833E982" w14:textId="77777777" w:rsidR="003664E5" w:rsidRPr="00B61E0F" w:rsidRDefault="003664E5" w:rsidP="0099715E">
      <w:pPr>
        <w:pStyle w:val="ListParagraph"/>
        <w:numPr>
          <w:ilvl w:val="0"/>
          <w:numId w:val="70"/>
        </w:numPr>
        <w:jc w:val="both"/>
        <w:rPr>
          <w:rFonts w:ascii="Arial" w:hAnsi="Arial" w:cs="Arial"/>
          <w:sz w:val="24"/>
        </w:rPr>
      </w:pPr>
      <w:r w:rsidRPr="00B61E0F">
        <w:rPr>
          <w:rFonts w:ascii="Arial" w:hAnsi="Arial" w:cs="Arial"/>
          <w:sz w:val="24"/>
        </w:rPr>
        <w:t>they are loyal to the perpetrator and don’t want them to get into trouble</w:t>
      </w:r>
    </w:p>
    <w:p w14:paraId="4A91CB29" w14:textId="77777777" w:rsidR="003664E5" w:rsidRPr="00B61E0F" w:rsidRDefault="003664E5" w:rsidP="0099715E">
      <w:pPr>
        <w:pStyle w:val="ListParagraph"/>
        <w:numPr>
          <w:ilvl w:val="0"/>
          <w:numId w:val="70"/>
        </w:numPr>
        <w:jc w:val="both"/>
        <w:rPr>
          <w:rFonts w:ascii="Arial" w:hAnsi="Arial" w:cs="Arial"/>
          <w:sz w:val="24"/>
          <w:szCs w:val="24"/>
        </w:rPr>
      </w:pPr>
      <w:r w:rsidRPr="00B61E0F">
        <w:rPr>
          <w:rFonts w:ascii="Arial" w:hAnsi="Arial" w:cs="Arial"/>
          <w:sz w:val="24"/>
          <w:szCs w:val="24"/>
        </w:rPr>
        <w:t>they (and their children) are financially dependent on the perpetrator</w:t>
      </w:r>
    </w:p>
    <w:p w14:paraId="562BC0CE" w14:textId="77777777" w:rsidR="003664E5" w:rsidRPr="00B61E0F" w:rsidRDefault="003664E5" w:rsidP="0099715E">
      <w:pPr>
        <w:pStyle w:val="ListParagraph"/>
        <w:numPr>
          <w:ilvl w:val="0"/>
          <w:numId w:val="70"/>
        </w:numPr>
        <w:jc w:val="both"/>
        <w:rPr>
          <w:rFonts w:ascii="Arial" w:hAnsi="Arial" w:cs="Arial"/>
          <w:sz w:val="24"/>
          <w:szCs w:val="24"/>
        </w:rPr>
      </w:pPr>
      <w:r w:rsidRPr="00B61E0F">
        <w:rPr>
          <w:rFonts w:ascii="Arial" w:hAnsi="Arial" w:cs="Arial"/>
          <w:sz w:val="24"/>
          <w:szCs w:val="24"/>
        </w:rPr>
        <w:t>they don’t think they will be believed</w:t>
      </w:r>
    </w:p>
    <w:p w14:paraId="2DCB4700" w14:textId="281612A4" w:rsidR="003664E5" w:rsidRDefault="003664E5" w:rsidP="00B660EF">
      <w:pPr>
        <w:ind w:left="720"/>
        <w:rPr>
          <w:rFonts w:ascii="Arial" w:hAnsi="Arial" w:cs="Arial"/>
          <w:b/>
          <w:sz w:val="24"/>
          <w:szCs w:val="24"/>
        </w:rPr>
      </w:pPr>
      <w:r w:rsidRPr="0076670C">
        <w:rPr>
          <w:rFonts w:ascii="Arial" w:hAnsi="Arial" w:cs="Arial"/>
          <w:b/>
          <w:sz w:val="24"/>
          <w:szCs w:val="24"/>
        </w:rPr>
        <w:t>Most victims have to overcome more than one of these barriers. Disclosing harm or abuse is a very difficult thing for a person to do. How you respond to their disclosure is extremely important</w:t>
      </w:r>
      <w:r>
        <w:rPr>
          <w:rFonts w:ascii="Arial" w:hAnsi="Arial" w:cs="Arial"/>
          <w:b/>
          <w:sz w:val="24"/>
          <w:szCs w:val="24"/>
        </w:rPr>
        <w:t>.</w:t>
      </w:r>
    </w:p>
    <w:p w14:paraId="358A01D9" w14:textId="364D081B" w:rsidR="003664E5" w:rsidRDefault="00181DCE" w:rsidP="003664E5">
      <w:pPr>
        <w:jc w:val="both"/>
        <w:rPr>
          <w:rFonts w:ascii="Arial" w:hAnsi="Arial" w:cs="Arial"/>
          <w:sz w:val="24"/>
          <w:szCs w:val="24"/>
        </w:rPr>
      </w:pPr>
      <w:r>
        <w:rPr>
          <w:rFonts w:ascii="Arial" w:hAnsi="Arial" w:cs="Arial"/>
          <w:sz w:val="24"/>
          <w:szCs w:val="24"/>
        </w:rPr>
        <w:t>9</w:t>
      </w:r>
      <w:r w:rsidR="003664E5">
        <w:rPr>
          <w:rFonts w:ascii="Arial" w:hAnsi="Arial" w:cs="Arial"/>
          <w:sz w:val="24"/>
          <w:szCs w:val="24"/>
        </w:rPr>
        <w:t xml:space="preserve">.3. </w:t>
      </w:r>
      <w:r w:rsidR="003664E5">
        <w:rPr>
          <w:rFonts w:ascii="Arial" w:hAnsi="Arial" w:cs="Arial"/>
          <w:sz w:val="24"/>
          <w:szCs w:val="24"/>
        </w:rPr>
        <w:tab/>
        <w:t xml:space="preserve">A disclosure can be made: </w:t>
      </w:r>
    </w:p>
    <w:p w14:paraId="0A75AE6A" w14:textId="77777777" w:rsidR="003664E5" w:rsidRPr="005D2F45" w:rsidRDefault="003664E5" w:rsidP="004B6BC6">
      <w:pPr>
        <w:pStyle w:val="ListParagraph"/>
        <w:numPr>
          <w:ilvl w:val="0"/>
          <w:numId w:val="7"/>
        </w:numPr>
        <w:jc w:val="both"/>
        <w:rPr>
          <w:rFonts w:ascii="Arial" w:hAnsi="Arial" w:cs="Arial"/>
          <w:sz w:val="24"/>
          <w:szCs w:val="24"/>
        </w:rPr>
      </w:pPr>
      <w:r w:rsidRPr="005D2F45">
        <w:rPr>
          <w:rFonts w:ascii="Arial" w:hAnsi="Arial" w:cs="Arial"/>
          <w:sz w:val="24"/>
          <w:szCs w:val="24"/>
        </w:rPr>
        <w:t>by the victim</w:t>
      </w:r>
    </w:p>
    <w:p w14:paraId="5FB0BE0C"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 xml:space="preserve">by the perpetrator </w:t>
      </w:r>
    </w:p>
    <w:p w14:paraId="1A77AC47"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by a witness or other third party, including a child</w:t>
      </w:r>
    </w:p>
    <w:p w14:paraId="7C18D211"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online, in an email or by phone</w:t>
      </w:r>
    </w:p>
    <w:p w14:paraId="5F3FD1CE"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directly to you</w:t>
      </w:r>
    </w:p>
    <w:p w14:paraId="2E60C0F3"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 xml:space="preserve">indirectly (eg. via social media or an online forum) </w:t>
      </w:r>
    </w:p>
    <w:p w14:paraId="50D70072"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all at once</w:t>
      </w:r>
    </w:p>
    <w:p w14:paraId="6338EAE8" w14:textId="77777777"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bit by bit as the person reveals small details of their experience over time</w:t>
      </w:r>
    </w:p>
    <w:p w14:paraId="1998A9CA" w14:textId="240990C5" w:rsidR="003664E5" w:rsidRDefault="003664E5" w:rsidP="004B6BC6">
      <w:pPr>
        <w:pStyle w:val="ListParagraph"/>
        <w:numPr>
          <w:ilvl w:val="0"/>
          <w:numId w:val="7"/>
        </w:numPr>
        <w:jc w:val="both"/>
        <w:rPr>
          <w:rFonts w:ascii="Arial" w:hAnsi="Arial" w:cs="Arial"/>
          <w:sz w:val="24"/>
          <w:szCs w:val="24"/>
        </w:rPr>
      </w:pPr>
      <w:r>
        <w:rPr>
          <w:rFonts w:ascii="Arial" w:hAnsi="Arial" w:cs="Arial"/>
          <w:sz w:val="24"/>
          <w:szCs w:val="24"/>
        </w:rPr>
        <w:t xml:space="preserve">through what appears to be gossip or speculation </w:t>
      </w:r>
    </w:p>
    <w:p w14:paraId="7A4CF85C" w14:textId="2199E01C" w:rsidR="003664E5" w:rsidRDefault="00181DCE" w:rsidP="003664E5">
      <w:pPr>
        <w:jc w:val="both"/>
        <w:rPr>
          <w:rFonts w:ascii="Arial" w:hAnsi="Arial" w:cs="Arial"/>
          <w:sz w:val="24"/>
          <w:szCs w:val="24"/>
        </w:rPr>
      </w:pPr>
      <w:r>
        <w:rPr>
          <w:rFonts w:ascii="Arial" w:hAnsi="Arial" w:cs="Arial"/>
          <w:sz w:val="24"/>
          <w:szCs w:val="24"/>
        </w:rPr>
        <w:t>9</w:t>
      </w:r>
      <w:r w:rsidR="003664E5">
        <w:rPr>
          <w:rFonts w:ascii="Arial" w:hAnsi="Arial" w:cs="Arial"/>
          <w:sz w:val="24"/>
          <w:szCs w:val="24"/>
        </w:rPr>
        <w:t xml:space="preserve">.4. </w:t>
      </w:r>
      <w:r w:rsidR="003664E5">
        <w:rPr>
          <w:rFonts w:ascii="Arial" w:hAnsi="Arial" w:cs="Arial"/>
          <w:sz w:val="24"/>
          <w:szCs w:val="24"/>
        </w:rPr>
        <w:tab/>
      </w:r>
      <w:r w:rsidR="003664E5" w:rsidRPr="000D596D">
        <w:rPr>
          <w:rFonts w:ascii="Arial" w:hAnsi="Arial" w:cs="Arial"/>
          <w:sz w:val="24"/>
          <w:szCs w:val="24"/>
        </w:rPr>
        <w:t xml:space="preserve">What to do when an </w:t>
      </w:r>
      <w:r w:rsidR="003664E5" w:rsidRPr="000D596D">
        <w:rPr>
          <w:rFonts w:ascii="Arial" w:hAnsi="Arial" w:cs="Arial"/>
          <w:b/>
          <w:sz w:val="24"/>
          <w:szCs w:val="24"/>
        </w:rPr>
        <w:t>adult</w:t>
      </w:r>
      <w:r w:rsidR="003664E5" w:rsidRPr="000D596D">
        <w:rPr>
          <w:rFonts w:ascii="Arial" w:hAnsi="Arial" w:cs="Arial"/>
          <w:sz w:val="24"/>
          <w:szCs w:val="24"/>
        </w:rPr>
        <w:t xml:space="preserve"> makes a safeguarding disclosure to you</w:t>
      </w:r>
      <w:r w:rsidR="003664E5">
        <w:rPr>
          <w:rFonts w:ascii="Arial" w:hAnsi="Arial" w:cs="Arial"/>
          <w:sz w:val="24"/>
          <w:szCs w:val="24"/>
        </w:rPr>
        <w:t>:</w:t>
      </w:r>
    </w:p>
    <w:p w14:paraId="75E0EBD0" w14:textId="77777777" w:rsidR="003664E5" w:rsidRPr="000D596D" w:rsidRDefault="003664E5" w:rsidP="004B6BC6">
      <w:pPr>
        <w:pStyle w:val="ListParagraph"/>
        <w:numPr>
          <w:ilvl w:val="0"/>
          <w:numId w:val="8"/>
        </w:numPr>
        <w:spacing w:after="200" w:line="276" w:lineRule="auto"/>
        <w:jc w:val="both"/>
        <w:rPr>
          <w:rFonts w:ascii="Arial" w:hAnsi="Arial" w:cs="Arial"/>
          <w:b/>
          <w:sz w:val="24"/>
          <w:szCs w:val="24"/>
        </w:rPr>
      </w:pPr>
      <w:r>
        <w:rPr>
          <w:rFonts w:ascii="Arial" w:hAnsi="Arial" w:cs="Arial"/>
          <w:sz w:val="24"/>
          <w:szCs w:val="24"/>
        </w:rPr>
        <w:t>Take the disclosure seriously, remembering how difficult it will have been for the person to tell you what has happened.</w:t>
      </w:r>
    </w:p>
    <w:p w14:paraId="50C37748" w14:textId="77777777" w:rsidR="003664E5" w:rsidRDefault="003664E5" w:rsidP="004B6BC6">
      <w:pPr>
        <w:pStyle w:val="ListParagraph"/>
        <w:numPr>
          <w:ilvl w:val="0"/>
          <w:numId w:val="8"/>
        </w:numPr>
        <w:spacing w:after="200" w:line="276" w:lineRule="auto"/>
        <w:jc w:val="both"/>
        <w:rPr>
          <w:rFonts w:ascii="Arial" w:hAnsi="Arial" w:cs="Arial"/>
          <w:sz w:val="24"/>
          <w:szCs w:val="24"/>
        </w:rPr>
      </w:pPr>
      <w:r>
        <w:rPr>
          <w:rFonts w:ascii="Arial" w:hAnsi="Arial" w:cs="Arial"/>
          <w:sz w:val="24"/>
          <w:szCs w:val="24"/>
        </w:rPr>
        <w:t>A</w:t>
      </w:r>
      <w:r w:rsidRPr="000D596D">
        <w:rPr>
          <w:rFonts w:ascii="Arial" w:hAnsi="Arial" w:cs="Arial"/>
          <w:sz w:val="24"/>
          <w:szCs w:val="24"/>
        </w:rPr>
        <w:t xml:space="preserve">ccept what </w:t>
      </w:r>
      <w:r>
        <w:rPr>
          <w:rFonts w:ascii="Arial" w:hAnsi="Arial" w:cs="Arial"/>
          <w:sz w:val="24"/>
          <w:szCs w:val="24"/>
        </w:rPr>
        <w:t>the person is</w:t>
      </w:r>
      <w:r w:rsidRPr="000D596D">
        <w:rPr>
          <w:rFonts w:ascii="Arial" w:hAnsi="Arial" w:cs="Arial"/>
          <w:sz w:val="24"/>
          <w:szCs w:val="24"/>
        </w:rPr>
        <w:t xml:space="preserve"> saying and believe it even if it sounds unlikely</w:t>
      </w:r>
      <w:r>
        <w:rPr>
          <w:rFonts w:ascii="Arial" w:hAnsi="Arial" w:cs="Arial"/>
          <w:sz w:val="24"/>
          <w:szCs w:val="24"/>
        </w:rPr>
        <w:t>.</w:t>
      </w:r>
      <w:r w:rsidRPr="000D596D">
        <w:rPr>
          <w:rFonts w:ascii="Arial" w:hAnsi="Arial" w:cs="Arial"/>
          <w:sz w:val="24"/>
          <w:szCs w:val="24"/>
        </w:rPr>
        <w:t xml:space="preserve"> </w:t>
      </w:r>
    </w:p>
    <w:p w14:paraId="75C3F492" w14:textId="77777777" w:rsidR="003664E5" w:rsidRDefault="003664E5" w:rsidP="004B6BC6">
      <w:pPr>
        <w:pStyle w:val="ListParagraph"/>
        <w:numPr>
          <w:ilvl w:val="0"/>
          <w:numId w:val="8"/>
        </w:numPr>
        <w:spacing w:after="200" w:line="276" w:lineRule="auto"/>
        <w:jc w:val="both"/>
        <w:rPr>
          <w:rFonts w:ascii="Arial" w:hAnsi="Arial" w:cs="Arial"/>
          <w:sz w:val="24"/>
          <w:szCs w:val="24"/>
        </w:rPr>
      </w:pPr>
      <w:r>
        <w:rPr>
          <w:rFonts w:ascii="Arial" w:hAnsi="Arial" w:cs="Arial"/>
          <w:sz w:val="24"/>
          <w:szCs w:val="24"/>
        </w:rPr>
        <w:t xml:space="preserve">Try to remember the words used by the person. </w:t>
      </w:r>
    </w:p>
    <w:p w14:paraId="798A890F"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S</w:t>
      </w:r>
      <w:r w:rsidRPr="00347D6C">
        <w:rPr>
          <w:rFonts w:ascii="Arial" w:hAnsi="Arial" w:cs="Arial"/>
          <w:sz w:val="24"/>
          <w:szCs w:val="24"/>
        </w:rPr>
        <w:t>tay calm and avoid re</w:t>
      </w:r>
      <w:r>
        <w:rPr>
          <w:rFonts w:ascii="Arial" w:hAnsi="Arial" w:cs="Arial"/>
          <w:sz w:val="24"/>
          <w:szCs w:val="24"/>
        </w:rPr>
        <w:t>actions such as shock, upset or anger.</w:t>
      </w:r>
    </w:p>
    <w:p w14:paraId="52B906C0"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A</w:t>
      </w:r>
      <w:r w:rsidRPr="00347D6C">
        <w:rPr>
          <w:rFonts w:ascii="Arial" w:hAnsi="Arial" w:cs="Arial"/>
          <w:sz w:val="24"/>
          <w:szCs w:val="24"/>
        </w:rPr>
        <w:t xml:space="preserve">void giving </w:t>
      </w:r>
      <w:r>
        <w:rPr>
          <w:rFonts w:ascii="Arial" w:hAnsi="Arial" w:cs="Arial"/>
          <w:sz w:val="24"/>
          <w:szCs w:val="24"/>
        </w:rPr>
        <w:t>physical reassurance or comfort.</w:t>
      </w:r>
    </w:p>
    <w:p w14:paraId="1F44C8CC"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A</w:t>
      </w:r>
      <w:r w:rsidRPr="00347D6C">
        <w:rPr>
          <w:rFonts w:ascii="Arial" w:hAnsi="Arial" w:cs="Arial"/>
          <w:sz w:val="24"/>
          <w:szCs w:val="24"/>
        </w:rPr>
        <w:t>sk que</w:t>
      </w:r>
      <w:r>
        <w:rPr>
          <w:rFonts w:ascii="Arial" w:hAnsi="Arial" w:cs="Arial"/>
          <w:sz w:val="24"/>
          <w:szCs w:val="24"/>
        </w:rPr>
        <w:t>stions to establish basic facts.</w:t>
      </w:r>
    </w:p>
    <w:p w14:paraId="2CD7F3CE" w14:textId="77777777" w:rsidR="003664E5"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E</w:t>
      </w:r>
      <w:r w:rsidRPr="00347D6C">
        <w:rPr>
          <w:rFonts w:ascii="Arial" w:hAnsi="Arial" w:cs="Arial"/>
          <w:sz w:val="24"/>
          <w:szCs w:val="24"/>
        </w:rPr>
        <w:t xml:space="preserve">stablish if the </w:t>
      </w:r>
      <w:r>
        <w:rPr>
          <w:rFonts w:ascii="Arial" w:hAnsi="Arial" w:cs="Arial"/>
          <w:sz w:val="24"/>
          <w:szCs w:val="24"/>
        </w:rPr>
        <w:t>person</w:t>
      </w:r>
      <w:r w:rsidRPr="00347D6C">
        <w:rPr>
          <w:rFonts w:ascii="Arial" w:hAnsi="Arial" w:cs="Arial"/>
          <w:sz w:val="24"/>
          <w:szCs w:val="24"/>
        </w:rPr>
        <w:t xml:space="preserve"> feels safe now; identify if i</w:t>
      </w:r>
      <w:r>
        <w:rPr>
          <w:rFonts w:ascii="Arial" w:hAnsi="Arial" w:cs="Arial"/>
          <w:sz w:val="24"/>
          <w:szCs w:val="24"/>
        </w:rPr>
        <w:t>mmediate action may be required.</w:t>
      </w:r>
    </w:p>
    <w:p w14:paraId="73B0FA6D" w14:textId="77777777" w:rsidR="003664E5" w:rsidRPr="0059585D" w:rsidRDefault="003664E5" w:rsidP="004B6BC6">
      <w:pPr>
        <w:pStyle w:val="ListParagraph"/>
        <w:numPr>
          <w:ilvl w:val="0"/>
          <w:numId w:val="8"/>
        </w:numPr>
        <w:spacing w:after="200" w:line="276" w:lineRule="auto"/>
        <w:rPr>
          <w:rFonts w:ascii="Arial" w:hAnsi="Arial" w:cs="Arial"/>
          <w:b/>
          <w:sz w:val="24"/>
          <w:szCs w:val="24"/>
        </w:rPr>
      </w:pPr>
      <w:r w:rsidRPr="0059585D">
        <w:rPr>
          <w:rFonts w:ascii="Arial" w:hAnsi="Arial" w:cs="Arial"/>
          <w:b/>
          <w:sz w:val="24"/>
          <w:szCs w:val="24"/>
        </w:rPr>
        <w:t xml:space="preserve">Never promise confidentiality and be transparent about your obligations to share information if you are concerned that they are at risk of harm. </w:t>
      </w:r>
    </w:p>
    <w:p w14:paraId="67842A92"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Ask if they need</w:t>
      </w:r>
      <w:r w:rsidRPr="00347D6C">
        <w:rPr>
          <w:rFonts w:ascii="Arial" w:hAnsi="Arial" w:cs="Arial"/>
          <w:sz w:val="24"/>
          <w:szCs w:val="24"/>
        </w:rPr>
        <w:t xml:space="preserve"> any emotional support after you leave</w:t>
      </w:r>
      <w:r>
        <w:rPr>
          <w:rFonts w:ascii="Arial" w:hAnsi="Arial" w:cs="Arial"/>
          <w:sz w:val="24"/>
          <w:szCs w:val="24"/>
        </w:rPr>
        <w:t>, for example would they like you to call a friend or family member to take them home.</w:t>
      </w:r>
    </w:p>
    <w:p w14:paraId="5462105C"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D</w:t>
      </w:r>
      <w:r w:rsidRPr="00347D6C">
        <w:rPr>
          <w:rFonts w:ascii="Arial" w:hAnsi="Arial" w:cs="Arial"/>
          <w:sz w:val="24"/>
          <w:szCs w:val="24"/>
        </w:rPr>
        <w:t xml:space="preserve">on’t ask them to repeat </w:t>
      </w:r>
      <w:r>
        <w:rPr>
          <w:rFonts w:ascii="Arial" w:hAnsi="Arial" w:cs="Arial"/>
          <w:sz w:val="24"/>
          <w:szCs w:val="24"/>
        </w:rPr>
        <w:t>the disclosure to someone else.</w:t>
      </w:r>
    </w:p>
    <w:p w14:paraId="511A73C9"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lastRenderedPageBreak/>
        <w:t>T</w:t>
      </w:r>
      <w:r w:rsidRPr="00347D6C">
        <w:rPr>
          <w:rFonts w:ascii="Arial" w:hAnsi="Arial" w:cs="Arial"/>
          <w:sz w:val="24"/>
          <w:szCs w:val="24"/>
        </w:rPr>
        <w:t>alk about the safeguarding adults process, seek consent</w:t>
      </w:r>
      <w:r>
        <w:rPr>
          <w:rFonts w:ascii="Arial" w:hAnsi="Arial" w:cs="Arial"/>
          <w:sz w:val="24"/>
          <w:szCs w:val="24"/>
        </w:rPr>
        <w:t xml:space="preserve"> </w:t>
      </w:r>
      <w:r w:rsidRPr="00347D6C">
        <w:rPr>
          <w:rFonts w:ascii="Arial" w:hAnsi="Arial" w:cs="Arial"/>
          <w:sz w:val="24"/>
          <w:szCs w:val="24"/>
        </w:rPr>
        <w:t>to make a referral</w:t>
      </w:r>
      <w:r>
        <w:rPr>
          <w:rFonts w:ascii="Arial" w:hAnsi="Arial" w:cs="Arial"/>
          <w:sz w:val="24"/>
          <w:szCs w:val="24"/>
        </w:rPr>
        <w:t xml:space="preserve"> </w:t>
      </w:r>
      <w:r w:rsidRPr="00347D6C">
        <w:rPr>
          <w:rFonts w:ascii="Arial" w:hAnsi="Arial" w:cs="Arial"/>
          <w:sz w:val="24"/>
          <w:szCs w:val="24"/>
        </w:rPr>
        <w:t>and ask what</w:t>
      </w:r>
      <w:r>
        <w:rPr>
          <w:rFonts w:ascii="Arial" w:hAnsi="Arial" w:cs="Arial"/>
          <w:sz w:val="24"/>
          <w:szCs w:val="24"/>
        </w:rPr>
        <w:t xml:space="preserve"> they would like to happen next.</w:t>
      </w:r>
    </w:p>
    <w:p w14:paraId="7ED8C21A"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R</w:t>
      </w:r>
      <w:r w:rsidRPr="00347D6C">
        <w:rPr>
          <w:rFonts w:ascii="Arial" w:hAnsi="Arial" w:cs="Arial"/>
          <w:sz w:val="24"/>
          <w:szCs w:val="24"/>
        </w:rPr>
        <w:t>eassure them that they wi</w:t>
      </w:r>
      <w:r>
        <w:rPr>
          <w:rFonts w:ascii="Arial" w:hAnsi="Arial" w:cs="Arial"/>
          <w:sz w:val="24"/>
          <w:szCs w:val="24"/>
        </w:rPr>
        <w:t>ll be involved in any decisions.</w:t>
      </w:r>
    </w:p>
    <w:p w14:paraId="5C9B68B6" w14:textId="77777777" w:rsidR="003664E5" w:rsidRPr="00347D6C"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W</w:t>
      </w:r>
      <w:r w:rsidRPr="00347D6C">
        <w:rPr>
          <w:rFonts w:ascii="Arial" w:hAnsi="Arial" w:cs="Arial"/>
          <w:sz w:val="24"/>
          <w:szCs w:val="24"/>
        </w:rPr>
        <w:t xml:space="preserve">hen talking about what will happen next, think about any specific communication needs they may have and how to make sure information is accessible. </w:t>
      </w:r>
    </w:p>
    <w:p w14:paraId="510D0554" w14:textId="639D280E" w:rsidR="003664E5" w:rsidRDefault="003664E5" w:rsidP="004B6BC6">
      <w:pPr>
        <w:pStyle w:val="ListParagraph"/>
        <w:numPr>
          <w:ilvl w:val="0"/>
          <w:numId w:val="8"/>
        </w:numPr>
        <w:spacing w:after="200" w:line="276" w:lineRule="auto"/>
        <w:rPr>
          <w:rFonts w:ascii="Arial" w:hAnsi="Arial" w:cs="Arial"/>
          <w:sz w:val="24"/>
          <w:szCs w:val="24"/>
        </w:rPr>
      </w:pPr>
      <w:r>
        <w:rPr>
          <w:rFonts w:ascii="Arial" w:hAnsi="Arial" w:cs="Arial"/>
          <w:sz w:val="24"/>
          <w:szCs w:val="24"/>
        </w:rPr>
        <w:t>D</w:t>
      </w:r>
      <w:r w:rsidRPr="00347D6C">
        <w:rPr>
          <w:rFonts w:ascii="Arial" w:hAnsi="Arial" w:cs="Arial"/>
          <w:sz w:val="24"/>
          <w:szCs w:val="24"/>
        </w:rPr>
        <w:t>on’t speculate about the outcome of the safeguarding process.</w:t>
      </w:r>
    </w:p>
    <w:p w14:paraId="1F169108" w14:textId="77777777" w:rsidR="00515EC3" w:rsidRDefault="00515EC3" w:rsidP="00515EC3">
      <w:pPr>
        <w:pStyle w:val="ListParagraph"/>
        <w:spacing w:after="200" w:line="276" w:lineRule="auto"/>
        <w:ind w:left="1080"/>
        <w:rPr>
          <w:rFonts w:ascii="Arial" w:hAnsi="Arial" w:cs="Arial"/>
          <w:sz w:val="24"/>
          <w:szCs w:val="24"/>
        </w:rPr>
      </w:pPr>
    </w:p>
    <w:p w14:paraId="07B46F82" w14:textId="10F739D2" w:rsidR="003664E5" w:rsidRPr="00181DCE" w:rsidRDefault="003664E5" w:rsidP="0099715E">
      <w:pPr>
        <w:pStyle w:val="ListParagraph"/>
        <w:numPr>
          <w:ilvl w:val="1"/>
          <w:numId w:val="90"/>
        </w:numPr>
        <w:spacing w:after="200" w:line="276" w:lineRule="auto"/>
        <w:jc w:val="both"/>
        <w:rPr>
          <w:rFonts w:ascii="Arial" w:hAnsi="Arial" w:cs="Arial"/>
          <w:sz w:val="24"/>
          <w:szCs w:val="24"/>
        </w:rPr>
      </w:pPr>
      <w:r w:rsidRPr="00181DCE">
        <w:rPr>
          <w:rFonts w:ascii="Arial" w:hAnsi="Arial" w:cs="Arial"/>
          <w:sz w:val="24"/>
          <w:szCs w:val="24"/>
        </w:rPr>
        <w:t xml:space="preserve">What to do when a </w:t>
      </w:r>
      <w:r w:rsidRPr="00181DCE">
        <w:rPr>
          <w:rFonts w:ascii="Arial" w:hAnsi="Arial" w:cs="Arial"/>
          <w:b/>
          <w:sz w:val="24"/>
          <w:szCs w:val="24"/>
        </w:rPr>
        <w:t>child</w:t>
      </w:r>
      <w:r w:rsidRPr="00181DCE">
        <w:rPr>
          <w:rFonts w:ascii="Arial" w:hAnsi="Arial" w:cs="Arial"/>
          <w:sz w:val="24"/>
          <w:szCs w:val="24"/>
        </w:rPr>
        <w:t xml:space="preserve"> makes a safeguarding disclosure to you:</w:t>
      </w:r>
    </w:p>
    <w:p w14:paraId="30267CE8" w14:textId="77777777" w:rsidR="003664E5" w:rsidRDefault="003664E5" w:rsidP="003664E5">
      <w:pPr>
        <w:pStyle w:val="ListParagraph"/>
        <w:spacing w:after="200" w:line="276" w:lineRule="auto"/>
        <w:ind w:left="1134"/>
        <w:jc w:val="both"/>
        <w:rPr>
          <w:rFonts w:ascii="Arial" w:hAnsi="Arial" w:cs="Arial"/>
          <w:sz w:val="24"/>
          <w:szCs w:val="24"/>
        </w:rPr>
      </w:pPr>
    </w:p>
    <w:p w14:paraId="4F92B057"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S</w:t>
      </w:r>
      <w:r w:rsidRPr="00EE2653">
        <w:rPr>
          <w:rFonts w:ascii="Arial" w:hAnsi="Arial" w:cs="Arial"/>
          <w:sz w:val="24"/>
          <w:szCs w:val="24"/>
        </w:rPr>
        <w:t xml:space="preserve">how patience, regardless of the child’s age as we know </w:t>
      </w:r>
      <w:r>
        <w:rPr>
          <w:rFonts w:ascii="Arial" w:hAnsi="Arial" w:cs="Arial"/>
          <w:sz w:val="24"/>
          <w:szCs w:val="24"/>
        </w:rPr>
        <w:t>children</w:t>
      </w:r>
      <w:r w:rsidRPr="00EE2653">
        <w:rPr>
          <w:rFonts w:ascii="Arial" w:hAnsi="Arial" w:cs="Arial"/>
          <w:sz w:val="24"/>
          <w:szCs w:val="24"/>
        </w:rPr>
        <w:t xml:space="preserve"> can find it hard to find t</w:t>
      </w:r>
      <w:r>
        <w:rPr>
          <w:rFonts w:ascii="Arial" w:hAnsi="Arial" w:cs="Arial"/>
          <w:sz w:val="24"/>
          <w:szCs w:val="24"/>
        </w:rPr>
        <w:t>he words to express themselves.</w:t>
      </w:r>
    </w:p>
    <w:p w14:paraId="4983CE33"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E</w:t>
      </w:r>
      <w:r w:rsidRPr="00EE2653">
        <w:rPr>
          <w:rFonts w:ascii="Arial" w:hAnsi="Arial" w:cs="Arial"/>
          <w:sz w:val="24"/>
          <w:szCs w:val="24"/>
        </w:rPr>
        <w:t xml:space="preserve">ncourage </w:t>
      </w:r>
      <w:r>
        <w:rPr>
          <w:rFonts w:ascii="Arial" w:hAnsi="Arial" w:cs="Arial"/>
          <w:sz w:val="24"/>
          <w:szCs w:val="24"/>
        </w:rPr>
        <w:t>the child</w:t>
      </w:r>
      <w:r w:rsidRPr="00EE2653">
        <w:rPr>
          <w:rFonts w:ascii="Arial" w:hAnsi="Arial" w:cs="Arial"/>
          <w:sz w:val="24"/>
          <w:szCs w:val="24"/>
        </w:rPr>
        <w:t xml:space="preserve"> to talk about what h</w:t>
      </w:r>
      <w:r>
        <w:rPr>
          <w:rFonts w:ascii="Arial" w:hAnsi="Arial" w:cs="Arial"/>
          <w:sz w:val="24"/>
          <w:szCs w:val="24"/>
        </w:rPr>
        <w:t>as happened in their own words.</w:t>
      </w:r>
    </w:p>
    <w:p w14:paraId="608A5723"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A</w:t>
      </w:r>
      <w:r w:rsidRPr="00EE2653">
        <w:rPr>
          <w:rFonts w:ascii="Arial" w:hAnsi="Arial" w:cs="Arial"/>
          <w:sz w:val="24"/>
          <w:szCs w:val="24"/>
        </w:rPr>
        <w:t>void the use of leading questions or suggesting what might have happened; instead maintain genuine curiosity and only us</w:t>
      </w:r>
      <w:r>
        <w:rPr>
          <w:rFonts w:ascii="Arial" w:hAnsi="Arial" w:cs="Arial"/>
          <w:sz w:val="24"/>
          <w:szCs w:val="24"/>
        </w:rPr>
        <w:t>e open-ended questions/prompts.</w:t>
      </w:r>
    </w:p>
    <w:p w14:paraId="363DC709"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M</w:t>
      </w:r>
      <w:r w:rsidRPr="00EE2653">
        <w:rPr>
          <w:rFonts w:ascii="Arial" w:hAnsi="Arial" w:cs="Arial"/>
          <w:sz w:val="24"/>
          <w:szCs w:val="24"/>
        </w:rPr>
        <w:t xml:space="preserve">ake sure that the child knows they are not in trouble and that they have </w:t>
      </w:r>
      <w:r>
        <w:rPr>
          <w:rFonts w:ascii="Arial" w:hAnsi="Arial" w:cs="Arial"/>
          <w:sz w:val="24"/>
          <w:szCs w:val="24"/>
        </w:rPr>
        <w:t xml:space="preserve">been very brave to tell you what has happened. </w:t>
      </w:r>
    </w:p>
    <w:p w14:paraId="7B097EA1" w14:textId="77777777" w:rsidR="003664E5"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L</w:t>
      </w:r>
      <w:r w:rsidRPr="00EE2653">
        <w:rPr>
          <w:rFonts w:ascii="Arial" w:hAnsi="Arial" w:cs="Arial"/>
          <w:sz w:val="24"/>
          <w:szCs w:val="24"/>
        </w:rPr>
        <w:t>et the child know that what has happened to them is not their fault as children are often made to feel t</w:t>
      </w:r>
      <w:r>
        <w:rPr>
          <w:rFonts w:ascii="Arial" w:hAnsi="Arial" w:cs="Arial"/>
          <w:sz w:val="24"/>
          <w:szCs w:val="24"/>
        </w:rPr>
        <w:t>o blame by those who harm them.</w:t>
      </w:r>
    </w:p>
    <w:p w14:paraId="364BE8F0"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Believe the child however unlikely what they are telling you seems. </w:t>
      </w:r>
    </w:p>
    <w:p w14:paraId="1934222C" w14:textId="77777777" w:rsidR="003664E5" w:rsidRPr="0059585D" w:rsidRDefault="003664E5" w:rsidP="004B6BC6">
      <w:pPr>
        <w:pStyle w:val="ListParagraph"/>
        <w:numPr>
          <w:ilvl w:val="0"/>
          <w:numId w:val="9"/>
        </w:numPr>
        <w:spacing w:after="200" w:line="276" w:lineRule="auto"/>
        <w:rPr>
          <w:rFonts w:ascii="Arial" w:hAnsi="Arial" w:cs="Arial"/>
          <w:b/>
          <w:sz w:val="24"/>
          <w:szCs w:val="24"/>
        </w:rPr>
      </w:pPr>
      <w:r w:rsidRPr="0059585D">
        <w:rPr>
          <w:rFonts w:ascii="Arial" w:hAnsi="Arial" w:cs="Arial"/>
          <w:b/>
          <w:sz w:val="24"/>
          <w:szCs w:val="24"/>
        </w:rPr>
        <w:t xml:space="preserve">Never promise confidentiality and be transparent about your obligations to share information if you are concerned that they are at risk of harm. </w:t>
      </w:r>
    </w:p>
    <w:p w14:paraId="000FA371" w14:textId="77777777" w:rsidR="003664E5" w:rsidRPr="00EE2653" w:rsidRDefault="003664E5" w:rsidP="004B6BC6">
      <w:pPr>
        <w:pStyle w:val="ListParagraph"/>
        <w:numPr>
          <w:ilvl w:val="0"/>
          <w:numId w:val="9"/>
        </w:numPr>
        <w:spacing w:after="200" w:line="276" w:lineRule="auto"/>
        <w:rPr>
          <w:rFonts w:ascii="Arial" w:hAnsi="Arial" w:cs="Arial"/>
          <w:sz w:val="24"/>
          <w:szCs w:val="24"/>
        </w:rPr>
      </w:pPr>
      <w:r w:rsidRPr="00EE2653">
        <w:rPr>
          <w:rFonts w:ascii="Arial" w:hAnsi="Arial" w:cs="Arial"/>
          <w:sz w:val="24"/>
          <w:szCs w:val="24"/>
        </w:rPr>
        <w:t>Avoid giving physical reassurance or comfort.</w:t>
      </w:r>
    </w:p>
    <w:p w14:paraId="72FDD507" w14:textId="66E74192" w:rsidR="003664E5" w:rsidRDefault="003664E5" w:rsidP="004B6BC6">
      <w:pPr>
        <w:pStyle w:val="ListParagraph"/>
        <w:numPr>
          <w:ilvl w:val="0"/>
          <w:numId w:val="9"/>
        </w:numPr>
        <w:spacing w:after="200" w:line="276" w:lineRule="auto"/>
        <w:rPr>
          <w:rFonts w:ascii="Arial" w:hAnsi="Arial" w:cs="Arial"/>
          <w:sz w:val="24"/>
          <w:szCs w:val="24"/>
        </w:rPr>
      </w:pPr>
      <w:r w:rsidRPr="00EE2653">
        <w:rPr>
          <w:rFonts w:ascii="Arial" w:hAnsi="Arial" w:cs="Arial"/>
          <w:sz w:val="24"/>
          <w:szCs w:val="24"/>
        </w:rPr>
        <w:t>Don’t speculate about the outcome of the safeguarding process</w:t>
      </w:r>
      <w:r>
        <w:rPr>
          <w:rFonts w:ascii="Arial" w:hAnsi="Arial" w:cs="Arial"/>
          <w:sz w:val="24"/>
          <w:szCs w:val="24"/>
        </w:rPr>
        <w:t>.</w:t>
      </w:r>
    </w:p>
    <w:p w14:paraId="50CB6C68" w14:textId="77777777" w:rsidR="003664E5" w:rsidRDefault="003664E5" w:rsidP="003664E5">
      <w:pPr>
        <w:pStyle w:val="ListParagraph"/>
        <w:spacing w:after="200" w:line="276" w:lineRule="auto"/>
        <w:ind w:left="1080"/>
        <w:rPr>
          <w:rFonts w:ascii="Arial" w:hAnsi="Arial" w:cs="Arial"/>
          <w:sz w:val="24"/>
          <w:szCs w:val="24"/>
        </w:rPr>
      </w:pPr>
    </w:p>
    <w:p w14:paraId="10F8D00E" w14:textId="36B4CDF5" w:rsidR="003664E5" w:rsidRPr="00181DCE" w:rsidRDefault="003664E5" w:rsidP="0099715E">
      <w:pPr>
        <w:pStyle w:val="ListParagraph"/>
        <w:numPr>
          <w:ilvl w:val="1"/>
          <w:numId w:val="90"/>
        </w:numPr>
        <w:spacing w:after="200" w:line="276" w:lineRule="auto"/>
        <w:rPr>
          <w:rFonts w:ascii="Arial" w:hAnsi="Arial" w:cs="Arial"/>
          <w:sz w:val="24"/>
          <w:szCs w:val="24"/>
        </w:rPr>
      </w:pPr>
      <w:r w:rsidRPr="00181DCE">
        <w:rPr>
          <w:rFonts w:ascii="Arial" w:hAnsi="Arial" w:cs="Arial"/>
          <w:sz w:val="24"/>
          <w:szCs w:val="24"/>
        </w:rPr>
        <w:t>It is important that you record all disclosures</w:t>
      </w:r>
      <w:r w:rsidR="00C5732F">
        <w:rPr>
          <w:rFonts w:ascii="Arial" w:hAnsi="Arial" w:cs="Arial"/>
          <w:sz w:val="24"/>
          <w:szCs w:val="24"/>
        </w:rPr>
        <w:t xml:space="preserve"> made by adults or children</w:t>
      </w:r>
      <w:r w:rsidRPr="00181DCE">
        <w:rPr>
          <w:rFonts w:ascii="Arial" w:hAnsi="Arial" w:cs="Arial"/>
          <w:sz w:val="24"/>
          <w:szCs w:val="24"/>
        </w:rPr>
        <w:t xml:space="preserve">, no matter how trivial they seem, because they could be part of a process of disclosure that takes place over time and involves the victim sharing experiences with more than one person. Recording everything will ensure that professionals will be able to piece together the whole disclosure without the victim having to repeat what they have already said. </w:t>
      </w:r>
    </w:p>
    <w:p w14:paraId="17877BC5" w14:textId="74C79788" w:rsidR="003664E5" w:rsidRDefault="00181DCE" w:rsidP="003664E5">
      <w:pPr>
        <w:rPr>
          <w:rFonts w:ascii="Arial" w:hAnsi="Arial" w:cs="Arial"/>
          <w:sz w:val="24"/>
          <w:szCs w:val="24"/>
        </w:rPr>
      </w:pPr>
      <w:r>
        <w:rPr>
          <w:rFonts w:ascii="Arial" w:hAnsi="Arial" w:cs="Arial"/>
          <w:sz w:val="24"/>
          <w:szCs w:val="24"/>
        </w:rPr>
        <w:t>9</w:t>
      </w:r>
      <w:r w:rsidR="003664E5" w:rsidRPr="002B3DDA">
        <w:rPr>
          <w:rFonts w:ascii="Arial" w:hAnsi="Arial" w:cs="Arial"/>
          <w:sz w:val="24"/>
          <w:szCs w:val="24"/>
        </w:rPr>
        <w:t xml:space="preserve">.7. </w:t>
      </w:r>
      <w:r w:rsidR="003664E5">
        <w:rPr>
          <w:rFonts w:ascii="Arial" w:hAnsi="Arial" w:cs="Arial"/>
          <w:sz w:val="24"/>
          <w:szCs w:val="24"/>
        </w:rPr>
        <w:tab/>
      </w:r>
      <w:r w:rsidR="003664E5" w:rsidRPr="002B3DDA">
        <w:rPr>
          <w:rFonts w:ascii="Arial" w:hAnsi="Arial" w:cs="Arial"/>
          <w:sz w:val="24"/>
          <w:szCs w:val="24"/>
        </w:rPr>
        <w:t>You do not need to consent to share information within Hertsmere Borough</w:t>
      </w:r>
      <w:r w:rsidR="003664E5">
        <w:rPr>
          <w:rFonts w:ascii="Arial" w:hAnsi="Arial" w:cs="Arial"/>
          <w:sz w:val="24"/>
          <w:szCs w:val="24"/>
        </w:rPr>
        <w:tab/>
      </w:r>
      <w:r w:rsidR="003664E5" w:rsidRPr="002B3DDA">
        <w:rPr>
          <w:rFonts w:ascii="Arial" w:hAnsi="Arial" w:cs="Arial"/>
          <w:sz w:val="24"/>
          <w:szCs w:val="24"/>
        </w:rPr>
        <w:t xml:space="preserve">Council. You can – and must – share disclosures with </w:t>
      </w:r>
      <w:r w:rsidR="003664E5">
        <w:rPr>
          <w:rFonts w:ascii="Arial" w:hAnsi="Arial" w:cs="Arial"/>
          <w:sz w:val="24"/>
          <w:szCs w:val="24"/>
        </w:rPr>
        <w:t>a</w:t>
      </w:r>
      <w:r w:rsidR="003664E5" w:rsidRPr="002B3DDA">
        <w:rPr>
          <w:rFonts w:ascii="Arial" w:hAnsi="Arial" w:cs="Arial"/>
          <w:sz w:val="24"/>
          <w:szCs w:val="24"/>
        </w:rPr>
        <w:t xml:space="preserve"> DSL. </w:t>
      </w:r>
    </w:p>
    <w:p w14:paraId="59D6E740" w14:textId="77777777" w:rsidR="00584779" w:rsidRDefault="003664E5" w:rsidP="00584779">
      <w:pPr>
        <w:spacing w:after="200" w:line="276" w:lineRule="auto"/>
        <w:ind w:left="720"/>
        <w:jc w:val="both"/>
        <w:rPr>
          <w:rFonts w:ascii="Arial" w:hAnsi="Arial" w:cs="Arial"/>
          <w:b/>
          <w:sz w:val="24"/>
          <w:szCs w:val="24"/>
        </w:rPr>
      </w:pPr>
      <w:r w:rsidRPr="008A406F">
        <w:rPr>
          <w:rFonts w:ascii="Arial" w:hAnsi="Arial" w:cs="Arial"/>
          <w:b/>
          <w:sz w:val="24"/>
          <w:szCs w:val="24"/>
        </w:rPr>
        <w:t xml:space="preserve">If a member of staff is suffering harm or abuse (or is at risk of either), they should feel confident to make a disclosure to anyone in the organisation in the knowledge that their concern will be dealt with in line with this policy. For this reason staff should not promise, or request, confidentiality even when speaking to close friends within the council. </w:t>
      </w:r>
      <w:bookmarkStart w:id="12" w:name="_PROCESS_FOR_RAISING"/>
      <w:bookmarkEnd w:id="12"/>
    </w:p>
    <w:p w14:paraId="6099D222" w14:textId="77777777" w:rsidR="008C43DA" w:rsidRDefault="008C43DA" w:rsidP="00584779">
      <w:pPr>
        <w:spacing w:after="200" w:line="276" w:lineRule="auto"/>
        <w:ind w:left="720"/>
        <w:jc w:val="both"/>
        <w:rPr>
          <w:rFonts w:ascii="Arial" w:hAnsi="Arial" w:cs="Arial"/>
          <w:b/>
          <w:sz w:val="24"/>
          <w:szCs w:val="24"/>
        </w:rPr>
      </w:pPr>
    </w:p>
    <w:p w14:paraId="69DE2E68" w14:textId="1A2D6DF5" w:rsidR="00600FA5" w:rsidRPr="008C43DA" w:rsidRDefault="00BB0CA3" w:rsidP="00767642">
      <w:pPr>
        <w:pStyle w:val="Heading1"/>
        <w:numPr>
          <w:ilvl w:val="0"/>
          <w:numId w:val="91"/>
        </w:numPr>
        <w:spacing w:before="120" w:after="120"/>
      </w:pPr>
      <w:bookmarkStart w:id="13" w:name="_FEMALE_GENITAL_MUTILATION"/>
      <w:bookmarkEnd w:id="13"/>
      <w:r w:rsidRPr="009E65BD">
        <w:lastRenderedPageBreak/>
        <w:t xml:space="preserve"> </w:t>
      </w:r>
      <w:r w:rsidRPr="009E65BD">
        <w:tab/>
        <w:t>FEMALE GENITAL MUTILATION (FGM)</w:t>
      </w:r>
    </w:p>
    <w:p w14:paraId="43BF9EFF" w14:textId="011E074B" w:rsidR="00BB0CA3" w:rsidRDefault="00BB0CA3" w:rsidP="00767642">
      <w:pPr>
        <w:pStyle w:val="NormalWeb"/>
        <w:numPr>
          <w:ilvl w:val="1"/>
          <w:numId w:val="91"/>
        </w:numPr>
        <w:shd w:val="clear" w:color="auto" w:fill="FFFFFF"/>
        <w:spacing w:before="120" w:beforeAutospacing="0" w:after="120" w:afterAutospacing="0"/>
        <w:textAlignment w:val="baseline"/>
        <w:rPr>
          <w:rFonts w:ascii="Arial" w:hAnsi="Arial" w:cs="Arial"/>
          <w:color w:val="1F2025"/>
        </w:rPr>
      </w:pPr>
      <w:r>
        <w:rPr>
          <w:rFonts w:ascii="Arial" w:hAnsi="Arial" w:cs="Arial"/>
          <w:color w:val="1F2025"/>
        </w:rPr>
        <w:t>Female genital mutilation (FGM), also called ‘female cutting’ or ‘female circumcision</w:t>
      </w:r>
      <w:r w:rsidR="008C43DA">
        <w:rPr>
          <w:rFonts w:ascii="Arial" w:hAnsi="Arial" w:cs="Arial"/>
          <w:color w:val="1F2025"/>
        </w:rPr>
        <w:t>’</w:t>
      </w:r>
      <w:r>
        <w:rPr>
          <w:rFonts w:ascii="Arial" w:hAnsi="Arial" w:cs="Arial"/>
          <w:color w:val="1F2025"/>
        </w:rPr>
        <w:t>, is when a female's genitals are deliberately altered or removed for non-medical reasons.</w:t>
      </w:r>
    </w:p>
    <w:p w14:paraId="1B8F7EB8" w14:textId="6A228ABC" w:rsidR="00BB0CA3" w:rsidRDefault="00BB0CA3" w:rsidP="00BC27BA">
      <w:pPr>
        <w:pStyle w:val="NormalWeb"/>
        <w:shd w:val="clear" w:color="auto" w:fill="FFFFFF"/>
        <w:ind w:left="720"/>
        <w:textAlignment w:val="baseline"/>
        <w:rPr>
          <w:rFonts w:ascii="Arial" w:hAnsi="Arial" w:cs="Arial"/>
          <w:color w:val="1F2025"/>
        </w:rPr>
      </w:pPr>
      <w:r>
        <w:rPr>
          <w:rFonts w:ascii="Arial" w:hAnsi="Arial" w:cs="Arial"/>
          <w:color w:val="1F2025"/>
        </w:rPr>
        <w:t xml:space="preserve">FGM is done carried out for cultural or societal reasons. </w:t>
      </w:r>
      <w:r w:rsidR="008C43DA">
        <w:rPr>
          <w:rFonts w:ascii="Arial" w:hAnsi="Arial" w:cs="Arial"/>
          <w:color w:val="1F2025"/>
        </w:rPr>
        <w:t>It is sometimes</w:t>
      </w:r>
      <w:r>
        <w:rPr>
          <w:rFonts w:ascii="Arial" w:hAnsi="Arial" w:cs="Arial"/>
          <w:color w:val="1F2025"/>
        </w:rPr>
        <w:t xml:space="preserve"> attribute</w:t>
      </w:r>
      <w:r w:rsidR="008C43DA">
        <w:rPr>
          <w:rFonts w:ascii="Arial" w:hAnsi="Arial" w:cs="Arial"/>
          <w:color w:val="1F2025"/>
        </w:rPr>
        <w:t>d</w:t>
      </w:r>
      <w:r>
        <w:rPr>
          <w:rFonts w:ascii="Arial" w:hAnsi="Arial" w:cs="Arial"/>
          <w:color w:val="1F2025"/>
        </w:rPr>
        <w:t xml:space="preserve"> to religious beliefs but no </w:t>
      </w:r>
      <w:r w:rsidR="009E65BD">
        <w:rPr>
          <w:rFonts w:ascii="Arial" w:hAnsi="Arial" w:cs="Arial"/>
          <w:color w:val="1F2025"/>
        </w:rPr>
        <w:t>mainstream</w:t>
      </w:r>
      <w:r>
        <w:rPr>
          <w:rFonts w:ascii="Arial" w:hAnsi="Arial" w:cs="Arial"/>
          <w:color w:val="1F2025"/>
        </w:rPr>
        <w:t xml:space="preserve"> religion supports the practice and it is not </w:t>
      </w:r>
      <w:r w:rsidR="009E65BD">
        <w:rPr>
          <w:rFonts w:ascii="Arial" w:hAnsi="Arial" w:cs="Arial"/>
          <w:color w:val="1F2025"/>
        </w:rPr>
        <w:t>required by any religious text</w:t>
      </w:r>
      <w:r>
        <w:rPr>
          <w:rFonts w:ascii="Arial" w:hAnsi="Arial" w:cs="Arial"/>
          <w:color w:val="1F2025"/>
        </w:rPr>
        <w:t>. FGM can cause severe psychological, emotional and medical problems. It can include extreme pain, shock, infection and many other long term serious medical issues.</w:t>
      </w:r>
    </w:p>
    <w:p w14:paraId="0C1B9171" w14:textId="0A3AC3AB" w:rsidR="00BB0CA3" w:rsidRPr="00BB0CA3" w:rsidRDefault="00BB0CA3" w:rsidP="00BC27BA">
      <w:pPr>
        <w:pStyle w:val="NormalWeb"/>
        <w:shd w:val="clear" w:color="auto" w:fill="FFFFFF"/>
        <w:spacing w:before="0" w:after="0"/>
        <w:ind w:left="720"/>
        <w:textAlignment w:val="baseline"/>
        <w:rPr>
          <w:rFonts w:ascii="Arial" w:hAnsi="Arial" w:cs="Arial"/>
          <w:color w:val="1F2025"/>
        </w:rPr>
      </w:pPr>
      <w:r w:rsidRPr="00BB0CA3">
        <w:rPr>
          <w:rFonts w:ascii="Arial" w:hAnsi="Arial" w:cs="Arial"/>
          <w:color w:val="1F2025"/>
        </w:rPr>
        <w:t>There are no health benefits to FGM. FGM is a form of </w:t>
      </w:r>
      <w:r w:rsidRPr="00BB0CA3">
        <w:rPr>
          <w:rFonts w:ascii="Arial" w:hAnsi="Arial" w:cs="Arial"/>
        </w:rPr>
        <w:t>child abuse</w:t>
      </w:r>
      <w:r w:rsidRPr="00BB0CA3">
        <w:rPr>
          <w:rFonts w:ascii="Arial" w:hAnsi="Arial" w:cs="Arial"/>
          <w:color w:val="1F2025"/>
        </w:rPr>
        <w:t> and</w:t>
      </w:r>
      <w:r>
        <w:rPr>
          <w:rFonts w:ascii="Arial" w:hAnsi="Arial" w:cs="Arial"/>
          <w:color w:val="1F2025"/>
        </w:rPr>
        <w:t xml:space="preserve"> </w:t>
      </w:r>
      <w:r w:rsidRPr="00BB0CA3">
        <w:rPr>
          <w:rFonts w:ascii="Arial" w:hAnsi="Arial" w:cs="Arial"/>
          <w:color w:val="1F2025"/>
        </w:rPr>
        <w:t>violence against women and it</w:t>
      </w:r>
      <w:r w:rsidR="008C43DA">
        <w:rPr>
          <w:rFonts w:ascii="Arial" w:hAnsi="Arial" w:cs="Arial"/>
          <w:color w:val="1F2025"/>
        </w:rPr>
        <w:t xml:space="preserve"> is</w:t>
      </w:r>
      <w:r w:rsidRPr="00BB0CA3">
        <w:rPr>
          <w:rFonts w:ascii="Arial" w:hAnsi="Arial" w:cs="Arial"/>
          <w:color w:val="1F2025"/>
        </w:rPr>
        <w:t xml:space="preserve"> against the law in the UK.</w:t>
      </w:r>
    </w:p>
    <w:p w14:paraId="2E46E359" w14:textId="77777777" w:rsidR="009E65BD" w:rsidRPr="009E65BD" w:rsidRDefault="009E65BD" w:rsidP="0099715E">
      <w:pPr>
        <w:pStyle w:val="ListParagraph"/>
        <w:numPr>
          <w:ilvl w:val="1"/>
          <w:numId w:val="91"/>
        </w:numPr>
        <w:rPr>
          <w:rFonts w:cstheme="minorHAnsi"/>
        </w:rPr>
      </w:pPr>
      <w:r>
        <w:rPr>
          <w:rFonts w:ascii="Arial" w:hAnsi="Arial" w:cs="Arial"/>
          <w:sz w:val="24"/>
          <w:szCs w:val="24"/>
        </w:rPr>
        <w:t>You must raise an alert to the DSL for any confirmed or suspected case of FGM regardless of the age of the alleged victim.</w:t>
      </w:r>
    </w:p>
    <w:p w14:paraId="74FF5371" w14:textId="02310985" w:rsidR="009E65BD" w:rsidRPr="009E65BD" w:rsidRDefault="009E65BD" w:rsidP="009E65BD">
      <w:pPr>
        <w:pStyle w:val="ListParagraph"/>
        <w:rPr>
          <w:rFonts w:cstheme="minorHAnsi"/>
        </w:rPr>
      </w:pPr>
      <w:r>
        <w:rPr>
          <w:rFonts w:ascii="Arial" w:hAnsi="Arial" w:cs="Arial"/>
          <w:sz w:val="24"/>
          <w:szCs w:val="24"/>
        </w:rPr>
        <w:t xml:space="preserve"> </w:t>
      </w:r>
    </w:p>
    <w:p w14:paraId="4C9FF6B5" w14:textId="197FED6D" w:rsidR="00BB0CA3" w:rsidRPr="008C43DA" w:rsidRDefault="009E65BD" w:rsidP="0099715E">
      <w:pPr>
        <w:pStyle w:val="ListParagraph"/>
        <w:numPr>
          <w:ilvl w:val="1"/>
          <w:numId w:val="91"/>
        </w:numPr>
        <w:rPr>
          <w:rFonts w:cstheme="minorHAnsi"/>
        </w:rPr>
      </w:pPr>
      <w:r>
        <w:rPr>
          <w:rFonts w:ascii="Arial" w:hAnsi="Arial" w:cs="Arial"/>
          <w:sz w:val="24"/>
          <w:szCs w:val="24"/>
        </w:rPr>
        <w:t xml:space="preserve">If someone discloses FGM to you, you must ask whether there are any female children or young people in the household. You must report this to the DSL who has a duty to refer </w:t>
      </w:r>
      <w:r w:rsidR="008C43DA">
        <w:rPr>
          <w:rFonts w:ascii="Arial" w:hAnsi="Arial" w:cs="Arial"/>
          <w:sz w:val="24"/>
          <w:szCs w:val="24"/>
        </w:rPr>
        <w:t>the</w:t>
      </w:r>
      <w:r w:rsidR="00BC27BA">
        <w:rPr>
          <w:rFonts w:ascii="Arial" w:hAnsi="Arial" w:cs="Arial"/>
          <w:sz w:val="24"/>
          <w:szCs w:val="24"/>
        </w:rPr>
        <w:t>se children</w:t>
      </w:r>
      <w:r>
        <w:rPr>
          <w:rFonts w:ascii="Arial" w:hAnsi="Arial" w:cs="Arial"/>
          <w:sz w:val="24"/>
          <w:szCs w:val="24"/>
        </w:rPr>
        <w:t xml:space="preserve"> to Children’s Services. </w:t>
      </w:r>
    </w:p>
    <w:p w14:paraId="55C4678E" w14:textId="2A82CDDF" w:rsidR="001C0A70" w:rsidRPr="001C0A70" w:rsidRDefault="00584779" w:rsidP="00436603">
      <w:pPr>
        <w:pStyle w:val="Heading1"/>
        <w:numPr>
          <w:ilvl w:val="0"/>
          <w:numId w:val="91"/>
        </w:numPr>
        <w:spacing w:before="120" w:after="120"/>
      </w:pPr>
      <w:bookmarkStart w:id="14" w:name="_PROCESS_FOR_RAISING_1"/>
      <w:bookmarkEnd w:id="14"/>
      <w:r>
        <w:t xml:space="preserve">  </w:t>
      </w:r>
      <w:r>
        <w:tab/>
      </w:r>
      <w:r w:rsidR="00F11F5E" w:rsidRPr="0033195F">
        <w:t>PROCESS FOR RAISING AN ALERT FOLLOWING DISCLOSURE</w:t>
      </w:r>
    </w:p>
    <w:p w14:paraId="3C5BA9AE" w14:textId="7F03640A" w:rsidR="00F11F5E" w:rsidRPr="00181DCE" w:rsidRDefault="00F11F5E" w:rsidP="0099715E">
      <w:pPr>
        <w:pStyle w:val="ListParagraph"/>
        <w:numPr>
          <w:ilvl w:val="1"/>
          <w:numId w:val="91"/>
        </w:numPr>
        <w:spacing w:after="200" w:line="276" w:lineRule="auto"/>
        <w:jc w:val="both"/>
        <w:rPr>
          <w:rFonts w:ascii="Arial" w:hAnsi="Arial" w:cs="Arial"/>
          <w:sz w:val="24"/>
          <w:szCs w:val="24"/>
        </w:rPr>
      </w:pPr>
      <w:r w:rsidRPr="00181DCE">
        <w:rPr>
          <w:rFonts w:ascii="Arial" w:hAnsi="Arial" w:cs="Arial"/>
          <w:sz w:val="24"/>
          <w:szCs w:val="24"/>
        </w:rPr>
        <w:t xml:space="preserve">You need to raise an alert if any of the following apply: </w:t>
      </w:r>
    </w:p>
    <w:p w14:paraId="23895C04" w14:textId="77777777" w:rsidR="00F11F5E" w:rsidRDefault="00F11F5E" w:rsidP="00F11F5E">
      <w:pPr>
        <w:pStyle w:val="ListParagraph"/>
        <w:spacing w:after="200" w:line="276" w:lineRule="auto"/>
        <w:ind w:left="1701"/>
        <w:jc w:val="both"/>
        <w:rPr>
          <w:rFonts w:ascii="Arial" w:hAnsi="Arial" w:cs="Arial"/>
          <w:sz w:val="24"/>
          <w:szCs w:val="24"/>
        </w:rPr>
      </w:pPr>
    </w:p>
    <w:p w14:paraId="679BDD31" w14:textId="77777777" w:rsidR="00F11F5E" w:rsidRDefault="00F11F5E" w:rsidP="004B6BC6">
      <w:pPr>
        <w:pStyle w:val="ListParagraph"/>
        <w:numPr>
          <w:ilvl w:val="0"/>
          <w:numId w:val="10"/>
        </w:numPr>
        <w:spacing w:after="200" w:line="276" w:lineRule="auto"/>
        <w:jc w:val="both"/>
        <w:rPr>
          <w:rFonts w:ascii="Arial" w:hAnsi="Arial" w:cs="Arial"/>
          <w:sz w:val="24"/>
          <w:szCs w:val="24"/>
        </w:rPr>
      </w:pPr>
      <w:r>
        <w:rPr>
          <w:rFonts w:ascii="Arial" w:hAnsi="Arial" w:cs="Arial"/>
          <w:sz w:val="24"/>
          <w:szCs w:val="24"/>
        </w:rPr>
        <w:t>you believe that the person cannot be kept safe by actions</w:t>
      </w:r>
    </w:p>
    <w:p w14:paraId="6181958A" w14:textId="77777777" w:rsidR="00F11F5E" w:rsidRDefault="00F11F5E" w:rsidP="00F11F5E">
      <w:pPr>
        <w:pStyle w:val="ListParagraph"/>
        <w:spacing w:after="200" w:line="276" w:lineRule="auto"/>
        <w:ind w:left="1080"/>
        <w:jc w:val="both"/>
        <w:rPr>
          <w:rFonts w:ascii="Arial" w:hAnsi="Arial" w:cs="Arial"/>
          <w:sz w:val="24"/>
          <w:szCs w:val="24"/>
        </w:rPr>
      </w:pPr>
      <w:r>
        <w:rPr>
          <w:rFonts w:ascii="Arial" w:hAnsi="Arial" w:cs="Arial"/>
          <w:sz w:val="24"/>
          <w:szCs w:val="24"/>
        </w:rPr>
        <w:t xml:space="preserve">that you, or your wider team, would normally take as part of your services </w:t>
      </w:r>
    </w:p>
    <w:p w14:paraId="4352A8D2" w14:textId="77777777" w:rsidR="00F11F5E" w:rsidRDefault="00F11F5E" w:rsidP="004B6BC6">
      <w:pPr>
        <w:pStyle w:val="ListParagraph"/>
        <w:numPr>
          <w:ilvl w:val="0"/>
          <w:numId w:val="10"/>
        </w:numPr>
        <w:spacing w:after="200" w:line="276" w:lineRule="auto"/>
        <w:jc w:val="both"/>
        <w:rPr>
          <w:rFonts w:ascii="Arial" w:hAnsi="Arial" w:cs="Arial"/>
          <w:sz w:val="24"/>
          <w:szCs w:val="24"/>
        </w:rPr>
      </w:pPr>
      <w:r>
        <w:rPr>
          <w:rFonts w:ascii="Arial" w:hAnsi="Arial" w:cs="Arial"/>
          <w:sz w:val="24"/>
          <w:szCs w:val="24"/>
        </w:rPr>
        <w:t xml:space="preserve">you think the person may need support from safeguarding partners outside </w:t>
      </w:r>
      <w:r w:rsidRPr="00F07A63">
        <w:rPr>
          <w:rFonts w:ascii="Arial" w:hAnsi="Arial" w:cs="Arial"/>
          <w:sz w:val="24"/>
          <w:szCs w:val="24"/>
        </w:rPr>
        <w:t>Hertsmere Borough Council</w:t>
      </w:r>
      <w:r>
        <w:rPr>
          <w:rFonts w:ascii="Arial" w:hAnsi="Arial" w:cs="Arial"/>
          <w:sz w:val="24"/>
          <w:szCs w:val="24"/>
        </w:rPr>
        <w:t xml:space="preserve"> to keep them safe</w:t>
      </w:r>
    </w:p>
    <w:p w14:paraId="55236A63" w14:textId="77777777" w:rsidR="00F11F5E" w:rsidRPr="00F07A63" w:rsidRDefault="00F11F5E" w:rsidP="004B6BC6">
      <w:pPr>
        <w:pStyle w:val="ListParagraph"/>
        <w:numPr>
          <w:ilvl w:val="0"/>
          <w:numId w:val="10"/>
        </w:numPr>
        <w:spacing w:after="200" w:line="276" w:lineRule="auto"/>
        <w:jc w:val="both"/>
        <w:rPr>
          <w:rFonts w:ascii="Arial" w:hAnsi="Arial" w:cs="Arial"/>
          <w:sz w:val="24"/>
          <w:szCs w:val="24"/>
        </w:rPr>
      </w:pPr>
      <w:r w:rsidRPr="005D1713">
        <w:rPr>
          <w:rFonts w:ascii="Arial" w:hAnsi="Arial" w:cs="Arial"/>
          <w:sz w:val="24"/>
          <w:szCs w:val="24"/>
        </w:rPr>
        <w:t>you are aware that the person is already being supported by external safeguarding partners (eg. Police, Intensive Family Support T</w:t>
      </w:r>
      <w:r>
        <w:rPr>
          <w:rFonts w:ascii="Arial" w:hAnsi="Arial" w:cs="Arial"/>
          <w:sz w:val="24"/>
          <w:szCs w:val="24"/>
        </w:rPr>
        <w:t>eam, Child or Adult Social Care)</w:t>
      </w:r>
    </w:p>
    <w:p w14:paraId="4AB53999" w14:textId="77777777" w:rsidR="00F11F5E" w:rsidRPr="00F07A63" w:rsidRDefault="00F11F5E" w:rsidP="004B6BC6">
      <w:pPr>
        <w:pStyle w:val="ListParagraph"/>
        <w:numPr>
          <w:ilvl w:val="0"/>
          <w:numId w:val="10"/>
        </w:numPr>
        <w:spacing w:after="200" w:line="276" w:lineRule="auto"/>
        <w:jc w:val="both"/>
        <w:rPr>
          <w:rFonts w:ascii="Arial" w:hAnsi="Arial" w:cs="Arial"/>
          <w:sz w:val="24"/>
          <w:szCs w:val="24"/>
        </w:rPr>
      </w:pPr>
      <w:r w:rsidRPr="00F07A63">
        <w:rPr>
          <w:rFonts w:ascii="Arial" w:hAnsi="Arial" w:cs="Arial"/>
          <w:sz w:val="24"/>
          <w:szCs w:val="24"/>
        </w:rPr>
        <w:t>you have reason to suspect a</w:t>
      </w:r>
      <w:r>
        <w:rPr>
          <w:rFonts w:ascii="Arial" w:hAnsi="Arial" w:cs="Arial"/>
          <w:sz w:val="24"/>
          <w:szCs w:val="24"/>
        </w:rPr>
        <w:t>ny of the forms of abuse in Appendices E and/or F</w:t>
      </w:r>
    </w:p>
    <w:p w14:paraId="256F700F" w14:textId="4637B077" w:rsidR="00F11F5E" w:rsidRDefault="00F11F5E" w:rsidP="004B6BC6">
      <w:pPr>
        <w:pStyle w:val="ListParagraph"/>
        <w:numPr>
          <w:ilvl w:val="0"/>
          <w:numId w:val="10"/>
        </w:numPr>
        <w:spacing w:after="200" w:line="276" w:lineRule="auto"/>
        <w:jc w:val="both"/>
        <w:rPr>
          <w:rFonts w:ascii="Arial" w:hAnsi="Arial" w:cs="Arial"/>
          <w:sz w:val="24"/>
          <w:szCs w:val="24"/>
        </w:rPr>
      </w:pPr>
      <w:r w:rsidRPr="00EE2653">
        <w:rPr>
          <w:rFonts w:ascii="Arial" w:hAnsi="Arial" w:cs="Arial"/>
          <w:sz w:val="24"/>
          <w:szCs w:val="24"/>
        </w:rPr>
        <w:t xml:space="preserve">someone has disclosed something that isn’t </w:t>
      </w:r>
      <w:r>
        <w:rPr>
          <w:rFonts w:ascii="Arial" w:hAnsi="Arial" w:cs="Arial"/>
          <w:sz w:val="24"/>
          <w:szCs w:val="24"/>
        </w:rPr>
        <w:t xml:space="preserve">necessarily a safeguarding issue in itself, </w:t>
      </w:r>
      <w:r w:rsidRPr="00EE2653">
        <w:rPr>
          <w:rFonts w:ascii="Arial" w:hAnsi="Arial" w:cs="Arial"/>
          <w:sz w:val="24"/>
          <w:szCs w:val="24"/>
        </w:rPr>
        <w:t>but that you thi</w:t>
      </w:r>
      <w:r>
        <w:rPr>
          <w:rFonts w:ascii="Arial" w:hAnsi="Arial" w:cs="Arial"/>
          <w:sz w:val="24"/>
          <w:szCs w:val="24"/>
        </w:rPr>
        <w:t>nk may be part of a bigger picture of abuse or harm</w:t>
      </w:r>
      <w:r w:rsidRPr="00EE2653">
        <w:rPr>
          <w:rFonts w:ascii="Arial" w:hAnsi="Arial" w:cs="Arial"/>
          <w:sz w:val="24"/>
          <w:szCs w:val="24"/>
        </w:rPr>
        <w:t>.</w:t>
      </w:r>
    </w:p>
    <w:p w14:paraId="5E6F34E2" w14:textId="7F9BFB07" w:rsidR="00F11F5E" w:rsidRPr="009D694E" w:rsidRDefault="00F11F5E" w:rsidP="00767642">
      <w:pPr>
        <w:spacing w:after="120"/>
        <w:ind w:left="720"/>
        <w:jc w:val="both"/>
        <w:rPr>
          <w:rFonts w:ascii="Arial" w:hAnsi="Arial" w:cs="Arial"/>
          <w:b/>
          <w:sz w:val="24"/>
          <w:szCs w:val="24"/>
        </w:rPr>
      </w:pPr>
      <w:r w:rsidRPr="009D694E">
        <w:rPr>
          <w:rFonts w:ascii="Arial" w:hAnsi="Arial" w:cs="Arial"/>
          <w:b/>
          <w:sz w:val="24"/>
          <w:szCs w:val="24"/>
        </w:rPr>
        <w:t xml:space="preserve">You do not have to have proof of abuse to raise an alert; a suspicion or gut feeling that something isn’t right is enough. Sometimes concerns may be raised through gossip or speculation. You should take what you hear seriously and raise an alert if there is any chance that what you’ve heard could be true. </w:t>
      </w:r>
    </w:p>
    <w:p w14:paraId="78D1A088" w14:textId="3D1A91A3" w:rsidR="00F11F5E" w:rsidRPr="009D694E" w:rsidRDefault="00F11F5E" w:rsidP="00767642">
      <w:pPr>
        <w:pStyle w:val="ListParagraph"/>
        <w:numPr>
          <w:ilvl w:val="1"/>
          <w:numId w:val="91"/>
        </w:numPr>
        <w:spacing w:before="120"/>
        <w:jc w:val="both"/>
        <w:rPr>
          <w:rFonts w:ascii="Arial" w:hAnsi="Arial" w:cs="Arial"/>
          <w:sz w:val="24"/>
          <w:szCs w:val="24"/>
        </w:rPr>
      </w:pPr>
      <w:r w:rsidRPr="009D694E">
        <w:rPr>
          <w:rFonts w:ascii="Arial" w:hAnsi="Arial" w:cs="Arial"/>
          <w:sz w:val="24"/>
          <w:szCs w:val="24"/>
        </w:rPr>
        <w:t>How to raise an alert</w:t>
      </w:r>
      <w:r w:rsidR="00767642">
        <w:rPr>
          <w:rFonts w:ascii="Arial" w:hAnsi="Arial" w:cs="Arial"/>
          <w:sz w:val="24"/>
          <w:szCs w:val="24"/>
        </w:rPr>
        <w:t>:</w:t>
      </w:r>
    </w:p>
    <w:p w14:paraId="1D088535" w14:textId="77777777" w:rsidR="00F11F5E" w:rsidRDefault="00F11F5E" w:rsidP="00F11F5E">
      <w:pPr>
        <w:pStyle w:val="ListParagraph"/>
        <w:ind w:left="1701"/>
        <w:jc w:val="both"/>
        <w:rPr>
          <w:rFonts w:ascii="Arial" w:hAnsi="Arial" w:cs="Arial"/>
          <w:sz w:val="24"/>
          <w:szCs w:val="24"/>
        </w:rPr>
      </w:pPr>
    </w:p>
    <w:p w14:paraId="6AEB0935" w14:textId="6F0B1E01" w:rsidR="00F11F5E" w:rsidRPr="00CB5314" w:rsidRDefault="00561E7A" w:rsidP="004B6BC6">
      <w:pPr>
        <w:pStyle w:val="ListParagraph"/>
        <w:numPr>
          <w:ilvl w:val="0"/>
          <w:numId w:val="11"/>
        </w:numPr>
        <w:jc w:val="both"/>
        <w:rPr>
          <w:rFonts w:ascii="Arial" w:hAnsi="Arial" w:cs="Arial"/>
          <w:sz w:val="24"/>
          <w:szCs w:val="24"/>
        </w:rPr>
      </w:pPr>
      <w:r>
        <w:rPr>
          <w:rFonts w:ascii="Arial" w:hAnsi="Arial" w:cs="Arial"/>
          <w:sz w:val="24"/>
          <w:szCs w:val="24"/>
        </w:rPr>
        <w:lastRenderedPageBreak/>
        <w:t>Email safeguarding@hertsmere.gov.uk</w:t>
      </w:r>
      <w:r w:rsidR="00F11F5E" w:rsidRPr="00CB5314">
        <w:rPr>
          <w:rFonts w:ascii="Arial" w:hAnsi="Arial" w:cs="Arial"/>
          <w:sz w:val="24"/>
          <w:szCs w:val="24"/>
        </w:rPr>
        <w:t xml:space="preserve"> with as much detail as you can</w:t>
      </w:r>
      <w:r w:rsidR="00F11F5E">
        <w:rPr>
          <w:rFonts w:ascii="Arial" w:hAnsi="Arial" w:cs="Arial"/>
          <w:sz w:val="24"/>
          <w:szCs w:val="24"/>
        </w:rPr>
        <w:t>,</w:t>
      </w:r>
      <w:r w:rsidR="00F11F5E" w:rsidRPr="00CB5314">
        <w:rPr>
          <w:rFonts w:ascii="Arial" w:hAnsi="Arial" w:cs="Arial"/>
          <w:sz w:val="24"/>
          <w:szCs w:val="24"/>
        </w:rPr>
        <w:t xml:space="preserve"> </w:t>
      </w:r>
      <w:r w:rsidR="00F11F5E">
        <w:rPr>
          <w:rFonts w:ascii="Arial" w:hAnsi="Arial" w:cs="Arial"/>
          <w:sz w:val="24"/>
          <w:szCs w:val="24"/>
        </w:rPr>
        <w:t>including directly quoting</w:t>
      </w:r>
      <w:r w:rsidR="00F11F5E" w:rsidRPr="00CB5314">
        <w:rPr>
          <w:rFonts w:ascii="Arial" w:hAnsi="Arial" w:cs="Arial"/>
          <w:sz w:val="24"/>
          <w:szCs w:val="24"/>
        </w:rPr>
        <w:t xml:space="preserve"> the person</w:t>
      </w:r>
      <w:r w:rsidR="00F11F5E">
        <w:rPr>
          <w:rFonts w:ascii="Arial" w:hAnsi="Arial" w:cs="Arial"/>
          <w:sz w:val="24"/>
          <w:szCs w:val="24"/>
        </w:rPr>
        <w:t>’</w:t>
      </w:r>
      <w:r w:rsidR="00F11F5E" w:rsidRPr="00CB5314">
        <w:rPr>
          <w:rFonts w:ascii="Arial" w:hAnsi="Arial" w:cs="Arial"/>
          <w:sz w:val="24"/>
          <w:szCs w:val="24"/>
        </w:rPr>
        <w:t>s</w:t>
      </w:r>
      <w:r w:rsidR="00F11F5E">
        <w:rPr>
          <w:rFonts w:ascii="Arial" w:hAnsi="Arial" w:cs="Arial"/>
          <w:sz w:val="24"/>
          <w:szCs w:val="24"/>
        </w:rPr>
        <w:t xml:space="preserve"> words</w:t>
      </w:r>
      <w:r w:rsidR="00F11F5E" w:rsidRPr="00CB5314">
        <w:rPr>
          <w:rFonts w:ascii="Arial" w:hAnsi="Arial" w:cs="Arial"/>
          <w:sz w:val="24"/>
          <w:szCs w:val="24"/>
        </w:rPr>
        <w:t xml:space="preserve">. </w:t>
      </w:r>
      <w:r>
        <w:rPr>
          <w:rFonts w:ascii="Arial" w:hAnsi="Arial" w:cs="Arial"/>
          <w:sz w:val="24"/>
          <w:szCs w:val="24"/>
        </w:rPr>
        <w:t xml:space="preserve">For a full list of what to include in your report see: </w:t>
      </w:r>
      <w:hyperlink r:id="rId9" w:history="1">
        <w:r w:rsidRPr="00561E7A">
          <w:rPr>
            <w:color w:val="0000FF"/>
            <w:u w:val="single"/>
          </w:rPr>
          <w:t>Safeguarding - What to do? - Intranet</w:t>
        </w:r>
      </w:hyperlink>
    </w:p>
    <w:p w14:paraId="55CD36FB" w14:textId="77777777" w:rsidR="00F11F5E" w:rsidRDefault="00F11F5E" w:rsidP="004B6BC6">
      <w:pPr>
        <w:pStyle w:val="ListParagraph"/>
        <w:numPr>
          <w:ilvl w:val="0"/>
          <w:numId w:val="11"/>
        </w:numPr>
        <w:spacing w:after="200" w:line="276" w:lineRule="auto"/>
        <w:jc w:val="both"/>
        <w:rPr>
          <w:rFonts w:ascii="Arial" w:hAnsi="Arial" w:cs="Arial"/>
          <w:sz w:val="24"/>
          <w:szCs w:val="24"/>
        </w:rPr>
      </w:pPr>
      <w:r>
        <w:rPr>
          <w:rFonts w:ascii="Arial" w:hAnsi="Arial" w:cs="Arial"/>
          <w:sz w:val="24"/>
          <w:szCs w:val="24"/>
        </w:rPr>
        <w:t xml:space="preserve">You should have asked for their consent to share with other professionals who may be able to help. If you have not done this, you will need to contact the person to obtain their consent. </w:t>
      </w:r>
    </w:p>
    <w:p w14:paraId="3CC3176C" w14:textId="77777777" w:rsidR="00F11F5E" w:rsidRDefault="00F11F5E" w:rsidP="004B6BC6">
      <w:pPr>
        <w:pStyle w:val="ListParagraph"/>
        <w:numPr>
          <w:ilvl w:val="0"/>
          <w:numId w:val="11"/>
        </w:numPr>
        <w:spacing w:after="200" w:line="276" w:lineRule="auto"/>
        <w:jc w:val="both"/>
        <w:rPr>
          <w:rFonts w:ascii="Arial" w:hAnsi="Arial" w:cs="Arial"/>
          <w:sz w:val="24"/>
          <w:szCs w:val="24"/>
        </w:rPr>
      </w:pPr>
      <w:r>
        <w:rPr>
          <w:rFonts w:ascii="Arial" w:hAnsi="Arial" w:cs="Arial"/>
          <w:sz w:val="24"/>
          <w:szCs w:val="24"/>
        </w:rPr>
        <w:t xml:space="preserve">If the person refuses consent, you must still send an alert to the DSL. </w:t>
      </w:r>
    </w:p>
    <w:p w14:paraId="236654B7" w14:textId="77777777" w:rsidR="00F11F5E" w:rsidRPr="007D3A9E" w:rsidRDefault="00F11F5E" w:rsidP="004B6BC6">
      <w:pPr>
        <w:pStyle w:val="ListParagraph"/>
        <w:numPr>
          <w:ilvl w:val="0"/>
          <w:numId w:val="11"/>
        </w:numPr>
        <w:spacing w:after="200" w:line="276" w:lineRule="auto"/>
        <w:jc w:val="both"/>
        <w:rPr>
          <w:rFonts w:ascii="Arial" w:hAnsi="Arial" w:cs="Arial"/>
          <w:sz w:val="24"/>
          <w:szCs w:val="24"/>
        </w:rPr>
      </w:pPr>
      <w:r w:rsidRPr="007D3A9E">
        <w:rPr>
          <w:rFonts w:ascii="Arial" w:hAnsi="Arial" w:cs="Arial"/>
          <w:sz w:val="24"/>
          <w:szCs w:val="24"/>
        </w:rPr>
        <w:t xml:space="preserve">If you are worried that getting consent would put an adult or child in further danger or could compromise a criminal investigation, you should ask for advice from a DSL. </w:t>
      </w:r>
    </w:p>
    <w:p w14:paraId="27CCB916" w14:textId="77777777" w:rsidR="00F11F5E" w:rsidRDefault="00F11F5E" w:rsidP="004B6BC6">
      <w:pPr>
        <w:pStyle w:val="ListParagraph"/>
        <w:numPr>
          <w:ilvl w:val="0"/>
          <w:numId w:val="11"/>
        </w:numPr>
        <w:jc w:val="both"/>
        <w:rPr>
          <w:rFonts w:ascii="Arial" w:hAnsi="Arial" w:cs="Arial"/>
          <w:sz w:val="24"/>
          <w:szCs w:val="24"/>
        </w:rPr>
      </w:pPr>
      <w:r>
        <w:rPr>
          <w:rFonts w:ascii="Arial" w:hAnsi="Arial" w:cs="Arial"/>
          <w:sz w:val="24"/>
          <w:szCs w:val="24"/>
        </w:rPr>
        <w:t xml:space="preserve">If you cannot get all the information required do not let this delay you in raising an alert. </w:t>
      </w:r>
    </w:p>
    <w:p w14:paraId="73E55B34" w14:textId="77777777" w:rsidR="00F11F5E" w:rsidRDefault="00F11F5E" w:rsidP="004B6BC6">
      <w:pPr>
        <w:pStyle w:val="ListParagraph"/>
        <w:numPr>
          <w:ilvl w:val="0"/>
          <w:numId w:val="11"/>
        </w:numPr>
        <w:jc w:val="both"/>
        <w:rPr>
          <w:rFonts w:ascii="Arial" w:hAnsi="Arial" w:cs="Arial"/>
          <w:sz w:val="24"/>
          <w:szCs w:val="24"/>
        </w:rPr>
      </w:pPr>
      <w:r w:rsidRPr="00767642">
        <w:rPr>
          <w:rFonts w:ascii="Arial" w:hAnsi="Arial" w:cs="Arial"/>
          <w:sz w:val="24"/>
          <w:szCs w:val="24"/>
        </w:rPr>
        <w:t>Do not give personal opinions or make judgements about the situation.</w:t>
      </w:r>
      <w:r>
        <w:rPr>
          <w:rFonts w:ascii="Arial" w:hAnsi="Arial" w:cs="Arial"/>
          <w:sz w:val="24"/>
          <w:szCs w:val="24"/>
        </w:rPr>
        <w:t xml:space="preserve"> Remember that the person you are writing about will usually have the legal right to see your report so stick to facts. </w:t>
      </w:r>
    </w:p>
    <w:p w14:paraId="40E8CE68" w14:textId="77777777" w:rsidR="00F11F5E" w:rsidRPr="00767642" w:rsidRDefault="00F11F5E" w:rsidP="004B6BC6">
      <w:pPr>
        <w:pStyle w:val="ListParagraph"/>
        <w:numPr>
          <w:ilvl w:val="0"/>
          <w:numId w:val="11"/>
        </w:numPr>
        <w:spacing w:after="200" w:line="276" w:lineRule="auto"/>
        <w:jc w:val="both"/>
        <w:rPr>
          <w:rFonts w:ascii="Arial" w:hAnsi="Arial" w:cs="Arial"/>
          <w:sz w:val="24"/>
          <w:szCs w:val="24"/>
        </w:rPr>
      </w:pPr>
      <w:r w:rsidRPr="0009490B">
        <w:rPr>
          <w:rFonts w:ascii="Arial" w:hAnsi="Arial" w:cs="Arial"/>
          <w:sz w:val="24"/>
          <w:szCs w:val="24"/>
        </w:rPr>
        <w:t xml:space="preserve">If you need to discuss your concerns before raising an alert, </w:t>
      </w:r>
      <w:r>
        <w:rPr>
          <w:rFonts w:ascii="Arial" w:hAnsi="Arial" w:cs="Arial"/>
          <w:sz w:val="24"/>
          <w:szCs w:val="24"/>
        </w:rPr>
        <w:t xml:space="preserve">you should do this with a Team Safeguarding Lead or DSL. </w:t>
      </w:r>
      <w:r w:rsidRPr="0009490B">
        <w:rPr>
          <w:rFonts w:ascii="Arial" w:hAnsi="Arial" w:cs="Arial"/>
          <w:sz w:val="24"/>
          <w:szCs w:val="24"/>
        </w:rPr>
        <w:t xml:space="preserve">Do not discuss your concern </w:t>
      </w:r>
      <w:r w:rsidRPr="00767642">
        <w:rPr>
          <w:rFonts w:ascii="Arial" w:hAnsi="Arial" w:cs="Arial"/>
          <w:sz w:val="24"/>
          <w:szCs w:val="24"/>
        </w:rPr>
        <w:t>with, or in the presence of, any other person. Sharing information with</w:t>
      </w:r>
      <w:r w:rsidRPr="0009490B">
        <w:rPr>
          <w:rFonts w:ascii="Arial" w:hAnsi="Arial" w:cs="Arial"/>
          <w:sz w:val="24"/>
          <w:szCs w:val="24"/>
        </w:rPr>
        <w:t xml:space="preserve"> anyone who does not have a legitimate, professional need for it may </w:t>
      </w:r>
      <w:r w:rsidRPr="00767642">
        <w:rPr>
          <w:rFonts w:ascii="Arial" w:hAnsi="Arial" w:cs="Arial"/>
          <w:sz w:val="24"/>
          <w:szCs w:val="24"/>
        </w:rPr>
        <w:t xml:space="preserve">jeopardise future investigations and will almost certainly breach the GDPR. </w:t>
      </w:r>
    </w:p>
    <w:p w14:paraId="51E40B9F" w14:textId="1563301B" w:rsidR="00044BF3" w:rsidRPr="00767642" w:rsidRDefault="00F11F5E" w:rsidP="00436603">
      <w:pPr>
        <w:pStyle w:val="ListParagraph"/>
        <w:numPr>
          <w:ilvl w:val="0"/>
          <w:numId w:val="11"/>
        </w:numPr>
        <w:spacing w:before="120" w:after="200" w:line="276" w:lineRule="auto"/>
        <w:jc w:val="both"/>
        <w:rPr>
          <w:rStyle w:val="Hyperlink"/>
          <w:rFonts w:ascii="Arial" w:hAnsi="Arial" w:cs="Arial"/>
          <w:color w:val="auto"/>
          <w:sz w:val="24"/>
          <w:szCs w:val="24"/>
          <w:u w:val="none"/>
        </w:rPr>
      </w:pPr>
      <w:r w:rsidRPr="00767642">
        <w:rPr>
          <w:rFonts w:ascii="Arial" w:hAnsi="Arial" w:cs="Arial"/>
          <w:sz w:val="24"/>
          <w:szCs w:val="24"/>
        </w:rPr>
        <w:t xml:space="preserve">Send your completed form to </w:t>
      </w:r>
      <w:hyperlink r:id="rId10" w:history="1">
        <w:r w:rsidRPr="00767642">
          <w:rPr>
            <w:rStyle w:val="Hyperlink"/>
            <w:rFonts w:ascii="Arial" w:hAnsi="Arial" w:cs="Arial"/>
            <w:sz w:val="24"/>
            <w:szCs w:val="24"/>
          </w:rPr>
          <w:t>safeguarding@Hertsmere.gov.uk</w:t>
        </w:r>
      </w:hyperlink>
      <w:r w:rsidRPr="00767642">
        <w:rPr>
          <w:rStyle w:val="Hyperlink"/>
          <w:rFonts w:ascii="Arial" w:hAnsi="Arial" w:cs="Arial"/>
          <w:sz w:val="24"/>
          <w:szCs w:val="24"/>
        </w:rPr>
        <w:t xml:space="preserve"> </w:t>
      </w:r>
    </w:p>
    <w:p w14:paraId="4846BCA6" w14:textId="6A7EF6A5" w:rsidR="0033195F" w:rsidRDefault="0033195F" w:rsidP="00767642">
      <w:pPr>
        <w:pStyle w:val="Heading1"/>
        <w:numPr>
          <w:ilvl w:val="0"/>
          <w:numId w:val="91"/>
        </w:numPr>
        <w:spacing w:before="120"/>
      </w:pPr>
      <w:bookmarkStart w:id="15" w:name="_11.__"/>
      <w:bookmarkEnd w:id="15"/>
      <w:r w:rsidRPr="0033195F">
        <w:t>WHAT WILL HAPPEN AFTER I RAISE AN ALERT?</w:t>
      </w:r>
    </w:p>
    <w:p w14:paraId="0E6399CE" w14:textId="118501D4" w:rsidR="00F11F5E" w:rsidRDefault="00F11F5E" w:rsidP="00767642">
      <w:pPr>
        <w:spacing w:before="120" w:after="0" w:line="276" w:lineRule="auto"/>
        <w:ind w:left="720"/>
        <w:contextualSpacing/>
        <w:rPr>
          <w:rFonts w:ascii="Arial" w:hAnsi="Arial" w:cs="Arial"/>
          <w:sz w:val="24"/>
          <w:szCs w:val="24"/>
          <w:lang w:eastAsia="en-GB"/>
        </w:rPr>
      </w:pPr>
      <w:r w:rsidRPr="0043741A">
        <w:rPr>
          <w:rFonts w:ascii="Arial" w:hAnsi="Arial" w:cs="Arial"/>
          <w:sz w:val="24"/>
          <w:szCs w:val="24"/>
        </w:rPr>
        <w:t>A DSL will review your alert form. They will consult The Hertfordshire Continuum</w:t>
      </w:r>
      <w:r>
        <w:rPr>
          <w:rFonts w:ascii="Arial" w:hAnsi="Arial" w:cs="Arial"/>
          <w:sz w:val="24"/>
          <w:szCs w:val="24"/>
        </w:rPr>
        <w:t xml:space="preserve"> </w:t>
      </w:r>
      <w:r w:rsidRPr="0043741A">
        <w:rPr>
          <w:rFonts w:ascii="Arial" w:hAnsi="Arial" w:cs="Arial"/>
          <w:sz w:val="24"/>
          <w:szCs w:val="24"/>
        </w:rPr>
        <w:t xml:space="preserve">of Need if the alert relates to children </w:t>
      </w:r>
      <w:sdt>
        <w:sdtPr>
          <w:rPr>
            <w:rFonts w:ascii="Arial" w:hAnsi="Arial" w:cs="Arial"/>
            <w:sz w:val="24"/>
            <w:szCs w:val="24"/>
          </w:rPr>
          <w:id w:val="1309051777"/>
          <w:citation/>
        </w:sdtPr>
        <w:sdtEndPr/>
        <w:sdtContent>
          <w:r w:rsidRPr="0043741A">
            <w:rPr>
              <w:rFonts w:ascii="Arial" w:hAnsi="Arial" w:cs="Arial"/>
              <w:sz w:val="24"/>
              <w:szCs w:val="24"/>
            </w:rPr>
            <w:fldChar w:fldCharType="begin"/>
          </w:r>
          <w:r w:rsidR="007A6172">
            <w:rPr>
              <w:rFonts w:ascii="Arial" w:hAnsi="Arial" w:cs="Arial"/>
              <w:sz w:val="24"/>
              <w:szCs w:val="24"/>
            </w:rPr>
            <w:instrText xml:space="preserve">CITATION Saf25 \l 2057 </w:instrText>
          </w:r>
          <w:r w:rsidRPr="0043741A">
            <w:rPr>
              <w:rFonts w:ascii="Arial" w:hAnsi="Arial" w:cs="Arial"/>
              <w:sz w:val="24"/>
              <w:szCs w:val="24"/>
            </w:rPr>
            <w:fldChar w:fldCharType="separate"/>
          </w:r>
          <w:r w:rsidR="007A6172" w:rsidRPr="007A6172">
            <w:rPr>
              <w:rFonts w:ascii="Arial" w:hAnsi="Arial" w:cs="Arial"/>
              <w:noProof/>
              <w:sz w:val="24"/>
              <w:szCs w:val="24"/>
            </w:rPr>
            <w:t>(Safeguarding and Child Protection: HSCP Continuum of need for children and young people, 2025)</w:t>
          </w:r>
          <w:r w:rsidRPr="0043741A">
            <w:rPr>
              <w:rFonts w:ascii="Arial" w:hAnsi="Arial" w:cs="Arial"/>
              <w:sz w:val="24"/>
              <w:szCs w:val="24"/>
            </w:rPr>
            <w:fldChar w:fldCharType="end"/>
          </w:r>
        </w:sdtContent>
      </w:sdt>
      <w:r>
        <w:rPr>
          <w:rFonts w:ascii="Arial" w:hAnsi="Arial" w:cs="Arial"/>
          <w:sz w:val="24"/>
          <w:szCs w:val="24"/>
        </w:rPr>
        <w:t xml:space="preserve"> </w:t>
      </w:r>
      <w:r w:rsidRPr="0043741A">
        <w:rPr>
          <w:rFonts w:ascii="Arial" w:hAnsi="Arial" w:cs="Arial"/>
          <w:sz w:val="24"/>
          <w:szCs w:val="24"/>
        </w:rPr>
        <w:t>and LGA guidance</w:t>
      </w:r>
      <w:r w:rsidRPr="0043741A">
        <w:rPr>
          <w:rFonts w:ascii="Arial" w:hAnsi="Arial" w:cs="Arial"/>
          <w:sz w:val="24"/>
          <w:szCs w:val="24"/>
          <w:lang w:eastAsia="en-GB"/>
        </w:rPr>
        <w:t xml:space="preserve"> if the alert relates to adults </w:t>
      </w:r>
      <w:sdt>
        <w:sdtPr>
          <w:rPr>
            <w:rFonts w:ascii="Arial" w:hAnsi="Arial" w:cs="Arial"/>
            <w:sz w:val="24"/>
            <w:szCs w:val="24"/>
            <w:lang w:eastAsia="en-GB"/>
          </w:rPr>
          <w:id w:val="935336665"/>
          <w:citation/>
        </w:sdtPr>
        <w:sdtEndPr/>
        <w:sdtContent>
          <w:r w:rsidRPr="0043741A">
            <w:rPr>
              <w:rFonts w:ascii="Arial" w:hAnsi="Arial" w:cs="Arial"/>
              <w:sz w:val="24"/>
              <w:szCs w:val="24"/>
              <w:lang w:eastAsia="en-GB"/>
            </w:rPr>
            <w:fldChar w:fldCharType="begin"/>
          </w:r>
          <w:r w:rsidRPr="0043741A">
            <w:rPr>
              <w:rFonts w:ascii="Arial" w:hAnsi="Arial" w:cs="Arial"/>
              <w:sz w:val="24"/>
              <w:szCs w:val="24"/>
              <w:lang w:eastAsia="en-GB"/>
            </w:rPr>
            <w:instrText xml:space="preserve">CITATION Und20 \l 2057 </w:instrText>
          </w:r>
          <w:r w:rsidRPr="0043741A">
            <w:rPr>
              <w:rFonts w:ascii="Arial" w:hAnsi="Arial" w:cs="Arial"/>
              <w:sz w:val="24"/>
              <w:szCs w:val="24"/>
              <w:lang w:eastAsia="en-GB"/>
            </w:rPr>
            <w:fldChar w:fldCharType="separate"/>
          </w:r>
          <w:r w:rsidR="002D5723" w:rsidRPr="002D5723">
            <w:rPr>
              <w:rFonts w:ascii="Arial" w:hAnsi="Arial" w:cs="Arial"/>
              <w:noProof/>
              <w:sz w:val="24"/>
              <w:szCs w:val="24"/>
              <w:lang w:eastAsia="en-GB"/>
            </w:rPr>
            <w:t>(Understanding what constitutes a safeguarding concern and how to support effective outomes, 2020)</w:t>
          </w:r>
          <w:r w:rsidRPr="0043741A">
            <w:rPr>
              <w:rFonts w:ascii="Arial" w:hAnsi="Arial" w:cs="Arial"/>
              <w:sz w:val="24"/>
              <w:szCs w:val="24"/>
              <w:lang w:eastAsia="en-GB"/>
            </w:rPr>
            <w:fldChar w:fldCharType="end"/>
          </w:r>
        </w:sdtContent>
      </w:sdt>
      <w:r w:rsidRPr="0043741A">
        <w:rPr>
          <w:rFonts w:ascii="Arial" w:hAnsi="Arial" w:cs="Arial"/>
          <w:sz w:val="24"/>
          <w:szCs w:val="24"/>
          <w:lang w:eastAsia="en-GB"/>
        </w:rPr>
        <w:t xml:space="preserve">. </w:t>
      </w:r>
    </w:p>
    <w:p w14:paraId="49A34D85" w14:textId="77777777" w:rsidR="00767642" w:rsidRPr="0043741A" w:rsidRDefault="00767642" w:rsidP="00767642">
      <w:pPr>
        <w:spacing w:before="120" w:after="120" w:line="276" w:lineRule="auto"/>
        <w:ind w:left="720"/>
        <w:contextualSpacing/>
        <w:rPr>
          <w:rFonts w:ascii="Arial" w:hAnsi="Arial" w:cs="Arial"/>
          <w:sz w:val="24"/>
          <w:szCs w:val="24"/>
          <w:lang w:eastAsia="en-GB"/>
        </w:rPr>
      </w:pPr>
    </w:p>
    <w:p w14:paraId="1E101E7A" w14:textId="77777777" w:rsidR="00F11F5E" w:rsidRDefault="00F11F5E" w:rsidP="00F11F5E">
      <w:pPr>
        <w:spacing w:after="200" w:line="276" w:lineRule="auto"/>
        <w:ind w:left="720"/>
        <w:contextualSpacing/>
        <w:jc w:val="both"/>
        <w:rPr>
          <w:rFonts w:ascii="Arial" w:eastAsia="Times New Roman" w:hAnsi="Arial" w:cs="Arial"/>
          <w:sz w:val="24"/>
          <w:szCs w:val="24"/>
          <w:lang w:eastAsia="en-GB"/>
        </w:rPr>
      </w:pPr>
      <w:r w:rsidRPr="007115F8">
        <w:rPr>
          <w:rFonts w:ascii="Arial" w:eastAsia="Times New Roman" w:hAnsi="Arial" w:cs="Arial"/>
          <w:sz w:val="24"/>
          <w:szCs w:val="24"/>
          <w:lang w:eastAsia="en-GB"/>
        </w:rPr>
        <w:t>The outcome of this may include, but is not limited to:</w:t>
      </w:r>
    </w:p>
    <w:p w14:paraId="6B6DDFFF" w14:textId="77777777"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contact you to ask for clarity or request further information</w:t>
      </w:r>
    </w:p>
    <w:p w14:paraId="713723E2" w14:textId="77777777"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contact you to confirm whether consent has or has not been given and if not, why not</w:t>
      </w:r>
    </w:p>
    <w:p w14:paraId="6B6884D1" w14:textId="77777777"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suggest that you signpost the person you are worried about to a different team or service</w:t>
      </w:r>
    </w:p>
    <w:p w14:paraId="23BC3F89" w14:textId="77777777"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decide that no further action is needed at that point, record the alert and the reasons behind this decision</w:t>
      </w:r>
    </w:p>
    <w:p w14:paraId="07DE3D1F" w14:textId="77777777"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speak to the subject of the alert, or their parent, to discuss referral options</w:t>
      </w:r>
    </w:p>
    <w:p w14:paraId="73DB7346" w14:textId="272CA3CE" w:rsidR="00F11F5E" w:rsidRPr="007342C8" w:rsidRDefault="00F11F5E" w:rsidP="004D4911">
      <w:pPr>
        <w:pStyle w:val="ListParagraph"/>
        <w:numPr>
          <w:ilvl w:val="0"/>
          <w:numId w:val="49"/>
        </w:numPr>
        <w:spacing w:after="200" w:line="276" w:lineRule="auto"/>
        <w:rPr>
          <w:rFonts w:ascii="Arial" w:hAnsi="Arial" w:cs="Arial"/>
          <w:sz w:val="24"/>
          <w:szCs w:val="24"/>
        </w:rPr>
      </w:pPr>
      <w:r w:rsidRPr="007342C8">
        <w:rPr>
          <w:rFonts w:ascii="Arial" w:hAnsi="Arial" w:cs="Arial"/>
          <w:sz w:val="24"/>
          <w:szCs w:val="24"/>
        </w:rPr>
        <w:t>refer to another agency</w:t>
      </w:r>
      <w:r>
        <w:rPr>
          <w:rFonts w:ascii="Arial" w:hAnsi="Arial" w:cs="Arial"/>
          <w:sz w:val="24"/>
          <w:szCs w:val="24"/>
        </w:rPr>
        <w:t>, or support you to make the referral</w:t>
      </w:r>
      <w:r w:rsidRPr="007342C8">
        <w:rPr>
          <w:rFonts w:ascii="Arial" w:hAnsi="Arial" w:cs="Arial"/>
          <w:sz w:val="24"/>
          <w:szCs w:val="24"/>
        </w:rPr>
        <w:t>: eg. police, health, a charity such as Hertfordshire Min</w:t>
      </w:r>
      <w:r>
        <w:rPr>
          <w:rFonts w:ascii="Arial" w:hAnsi="Arial" w:cs="Arial"/>
          <w:sz w:val="24"/>
          <w:szCs w:val="24"/>
        </w:rPr>
        <w:t>d, Children or Adult</w:t>
      </w:r>
      <w:r w:rsidRPr="007342C8">
        <w:rPr>
          <w:rFonts w:ascii="Arial" w:hAnsi="Arial" w:cs="Arial"/>
          <w:sz w:val="24"/>
          <w:szCs w:val="24"/>
        </w:rPr>
        <w:t xml:space="preserve"> Social Care</w:t>
      </w:r>
      <w:r w:rsidRPr="00A512AB">
        <w:rPr>
          <w:rFonts w:ascii="Arial" w:hAnsi="Arial" w:cs="Arial"/>
          <w:sz w:val="24"/>
          <w:szCs w:val="24"/>
        </w:rPr>
        <w:t xml:space="preserve"> </w:t>
      </w:r>
      <w:r>
        <w:rPr>
          <w:rFonts w:ascii="Arial" w:hAnsi="Arial" w:cs="Arial"/>
          <w:sz w:val="24"/>
          <w:szCs w:val="24"/>
        </w:rPr>
        <w:t>or Beacon</w:t>
      </w:r>
    </w:p>
    <w:p w14:paraId="00D6AE9F" w14:textId="3413F950" w:rsidR="00806230" w:rsidRDefault="00F11F5E" w:rsidP="004D4911">
      <w:pPr>
        <w:pStyle w:val="ListParagraph"/>
        <w:numPr>
          <w:ilvl w:val="0"/>
          <w:numId w:val="49"/>
        </w:numPr>
        <w:spacing w:after="200" w:line="276" w:lineRule="auto"/>
        <w:rPr>
          <w:rFonts w:ascii="Arial" w:hAnsi="Arial" w:cs="Arial"/>
          <w:sz w:val="24"/>
          <w:szCs w:val="24"/>
        </w:rPr>
      </w:pPr>
      <w:r>
        <w:rPr>
          <w:rFonts w:ascii="Arial" w:hAnsi="Arial" w:cs="Arial"/>
          <w:sz w:val="24"/>
          <w:szCs w:val="24"/>
        </w:rPr>
        <w:lastRenderedPageBreak/>
        <w:t>r</w:t>
      </w:r>
      <w:r w:rsidRPr="007342C8">
        <w:rPr>
          <w:rFonts w:ascii="Arial" w:hAnsi="Arial" w:cs="Arial"/>
          <w:sz w:val="24"/>
          <w:szCs w:val="24"/>
        </w:rPr>
        <w:t>equest a Care, Needs and Support Assessment for an adult</w:t>
      </w:r>
      <w:r w:rsidR="0095371E" w:rsidRPr="0095371E">
        <w:rPr>
          <w:rFonts w:ascii="Arial" w:hAnsi="Arial" w:cs="Arial"/>
          <w:sz w:val="24"/>
          <w:szCs w:val="24"/>
        </w:rPr>
        <w:t xml:space="preserve"> </w:t>
      </w:r>
      <w:r w:rsidR="0095371E" w:rsidRPr="007342C8">
        <w:rPr>
          <w:rFonts w:ascii="Arial" w:hAnsi="Arial" w:cs="Arial"/>
          <w:sz w:val="24"/>
          <w:szCs w:val="24"/>
        </w:rPr>
        <w:t>at risk</w:t>
      </w:r>
    </w:p>
    <w:p w14:paraId="0552FB16" w14:textId="14A44563" w:rsidR="0095371E" w:rsidRDefault="0095371E" w:rsidP="004D4911">
      <w:pPr>
        <w:pStyle w:val="ListParagraph"/>
        <w:numPr>
          <w:ilvl w:val="0"/>
          <w:numId w:val="49"/>
        </w:numPr>
        <w:spacing w:after="200" w:line="276" w:lineRule="auto"/>
        <w:rPr>
          <w:rFonts w:ascii="Arial" w:hAnsi="Arial" w:cs="Arial"/>
          <w:sz w:val="24"/>
          <w:szCs w:val="24"/>
        </w:rPr>
      </w:pPr>
      <w:r>
        <w:rPr>
          <w:rFonts w:ascii="Arial" w:hAnsi="Arial" w:cs="Arial"/>
          <w:sz w:val="24"/>
          <w:szCs w:val="24"/>
        </w:rPr>
        <w:t>refer a victim of Domestic Abuse to the Multi Agency Risk Assessment Conference (MARAC)</w:t>
      </w:r>
    </w:p>
    <w:p w14:paraId="1AB90A4D" w14:textId="3CB1A9DC" w:rsidR="00AC3BF7" w:rsidRDefault="00C5732F" w:rsidP="00767642">
      <w:pPr>
        <w:pStyle w:val="Heading1"/>
        <w:numPr>
          <w:ilvl w:val="0"/>
          <w:numId w:val="91"/>
        </w:numPr>
        <w:spacing w:before="120" w:after="120"/>
      </w:pPr>
      <w:r>
        <w:t>CONSENT FOR REFERRAL</w:t>
      </w:r>
    </w:p>
    <w:p w14:paraId="22D16254" w14:textId="4FD88A06" w:rsidR="00AC3BF7" w:rsidRPr="00AC3BF7" w:rsidRDefault="00AC3BF7" w:rsidP="0099715E">
      <w:pPr>
        <w:pStyle w:val="ListParagraph"/>
        <w:numPr>
          <w:ilvl w:val="1"/>
          <w:numId w:val="91"/>
        </w:numPr>
        <w:rPr>
          <w:rFonts w:ascii="Arial" w:hAnsi="Arial" w:cs="Arial"/>
          <w:b/>
          <w:bCs/>
          <w:sz w:val="24"/>
          <w:szCs w:val="24"/>
        </w:rPr>
      </w:pPr>
      <w:r w:rsidRPr="00AC3BF7">
        <w:rPr>
          <w:rFonts w:ascii="Arial" w:hAnsi="Arial" w:cs="Arial"/>
          <w:b/>
          <w:bCs/>
          <w:sz w:val="24"/>
          <w:szCs w:val="24"/>
        </w:rPr>
        <w:t>Children</w:t>
      </w:r>
      <w:r>
        <w:rPr>
          <w:rFonts w:ascii="Arial" w:hAnsi="Arial" w:cs="Arial"/>
          <w:b/>
          <w:bCs/>
          <w:sz w:val="24"/>
          <w:szCs w:val="24"/>
        </w:rPr>
        <w:t>’s Safeguarding</w:t>
      </w:r>
    </w:p>
    <w:p w14:paraId="3FF5220E" w14:textId="77777777" w:rsidR="00AC3BF7" w:rsidRDefault="00AC3BF7" w:rsidP="00AC3BF7">
      <w:pPr>
        <w:pStyle w:val="ListParagraph"/>
        <w:rPr>
          <w:rFonts w:ascii="Arial" w:hAnsi="Arial" w:cs="Arial"/>
          <w:sz w:val="24"/>
          <w:szCs w:val="24"/>
        </w:rPr>
      </w:pPr>
    </w:p>
    <w:p w14:paraId="267D8FF0" w14:textId="55B5F141" w:rsidR="00C5732F" w:rsidRPr="00AC3BF7" w:rsidRDefault="00C5732F" w:rsidP="00AC3BF7">
      <w:pPr>
        <w:pStyle w:val="ListParagraph"/>
        <w:rPr>
          <w:rFonts w:ascii="Arial" w:hAnsi="Arial" w:cs="Arial"/>
          <w:sz w:val="24"/>
          <w:szCs w:val="24"/>
        </w:rPr>
      </w:pPr>
      <w:r w:rsidRPr="00AC3BF7">
        <w:rPr>
          <w:rFonts w:ascii="Arial" w:hAnsi="Arial" w:cs="Arial"/>
          <w:sz w:val="24"/>
          <w:szCs w:val="24"/>
        </w:rPr>
        <w:t xml:space="preserve">When referring concerns about children to Children’s Services, Hertsmere Borough Council will seek the prior consent of the parents </w:t>
      </w:r>
      <w:r w:rsidR="00CA273D" w:rsidRPr="00AC3BF7">
        <w:rPr>
          <w:rFonts w:ascii="Arial" w:hAnsi="Arial" w:cs="Arial"/>
          <w:sz w:val="24"/>
          <w:szCs w:val="24"/>
        </w:rPr>
        <w:t xml:space="preserve">unless one of the following applies: </w:t>
      </w:r>
    </w:p>
    <w:p w14:paraId="185CA852" w14:textId="77777777" w:rsidR="00CA273D" w:rsidRDefault="00CA273D" w:rsidP="00CA273D">
      <w:pPr>
        <w:pStyle w:val="ListParagraph"/>
        <w:rPr>
          <w:rFonts w:ascii="Arial" w:hAnsi="Arial" w:cs="Arial"/>
          <w:sz w:val="24"/>
          <w:szCs w:val="24"/>
        </w:rPr>
      </w:pPr>
    </w:p>
    <w:p w14:paraId="5E9F0694" w14:textId="34056245" w:rsidR="00CA273D" w:rsidRDefault="003230DC" w:rsidP="0099715E">
      <w:pPr>
        <w:pStyle w:val="ListParagraph"/>
        <w:numPr>
          <w:ilvl w:val="0"/>
          <w:numId w:val="97"/>
        </w:numPr>
        <w:rPr>
          <w:rFonts w:ascii="Arial" w:hAnsi="Arial" w:cs="Arial"/>
          <w:sz w:val="24"/>
          <w:szCs w:val="24"/>
        </w:rPr>
      </w:pPr>
      <w:r>
        <w:rPr>
          <w:rFonts w:ascii="Arial" w:hAnsi="Arial" w:cs="Arial"/>
          <w:sz w:val="24"/>
          <w:szCs w:val="24"/>
        </w:rPr>
        <w:t>The child would be placed at increased risk of significant harm through the action of gaining consent.*</w:t>
      </w:r>
    </w:p>
    <w:p w14:paraId="457B13E9" w14:textId="5119895E" w:rsidR="003230DC" w:rsidRDefault="003230DC" w:rsidP="0099715E">
      <w:pPr>
        <w:pStyle w:val="ListParagraph"/>
        <w:numPr>
          <w:ilvl w:val="0"/>
          <w:numId w:val="97"/>
        </w:numPr>
        <w:rPr>
          <w:rFonts w:ascii="Arial" w:hAnsi="Arial" w:cs="Arial"/>
          <w:sz w:val="24"/>
          <w:szCs w:val="24"/>
        </w:rPr>
      </w:pPr>
      <w:r>
        <w:rPr>
          <w:rFonts w:ascii="Arial" w:hAnsi="Arial" w:cs="Arial"/>
          <w:sz w:val="24"/>
          <w:szCs w:val="24"/>
        </w:rPr>
        <w:t xml:space="preserve">There would be an impact on a criminal investigation. </w:t>
      </w:r>
    </w:p>
    <w:p w14:paraId="357E335B" w14:textId="61B33BAE" w:rsidR="003230DC" w:rsidRDefault="003230DC" w:rsidP="0099715E">
      <w:pPr>
        <w:pStyle w:val="ListParagraph"/>
        <w:numPr>
          <w:ilvl w:val="0"/>
          <w:numId w:val="97"/>
        </w:numPr>
        <w:rPr>
          <w:rFonts w:ascii="Arial" w:hAnsi="Arial" w:cs="Arial"/>
          <w:sz w:val="24"/>
          <w:szCs w:val="24"/>
        </w:rPr>
      </w:pPr>
      <w:r>
        <w:rPr>
          <w:rFonts w:ascii="Arial" w:hAnsi="Arial" w:cs="Arial"/>
          <w:sz w:val="24"/>
          <w:szCs w:val="24"/>
        </w:rPr>
        <w:t xml:space="preserve">A delay in making the referral would have a significant impact on the immediate safety of the child. </w:t>
      </w:r>
    </w:p>
    <w:p w14:paraId="44201E2D" w14:textId="3C5C47F0" w:rsidR="00AC3BF7" w:rsidRDefault="003230DC" w:rsidP="00767642">
      <w:pPr>
        <w:spacing w:after="120"/>
        <w:ind w:left="720"/>
        <w:rPr>
          <w:rFonts w:ascii="Arial" w:hAnsi="Arial" w:cs="Arial"/>
          <w:sz w:val="24"/>
          <w:szCs w:val="24"/>
        </w:rPr>
      </w:pPr>
      <w:r>
        <w:rPr>
          <w:rFonts w:ascii="Arial" w:hAnsi="Arial" w:cs="Arial"/>
          <w:sz w:val="24"/>
          <w:szCs w:val="24"/>
        </w:rPr>
        <w:t xml:space="preserve">*There is no absolute definition of significant harm but there is guidance in HSCP Continuum of need for children and young people. </w:t>
      </w:r>
      <w:sdt>
        <w:sdtPr>
          <w:rPr>
            <w:rFonts w:ascii="Arial" w:hAnsi="Arial" w:cs="Arial"/>
            <w:sz w:val="24"/>
            <w:szCs w:val="24"/>
          </w:rPr>
          <w:id w:val="1021356695"/>
          <w:citation/>
        </w:sdtPr>
        <w:sdtEndPr/>
        <w:sdtContent>
          <w:r w:rsidR="00530CAB">
            <w:rPr>
              <w:rFonts w:ascii="Arial" w:hAnsi="Arial" w:cs="Arial"/>
              <w:sz w:val="24"/>
              <w:szCs w:val="24"/>
            </w:rPr>
            <w:fldChar w:fldCharType="begin"/>
          </w:r>
          <w:r w:rsidR="00530CAB">
            <w:rPr>
              <w:rFonts w:ascii="Arial" w:hAnsi="Arial" w:cs="Arial"/>
              <w:sz w:val="24"/>
              <w:szCs w:val="24"/>
            </w:rPr>
            <w:instrText xml:space="preserve"> CITATION Saf25 \l 2057 </w:instrText>
          </w:r>
          <w:r w:rsidR="00530CAB">
            <w:rPr>
              <w:rFonts w:ascii="Arial" w:hAnsi="Arial" w:cs="Arial"/>
              <w:sz w:val="24"/>
              <w:szCs w:val="24"/>
            </w:rPr>
            <w:fldChar w:fldCharType="separate"/>
          </w:r>
          <w:r w:rsidR="00530CAB" w:rsidRPr="00530CAB">
            <w:rPr>
              <w:rFonts w:ascii="Arial" w:hAnsi="Arial" w:cs="Arial"/>
              <w:noProof/>
              <w:sz w:val="24"/>
              <w:szCs w:val="24"/>
            </w:rPr>
            <w:t>(Safeguarding and Child Protection: HSCP Continuum of need for children and young people, 2025)</w:t>
          </w:r>
          <w:r w:rsidR="00530CAB">
            <w:rPr>
              <w:rFonts w:ascii="Arial" w:hAnsi="Arial" w:cs="Arial"/>
              <w:sz w:val="24"/>
              <w:szCs w:val="24"/>
            </w:rPr>
            <w:fldChar w:fldCharType="end"/>
          </w:r>
        </w:sdtContent>
      </w:sdt>
    </w:p>
    <w:p w14:paraId="6FF47F89" w14:textId="3C1043FB" w:rsidR="00AC3BF7" w:rsidRPr="00767642" w:rsidRDefault="00AC3BF7" w:rsidP="00767642">
      <w:pPr>
        <w:pStyle w:val="ListParagraph"/>
        <w:numPr>
          <w:ilvl w:val="1"/>
          <w:numId w:val="91"/>
        </w:numPr>
        <w:spacing w:after="120"/>
        <w:rPr>
          <w:rFonts w:ascii="Arial" w:hAnsi="Arial" w:cs="Arial"/>
          <w:b/>
          <w:bCs/>
          <w:sz w:val="24"/>
          <w:szCs w:val="24"/>
        </w:rPr>
      </w:pPr>
      <w:r w:rsidRPr="00767642">
        <w:rPr>
          <w:rFonts w:ascii="Arial" w:hAnsi="Arial" w:cs="Arial"/>
          <w:b/>
          <w:bCs/>
          <w:sz w:val="24"/>
          <w:szCs w:val="24"/>
        </w:rPr>
        <w:t xml:space="preserve">Adults’ </w:t>
      </w:r>
      <w:r w:rsidR="00600FA5" w:rsidRPr="00767642">
        <w:rPr>
          <w:rFonts w:ascii="Arial" w:hAnsi="Arial" w:cs="Arial"/>
          <w:b/>
          <w:bCs/>
          <w:sz w:val="24"/>
          <w:szCs w:val="24"/>
        </w:rPr>
        <w:t>Safeguarding</w:t>
      </w:r>
      <w:r w:rsidRPr="00767642">
        <w:rPr>
          <w:rFonts w:ascii="Arial" w:hAnsi="Arial" w:cs="Arial"/>
          <w:b/>
          <w:bCs/>
          <w:sz w:val="24"/>
          <w:szCs w:val="24"/>
        </w:rPr>
        <w:t xml:space="preserve"> </w:t>
      </w:r>
    </w:p>
    <w:p w14:paraId="326236FD" w14:textId="68B76972" w:rsidR="002D5723" w:rsidRDefault="00993857" w:rsidP="00AC3BF7">
      <w:pPr>
        <w:ind w:left="720"/>
        <w:rPr>
          <w:rFonts w:ascii="Arial" w:hAnsi="Arial" w:cs="Arial"/>
          <w:sz w:val="24"/>
          <w:szCs w:val="24"/>
          <w:shd w:val="clear" w:color="auto" w:fill="FFFFFF"/>
        </w:rPr>
      </w:pPr>
      <w:r>
        <w:rPr>
          <w:rFonts w:ascii="Arial" w:hAnsi="Arial" w:cs="Arial"/>
          <w:sz w:val="24"/>
          <w:szCs w:val="24"/>
        </w:rPr>
        <w:t xml:space="preserve">Under the requirements of Section 42 of the Care Act 2014, the local authority </w:t>
      </w:r>
      <w:r>
        <w:rPr>
          <w:rFonts w:ascii="Arial" w:hAnsi="Arial" w:cs="Arial"/>
          <w:b/>
          <w:bCs/>
          <w:i/>
          <w:iCs/>
          <w:sz w:val="24"/>
          <w:szCs w:val="24"/>
        </w:rPr>
        <w:t xml:space="preserve">must </w:t>
      </w:r>
      <w:r w:rsidRPr="00AC3BF7">
        <w:rPr>
          <w:rFonts w:ascii="Arial" w:hAnsi="Arial" w:cs="Arial"/>
          <w:b/>
          <w:bCs/>
          <w:i/>
          <w:iCs/>
          <w:sz w:val="24"/>
          <w:szCs w:val="24"/>
        </w:rPr>
        <w:t>make (or cause to be made)</w:t>
      </w:r>
      <w:r w:rsidR="00DA3B20" w:rsidRPr="00AC3BF7">
        <w:rPr>
          <w:rFonts w:ascii="Arial" w:hAnsi="Arial" w:cs="Arial"/>
          <w:b/>
          <w:bCs/>
          <w:i/>
          <w:iCs/>
          <w:sz w:val="24"/>
          <w:szCs w:val="24"/>
        </w:rPr>
        <w:t xml:space="preserve"> whatever enquiries it thinks necessary</w:t>
      </w:r>
      <w:r w:rsidR="00DA3B20" w:rsidRPr="00AC3BF7">
        <w:rPr>
          <w:rFonts w:ascii="Arial" w:hAnsi="Arial" w:cs="Arial"/>
          <w:i/>
          <w:iCs/>
          <w:sz w:val="24"/>
          <w:szCs w:val="24"/>
        </w:rPr>
        <w:t xml:space="preserve"> </w:t>
      </w:r>
      <w:r w:rsidR="00DA3B20" w:rsidRPr="00DA3B20">
        <w:rPr>
          <w:rFonts w:ascii="Arial" w:hAnsi="Arial" w:cs="Arial"/>
          <w:sz w:val="24"/>
          <w:szCs w:val="24"/>
        </w:rPr>
        <w:t xml:space="preserve">to enable it to decide </w:t>
      </w:r>
      <w:r w:rsidR="00DA3B20">
        <w:rPr>
          <w:rFonts w:ascii="Arial" w:hAnsi="Arial" w:cs="Arial"/>
          <w:sz w:val="24"/>
          <w:szCs w:val="24"/>
        </w:rPr>
        <w:t xml:space="preserve">whether any action should be taken in the adult’s case. </w:t>
      </w:r>
      <w:r w:rsidR="00AC3BF7">
        <w:rPr>
          <w:rFonts w:ascii="Arial" w:hAnsi="Arial" w:cs="Arial"/>
          <w:sz w:val="24"/>
          <w:szCs w:val="24"/>
        </w:rPr>
        <w:t xml:space="preserve">This applies regardless of whether the adult consents to the enquiries or not. However, care </w:t>
      </w:r>
      <w:r w:rsidR="00AC3BF7" w:rsidRPr="00AC3BF7">
        <w:rPr>
          <w:rFonts w:ascii="Arial" w:hAnsi="Arial" w:cs="Arial"/>
          <w:b/>
          <w:bCs/>
          <w:sz w:val="24"/>
          <w:szCs w:val="24"/>
        </w:rPr>
        <w:t>must</w:t>
      </w:r>
      <w:r w:rsidR="00AC3BF7">
        <w:rPr>
          <w:rFonts w:ascii="Arial" w:hAnsi="Arial" w:cs="Arial"/>
          <w:sz w:val="24"/>
          <w:szCs w:val="24"/>
        </w:rPr>
        <w:t xml:space="preserve"> be taken </w:t>
      </w:r>
      <w:r w:rsidR="00AC3BF7">
        <w:rPr>
          <w:rFonts w:ascii="Oxygen" w:hAnsi="Oxygen"/>
          <w:shd w:val="clear" w:color="auto" w:fill="FFFFFF"/>
        </w:rPr>
        <w:t xml:space="preserve">to </w:t>
      </w:r>
      <w:r w:rsidR="00AC3BF7" w:rsidRPr="00AC3BF7">
        <w:rPr>
          <w:rFonts w:ascii="Arial" w:hAnsi="Arial" w:cs="Arial"/>
          <w:sz w:val="24"/>
          <w:szCs w:val="24"/>
          <w:shd w:val="clear" w:color="auto" w:fill="FFFFFF"/>
        </w:rPr>
        <w:t>facilitate the person’s involvement at the beginning of the enquiry and throughout the safeguarding adults process</w:t>
      </w:r>
      <w:r w:rsidR="00AC3BF7">
        <w:rPr>
          <w:rFonts w:ascii="Arial" w:hAnsi="Arial" w:cs="Arial"/>
          <w:sz w:val="24"/>
          <w:szCs w:val="24"/>
          <w:shd w:val="clear" w:color="auto" w:fill="FFFFFF"/>
        </w:rPr>
        <w:t xml:space="preserve">. </w:t>
      </w:r>
    </w:p>
    <w:p w14:paraId="6EB2DC53" w14:textId="77777777" w:rsidR="000E7A40" w:rsidRDefault="00AC3BF7" w:rsidP="00A61429">
      <w:pPr>
        <w:ind w:left="720"/>
        <w:rPr>
          <w:rFonts w:ascii="Arial" w:hAnsi="Arial" w:cs="Arial"/>
          <w:sz w:val="24"/>
          <w:szCs w:val="24"/>
          <w:shd w:val="clear" w:color="auto" w:fill="FFFFFF"/>
        </w:rPr>
      </w:pPr>
      <w:r>
        <w:rPr>
          <w:rFonts w:ascii="Arial" w:hAnsi="Arial" w:cs="Arial"/>
          <w:sz w:val="24"/>
          <w:szCs w:val="24"/>
          <w:shd w:val="clear" w:color="auto" w:fill="FFFFFF"/>
        </w:rPr>
        <w:t xml:space="preserve">This means that where an adult meets the criteria for </w:t>
      </w:r>
      <w:r w:rsidR="00803651">
        <w:rPr>
          <w:rFonts w:ascii="Arial" w:hAnsi="Arial" w:cs="Arial"/>
          <w:sz w:val="24"/>
          <w:szCs w:val="24"/>
          <w:shd w:val="clear" w:color="auto" w:fill="FFFFFF"/>
        </w:rPr>
        <w:t>a Safeguarding referral</w:t>
      </w:r>
      <w:r w:rsidR="00336541">
        <w:rPr>
          <w:rFonts w:ascii="Arial" w:hAnsi="Arial" w:cs="Arial"/>
          <w:sz w:val="24"/>
          <w:szCs w:val="24"/>
          <w:shd w:val="clear" w:color="auto" w:fill="FFFFFF"/>
        </w:rPr>
        <w:t xml:space="preserve"> (</w:t>
      </w:r>
      <w:hyperlink w:anchor="_INTRODUCTION" w:history="1">
        <w:r w:rsidR="00336541" w:rsidRPr="00336541">
          <w:rPr>
            <w:rStyle w:val="Hyperlink"/>
            <w:rFonts w:ascii="Arial" w:hAnsi="Arial" w:cs="Arial"/>
            <w:sz w:val="24"/>
            <w:szCs w:val="24"/>
            <w:shd w:val="clear" w:color="auto" w:fill="FFFFFF"/>
          </w:rPr>
          <w:t>See 1.4</w:t>
        </w:r>
      </w:hyperlink>
      <w:r w:rsidR="00336541">
        <w:rPr>
          <w:rFonts w:ascii="Arial" w:hAnsi="Arial" w:cs="Arial"/>
          <w:sz w:val="24"/>
          <w:szCs w:val="24"/>
          <w:shd w:val="clear" w:color="auto" w:fill="FFFFFF"/>
        </w:rPr>
        <w:t>), the council must make this referral even if consent to do so has not been given</w:t>
      </w:r>
      <w:r w:rsidR="000E7A40">
        <w:rPr>
          <w:rFonts w:ascii="Arial" w:hAnsi="Arial" w:cs="Arial"/>
          <w:sz w:val="24"/>
          <w:szCs w:val="24"/>
          <w:shd w:val="clear" w:color="auto" w:fill="FFFFFF"/>
        </w:rPr>
        <w:t xml:space="preserve"> but we must be able to evidence our attempts to engage the adult at risk with the safeguarding adults process</w:t>
      </w:r>
      <w:r w:rsidR="00336541">
        <w:rPr>
          <w:rFonts w:ascii="Arial" w:hAnsi="Arial" w:cs="Arial"/>
          <w:sz w:val="24"/>
          <w:szCs w:val="24"/>
          <w:shd w:val="clear" w:color="auto" w:fill="FFFFFF"/>
        </w:rPr>
        <w:t xml:space="preserve">. If consent is not obtained, this must be made clear </w:t>
      </w:r>
      <w:r w:rsidR="000E7A40">
        <w:rPr>
          <w:rFonts w:ascii="Arial" w:hAnsi="Arial" w:cs="Arial"/>
          <w:sz w:val="24"/>
          <w:szCs w:val="24"/>
          <w:shd w:val="clear" w:color="auto" w:fill="FFFFFF"/>
        </w:rPr>
        <w:t>in</w:t>
      </w:r>
      <w:r w:rsidR="00336541">
        <w:rPr>
          <w:rFonts w:ascii="Arial" w:hAnsi="Arial" w:cs="Arial"/>
          <w:sz w:val="24"/>
          <w:szCs w:val="24"/>
          <w:shd w:val="clear" w:color="auto" w:fill="FFFFFF"/>
        </w:rPr>
        <w:t xml:space="preserve"> the referral</w:t>
      </w:r>
      <w:r w:rsidR="00A61429">
        <w:rPr>
          <w:rFonts w:ascii="Arial" w:hAnsi="Arial" w:cs="Arial"/>
          <w:sz w:val="24"/>
          <w:szCs w:val="24"/>
          <w:shd w:val="clear" w:color="auto" w:fill="FFFFFF"/>
        </w:rPr>
        <w:t xml:space="preserve">. </w:t>
      </w:r>
    </w:p>
    <w:p w14:paraId="70B08672" w14:textId="1FF01ED6" w:rsidR="00A61429" w:rsidRDefault="00A61429" w:rsidP="00A61429">
      <w:pPr>
        <w:ind w:left="720"/>
        <w:rPr>
          <w:rFonts w:ascii="Arial" w:hAnsi="Arial" w:cs="Arial"/>
          <w:sz w:val="24"/>
          <w:szCs w:val="24"/>
          <w:shd w:val="clear" w:color="auto" w:fill="FFFFFF"/>
        </w:rPr>
      </w:pPr>
      <w:r>
        <w:rPr>
          <w:rFonts w:ascii="Arial" w:hAnsi="Arial" w:cs="Arial"/>
          <w:sz w:val="24"/>
          <w:szCs w:val="24"/>
          <w:shd w:val="clear" w:color="auto" w:fill="FFFFFF"/>
        </w:rPr>
        <w:t xml:space="preserve">In addition to the statutory obligation to make enquiries, the following </w:t>
      </w:r>
      <w:r w:rsidR="000E7A40">
        <w:rPr>
          <w:rFonts w:ascii="Arial" w:hAnsi="Arial" w:cs="Arial"/>
          <w:sz w:val="24"/>
          <w:szCs w:val="24"/>
          <w:shd w:val="clear" w:color="auto" w:fill="FFFFFF"/>
        </w:rPr>
        <w:t>are examples of where a referral should be made even when the adult at risk has refused consent</w:t>
      </w:r>
      <w:r w:rsidR="007E6457">
        <w:rPr>
          <w:rFonts w:ascii="Arial" w:hAnsi="Arial" w:cs="Arial"/>
          <w:sz w:val="24"/>
          <w:szCs w:val="24"/>
          <w:shd w:val="clear" w:color="auto" w:fill="FFFFFF"/>
        </w:rPr>
        <w:t>:</w:t>
      </w:r>
    </w:p>
    <w:p w14:paraId="4863CEDA" w14:textId="718AB0E0" w:rsidR="00336541" w:rsidRPr="00A61429" w:rsidRDefault="00336541" w:rsidP="0099715E">
      <w:pPr>
        <w:pStyle w:val="ListParagraph"/>
        <w:numPr>
          <w:ilvl w:val="0"/>
          <w:numId w:val="99"/>
        </w:numPr>
        <w:rPr>
          <w:rFonts w:ascii="Arial" w:hAnsi="Arial" w:cs="Arial"/>
          <w:sz w:val="24"/>
          <w:szCs w:val="24"/>
          <w:shd w:val="clear" w:color="auto" w:fill="FFFFFF"/>
        </w:rPr>
      </w:pPr>
      <w:r w:rsidRPr="00A61429">
        <w:rPr>
          <w:rFonts w:ascii="Arial" w:hAnsi="Arial" w:cs="Arial"/>
          <w:sz w:val="24"/>
          <w:szCs w:val="24"/>
          <w:shd w:val="clear" w:color="auto" w:fill="FFFFFF"/>
        </w:rPr>
        <w:t>the adult lacks capacity to consent to a referral (</w:t>
      </w:r>
      <w:hyperlink w:anchor="_15.__PRINCIPLES" w:history="1">
        <w:r w:rsidRPr="00A61429">
          <w:rPr>
            <w:rStyle w:val="Hyperlink"/>
            <w:rFonts w:ascii="Arial" w:hAnsi="Arial" w:cs="Arial"/>
            <w:sz w:val="24"/>
            <w:szCs w:val="24"/>
            <w:shd w:val="clear" w:color="auto" w:fill="FFFFFF"/>
          </w:rPr>
          <w:t>see 15</w:t>
        </w:r>
      </w:hyperlink>
      <w:r w:rsidRPr="00A61429">
        <w:rPr>
          <w:rFonts w:ascii="Arial" w:hAnsi="Arial" w:cs="Arial"/>
          <w:sz w:val="24"/>
          <w:szCs w:val="24"/>
          <w:shd w:val="clear" w:color="auto" w:fill="FFFFFF"/>
        </w:rPr>
        <w:t>)</w:t>
      </w:r>
    </w:p>
    <w:p w14:paraId="5A4A3841" w14:textId="5303D301" w:rsidR="00336541" w:rsidRDefault="00C21670" w:rsidP="0099715E">
      <w:pPr>
        <w:pStyle w:val="ListParagraph"/>
        <w:numPr>
          <w:ilvl w:val="0"/>
          <w:numId w:val="98"/>
        </w:numPr>
        <w:rPr>
          <w:rFonts w:ascii="Arial" w:hAnsi="Arial" w:cs="Arial"/>
          <w:sz w:val="24"/>
          <w:szCs w:val="24"/>
          <w:shd w:val="clear" w:color="auto" w:fill="FFFFFF"/>
        </w:rPr>
      </w:pPr>
      <w:r>
        <w:rPr>
          <w:rFonts w:ascii="Arial" w:hAnsi="Arial" w:cs="Arial"/>
          <w:sz w:val="24"/>
          <w:szCs w:val="24"/>
          <w:shd w:val="clear" w:color="auto" w:fill="FFFFFF"/>
        </w:rPr>
        <w:t xml:space="preserve">there is an issue of Public Protection </w:t>
      </w:r>
      <w:sdt>
        <w:sdtPr>
          <w:rPr>
            <w:rFonts w:ascii="Arial" w:hAnsi="Arial" w:cs="Arial"/>
            <w:sz w:val="24"/>
            <w:szCs w:val="24"/>
            <w:shd w:val="clear" w:color="auto" w:fill="FFFFFF"/>
          </w:rPr>
          <w:id w:val="-873469759"/>
          <w:citation/>
        </w:sdtPr>
        <w:sdtEndPr/>
        <w:sdtContent>
          <w:r>
            <w:rPr>
              <w:rFonts w:ascii="Arial" w:hAnsi="Arial" w:cs="Arial"/>
              <w:sz w:val="24"/>
              <w:szCs w:val="24"/>
              <w:shd w:val="clear" w:color="auto" w:fill="FFFFFF"/>
            </w:rPr>
            <w:fldChar w:fldCharType="begin"/>
          </w:r>
          <w:r>
            <w:rPr>
              <w:rFonts w:ascii="Arial" w:hAnsi="Arial" w:cs="Arial"/>
              <w:sz w:val="24"/>
              <w:szCs w:val="24"/>
              <w:shd w:val="clear" w:color="auto" w:fill="FFFFFF"/>
            </w:rPr>
            <w:instrText xml:space="preserve">CITATION Nat25 \l 2057 </w:instrText>
          </w:r>
          <w:r>
            <w:rPr>
              <w:rFonts w:ascii="Arial" w:hAnsi="Arial" w:cs="Arial"/>
              <w:sz w:val="24"/>
              <w:szCs w:val="24"/>
              <w:shd w:val="clear" w:color="auto" w:fill="FFFFFF"/>
            </w:rPr>
            <w:fldChar w:fldCharType="separate"/>
          </w:r>
          <w:r w:rsidRPr="00C21670">
            <w:rPr>
              <w:rFonts w:ascii="Arial" w:hAnsi="Arial" w:cs="Arial"/>
              <w:noProof/>
              <w:sz w:val="24"/>
              <w:szCs w:val="24"/>
              <w:shd w:val="clear" w:color="auto" w:fill="FFFFFF"/>
            </w:rPr>
            <w:t>(National Vulnerability and Public Protection Strategy, 2025)</w:t>
          </w:r>
          <w:r>
            <w:rPr>
              <w:rFonts w:ascii="Arial" w:hAnsi="Arial" w:cs="Arial"/>
              <w:sz w:val="24"/>
              <w:szCs w:val="24"/>
              <w:shd w:val="clear" w:color="auto" w:fill="FFFFFF"/>
            </w:rPr>
            <w:fldChar w:fldCharType="end"/>
          </w:r>
        </w:sdtContent>
      </w:sdt>
    </w:p>
    <w:p w14:paraId="4AF26EB0" w14:textId="0992CAA8" w:rsidR="00600FA5" w:rsidRPr="00767642" w:rsidRDefault="00C21670" w:rsidP="00436603">
      <w:pPr>
        <w:pStyle w:val="ListParagraph"/>
        <w:numPr>
          <w:ilvl w:val="0"/>
          <w:numId w:val="98"/>
        </w:numPr>
        <w:rPr>
          <w:rFonts w:ascii="Arial" w:hAnsi="Arial" w:cs="Arial"/>
          <w:sz w:val="24"/>
          <w:szCs w:val="24"/>
          <w:shd w:val="clear" w:color="auto" w:fill="FFFFFF"/>
        </w:rPr>
      </w:pPr>
      <w:r w:rsidRPr="00767642">
        <w:rPr>
          <w:rFonts w:ascii="Arial" w:hAnsi="Arial" w:cs="Arial"/>
          <w:sz w:val="24"/>
          <w:szCs w:val="24"/>
          <w:shd w:val="clear" w:color="auto" w:fill="FFFFFF"/>
        </w:rPr>
        <w:t xml:space="preserve">there are grounds for the local authority or Care Quality Commission to </w:t>
      </w:r>
      <w:r w:rsidR="00A61429" w:rsidRPr="00767642">
        <w:rPr>
          <w:rFonts w:ascii="Arial" w:hAnsi="Arial" w:cs="Arial"/>
          <w:sz w:val="24"/>
          <w:szCs w:val="24"/>
          <w:shd w:val="clear" w:color="auto" w:fill="FFFFFF"/>
        </w:rPr>
        <w:t xml:space="preserve">take contractual/regulatory action against an organisation </w:t>
      </w:r>
      <w:r w:rsidRPr="00767642">
        <w:rPr>
          <w:rFonts w:ascii="Arial" w:hAnsi="Arial" w:cs="Arial"/>
          <w:sz w:val="24"/>
          <w:szCs w:val="24"/>
          <w:shd w:val="clear" w:color="auto" w:fill="FFFFFF"/>
        </w:rPr>
        <w:t xml:space="preserve"> </w:t>
      </w:r>
    </w:p>
    <w:p w14:paraId="00D509FF" w14:textId="7441A118" w:rsidR="00DA4BFB" w:rsidRPr="00DA4BFB" w:rsidRDefault="00806230" w:rsidP="00767642">
      <w:pPr>
        <w:pStyle w:val="Heading1"/>
        <w:numPr>
          <w:ilvl w:val="0"/>
          <w:numId w:val="91"/>
        </w:numPr>
        <w:spacing w:before="120" w:after="120"/>
      </w:pPr>
      <w:bookmarkStart w:id="16" w:name="_12.__"/>
      <w:bookmarkEnd w:id="16"/>
      <w:r w:rsidRPr="00806230">
        <w:lastRenderedPageBreak/>
        <w:t>COMPLEX ADULT SAFEGUARDING CASES REQUIRING MULTI-</w:t>
      </w:r>
      <w:r w:rsidR="00CA273D">
        <w:t xml:space="preserve"> </w:t>
      </w:r>
      <w:r w:rsidRPr="00806230">
        <w:t>DISCPLINARY WORKING</w:t>
      </w:r>
      <w:r>
        <w:t xml:space="preserve">  </w:t>
      </w:r>
    </w:p>
    <w:p w14:paraId="5B3BF58C" w14:textId="1EF8BF72" w:rsidR="00F11F5E" w:rsidRPr="00130494" w:rsidRDefault="00181DCE" w:rsidP="00F11F5E">
      <w:pPr>
        <w:spacing w:after="200" w:line="276" w:lineRule="auto"/>
        <w:ind w:left="720" w:hanging="720"/>
        <w:rPr>
          <w:rFonts w:ascii="Arial" w:hAnsi="Arial" w:cs="Arial"/>
          <w:sz w:val="24"/>
          <w:szCs w:val="24"/>
        </w:rPr>
      </w:pPr>
      <w:r>
        <w:rPr>
          <w:rFonts w:ascii="Arial" w:hAnsi="Arial" w:cs="Arial"/>
          <w:sz w:val="24"/>
          <w:szCs w:val="24"/>
        </w:rPr>
        <w:t>1</w:t>
      </w:r>
      <w:r w:rsidR="00C5732F">
        <w:rPr>
          <w:rFonts w:ascii="Arial" w:hAnsi="Arial" w:cs="Arial"/>
          <w:sz w:val="24"/>
          <w:szCs w:val="24"/>
        </w:rPr>
        <w:t>4</w:t>
      </w:r>
      <w:r w:rsidR="00F11F5E">
        <w:rPr>
          <w:rFonts w:ascii="Arial" w:hAnsi="Arial" w:cs="Arial"/>
          <w:sz w:val="24"/>
          <w:szCs w:val="24"/>
        </w:rPr>
        <w:t xml:space="preserve">.1. </w:t>
      </w:r>
      <w:r w:rsidR="009D694E">
        <w:rPr>
          <w:rFonts w:ascii="Arial" w:hAnsi="Arial" w:cs="Arial"/>
          <w:sz w:val="24"/>
          <w:szCs w:val="24"/>
        </w:rPr>
        <w:t xml:space="preserve"> </w:t>
      </w:r>
      <w:r w:rsidR="009D694E">
        <w:rPr>
          <w:rFonts w:ascii="Arial" w:hAnsi="Arial" w:cs="Arial"/>
          <w:sz w:val="24"/>
          <w:szCs w:val="24"/>
        </w:rPr>
        <w:tab/>
      </w:r>
      <w:r w:rsidR="00F11F5E" w:rsidRPr="00130494">
        <w:rPr>
          <w:rFonts w:ascii="Arial" w:hAnsi="Arial" w:cs="Arial"/>
          <w:sz w:val="24"/>
          <w:szCs w:val="24"/>
        </w:rPr>
        <w:t xml:space="preserve">Hertsmere Borough Council is committed to working together with other agencies and partners to support individuals whose needs may be complex and/or high risk and may require input from multiple agencies. </w:t>
      </w:r>
    </w:p>
    <w:p w14:paraId="2647E283" w14:textId="77777777" w:rsidR="00F11F5E" w:rsidRDefault="00F11F5E" w:rsidP="00F11F5E">
      <w:pPr>
        <w:spacing w:after="200" w:line="276" w:lineRule="auto"/>
        <w:ind w:left="720"/>
        <w:rPr>
          <w:rFonts w:ascii="Arial" w:hAnsi="Arial" w:cs="Arial"/>
          <w:sz w:val="24"/>
          <w:szCs w:val="24"/>
        </w:rPr>
      </w:pPr>
      <w:r w:rsidRPr="00130494">
        <w:rPr>
          <w:rFonts w:ascii="Arial" w:hAnsi="Arial" w:cs="Arial"/>
          <w:sz w:val="24"/>
          <w:szCs w:val="24"/>
        </w:rPr>
        <w:t xml:space="preserve">The term </w:t>
      </w:r>
      <w:r>
        <w:rPr>
          <w:rFonts w:ascii="Arial" w:hAnsi="Arial" w:cs="Arial"/>
          <w:sz w:val="24"/>
          <w:szCs w:val="24"/>
        </w:rPr>
        <w:t>‘</w:t>
      </w:r>
      <w:r w:rsidRPr="00130494">
        <w:rPr>
          <w:rFonts w:ascii="Arial" w:hAnsi="Arial" w:cs="Arial"/>
          <w:sz w:val="24"/>
          <w:szCs w:val="24"/>
        </w:rPr>
        <w:t>complex cases</w:t>
      </w:r>
      <w:r>
        <w:rPr>
          <w:rFonts w:ascii="Arial" w:hAnsi="Arial" w:cs="Arial"/>
          <w:sz w:val="24"/>
          <w:szCs w:val="24"/>
        </w:rPr>
        <w:t>’</w:t>
      </w:r>
      <w:r w:rsidRPr="00130494">
        <w:rPr>
          <w:rFonts w:ascii="Arial" w:hAnsi="Arial" w:cs="Arial"/>
          <w:sz w:val="24"/>
          <w:szCs w:val="24"/>
        </w:rPr>
        <w:t xml:space="preserve"> can capture many life stories including multiple h</w:t>
      </w:r>
      <w:r>
        <w:rPr>
          <w:rFonts w:ascii="Arial" w:hAnsi="Arial" w:cs="Arial"/>
          <w:sz w:val="24"/>
          <w:szCs w:val="24"/>
        </w:rPr>
        <w:t xml:space="preserve">ealth conditions, care needs or </w:t>
      </w:r>
      <w:r w:rsidRPr="00130494">
        <w:rPr>
          <w:rFonts w:ascii="Arial" w:hAnsi="Arial" w:cs="Arial"/>
          <w:sz w:val="24"/>
          <w:szCs w:val="24"/>
        </w:rPr>
        <w:t xml:space="preserve">a combination of both. It can also involve criminal activity where adults at risk are targeted and exploited, often in an organised manner. People with complex needs or circumstances can be at increased risk of abuse or neglect necessitating support from a number of different professionals and agencies. </w:t>
      </w:r>
    </w:p>
    <w:p w14:paraId="2EC98F96" w14:textId="6759E2AB" w:rsidR="00F11F5E" w:rsidRDefault="00F11F5E" w:rsidP="00F11F5E">
      <w:pPr>
        <w:spacing w:after="200" w:line="276" w:lineRule="auto"/>
        <w:ind w:left="720"/>
        <w:rPr>
          <w:rFonts w:ascii="Arial" w:hAnsi="Arial" w:cs="Arial"/>
          <w:sz w:val="24"/>
          <w:szCs w:val="24"/>
        </w:rPr>
      </w:pPr>
      <w:r>
        <w:rPr>
          <w:rFonts w:ascii="Arial" w:hAnsi="Arial" w:cs="Arial"/>
          <w:sz w:val="24"/>
          <w:szCs w:val="24"/>
        </w:rPr>
        <w:t xml:space="preserve">We will manage complex adult safeguarding cases in line with HSAB guidance. </w:t>
      </w:r>
      <w:sdt>
        <w:sdtPr>
          <w:rPr>
            <w:rFonts w:ascii="Arial" w:hAnsi="Arial" w:cs="Arial"/>
            <w:sz w:val="24"/>
            <w:szCs w:val="24"/>
          </w:rPr>
          <w:id w:val="1098146937"/>
          <w:citation/>
        </w:sdtPr>
        <w:sdtEndPr/>
        <w:sdtContent>
          <w:r>
            <w:rPr>
              <w:rFonts w:ascii="Arial" w:hAnsi="Arial" w:cs="Arial"/>
              <w:sz w:val="24"/>
              <w:szCs w:val="24"/>
            </w:rPr>
            <w:fldChar w:fldCharType="begin"/>
          </w:r>
          <w:r>
            <w:rPr>
              <w:rFonts w:ascii="Arial" w:hAnsi="Arial" w:cs="Arial"/>
              <w:sz w:val="24"/>
              <w:szCs w:val="24"/>
            </w:rPr>
            <w:instrText xml:space="preserve">CITATION HSA1 \l 2057 </w:instrText>
          </w:r>
          <w:r>
            <w:rPr>
              <w:rFonts w:ascii="Arial" w:hAnsi="Arial" w:cs="Arial"/>
              <w:sz w:val="24"/>
              <w:szCs w:val="24"/>
            </w:rPr>
            <w:fldChar w:fldCharType="separate"/>
          </w:r>
          <w:r w:rsidR="002D5723" w:rsidRPr="002D5723">
            <w:rPr>
              <w:rFonts w:ascii="Arial" w:hAnsi="Arial" w:cs="Arial"/>
              <w:noProof/>
              <w:sz w:val="24"/>
              <w:szCs w:val="24"/>
            </w:rPr>
            <w:t>(HSAB Multi-Agency Adults Policy and Procedures, 2024)</w:t>
          </w:r>
          <w:r>
            <w:rPr>
              <w:rFonts w:ascii="Arial" w:hAnsi="Arial" w:cs="Arial"/>
              <w:sz w:val="24"/>
              <w:szCs w:val="24"/>
            </w:rPr>
            <w:fldChar w:fldCharType="end"/>
          </w:r>
        </w:sdtContent>
      </w:sdt>
    </w:p>
    <w:p w14:paraId="6F74DAFE" w14:textId="14CE1AA5" w:rsidR="00600FA5" w:rsidRDefault="00F11F5E" w:rsidP="00767642">
      <w:pPr>
        <w:spacing w:after="120" w:line="276" w:lineRule="auto"/>
        <w:ind w:left="720"/>
        <w:rPr>
          <w:rFonts w:ascii="Arial" w:hAnsi="Arial" w:cs="Arial"/>
          <w:b/>
          <w:sz w:val="24"/>
          <w:szCs w:val="24"/>
        </w:rPr>
      </w:pPr>
      <w:r>
        <w:rPr>
          <w:rFonts w:ascii="Arial" w:hAnsi="Arial" w:cs="Arial"/>
          <w:sz w:val="24"/>
          <w:szCs w:val="24"/>
        </w:rPr>
        <w:t>The majority of council staff will not be involved in complex cases due to the high level of risk involved. However, depending on your role and expertise within the council, you may be asked to contribute to multi-agency meetings and/or complete actions relating to a particular case.</w:t>
      </w:r>
    </w:p>
    <w:p w14:paraId="55598BFF" w14:textId="3B275857" w:rsidR="00F11F5E" w:rsidRPr="00ED03BE" w:rsidRDefault="00F11F5E" w:rsidP="00767642">
      <w:pPr>
        <w:spacing w:after="120" w:line="276" w:lineRule="auto"/>
        <w:rPr>
          <w:rFonts w:ascii="Arial" w:hAnsi="Arial" w:cs="Arial"/>
          <w:sz w:val="24"/>
          <w:szCs w:val="24"/>
        </w:rPr>
      </w:pPr>
      <w:r w:rsidRPr="00ED03BE">
        <w:rPr>
          <w:rFonts w:ascii="Arial" w:hAnsi="Arial" w:cs="Arial"/>
          <w:b/>
          <w:sz w:val="24"/>
          <w:szCs w:val="24"/>
        </w:rPr>
        <w:t xml:space="preserve">Stage 1 - Case Work </w:t>
      </w:r>
    </w:p>
    <w:p w14:paraId="675C8C40" w14:textId="77777777" w:rsidR="00F11F5E" w:rsidRPr="009D694E" w:rsidRDefault="00F11F5E" w:rsidP="0099715E">
      <w:pPr>
        <w:pStyle w:val="ListParagraph"/>
        <w:numPr>
          <w:ilvl w:val="0"/>
          <w:numId w:val="83"/>
        </w:numPr>
        <w:spacing w:after="200" w:line="276" w:lineRule="auto"/>
        <w:rPr>
          <w:rFonts w:ascii="Arial" w:hAnsi="Arial" w:cs="Arial"/>
          <w:sz w:val="24"/>
          <w:szCs w:val="24"/>
        </w:rPr>
      </w:pPr>
      <w:r w:rsidRPr="009D694E">
        <w:rPr>
          <w:rFonts w:ascii="Arial" w:hAnsi="Arial" w:cs="Arial"/>
          <w:sz w:val="24"/>
          <w:szCs w:val="24"/>
        </w:rPr>
        <w:t>case work with a person with complex needs or at high risk involving single or multi agencies is open</w:t>
      </w:r>
    </w:p>
    <w:p w14:paraId="647D728D" w14:textId="77777777" w:rsidR="00F11F5E" w:rsidRPr="009D694E" w:rsidRDefault="00F11F5E" w:rsidP="0099715E">
      <w:pPr>
        <w:pStyle w:val="ListParagraph"/>
        <w:numPr>
          <w:ilvl w:val="0"/>
          <w:numId w:val="83"/>
        </w:numPr>
        <w:spacing w:after="200" w:line="276" w:lineRule="auto"/>
        <w:rPr>
          <w:rFonts w:ascii="Arial" w:hAnsi="Arial" w:cs="Arial"/>
          <w:sz w:val="24"/>
          <w:szCs w:val="24"/>
        </w:rPr>
      </w:pPr>
      <w:r w:rsidRPr="009D694E">
        <w:rPr>
          <w:rFonts w:ascii="Arial" w:hAnsi="Arial" w:cs="Arial"/>
          <w:sz w:val="24"/>
          <w:szCs w:val="24"/>
        </w:rPr>
        <w:t>the case is not progressing or staring to drift, the person may be not engaging</w:t>
      </w:r>
    </w:p>
    <w:p w14:paraId="3BA07C5D" w14:textId="77777777" w:rsidR="00F11F5E" w:rsidRPr="009D694E" w:rsidRDefault="00F11F5E" w:rsidP="0099715E">
      <w:pPr>
        <w:pStyle w:val="ListParagraph"/>
        <w:numPr>
          <w:ilvl w:val="0"/>
          <w:numId w:val="83"/>
        </w:numPr>
        <w:spacing w:after="200" w:line="276" w:lineRule="auto"/>
        <w:rPr>
          <w:rFonts w:ascii="Arial" w:hAnsi="Arial" w:cs="Arial"/>
          <w:sz w:val="24"/>
          <w:szCs w:val="24"/>
        </w:rPr>
      </w:pPr>
      <w:r w:rsidRPr="009D694E">
        <w:rPr>
          <w:rFonts w:ascii="Arial" w:hAnsi="Arial" w:cs="Arial"/>
          <w:sz w:val="24"/>
          <w:szCs w:val="24"/>
        </w:rPr>
        <w:t>there is a need for more comprehensive oversight and joined up working to move forward and achieve improved outcomes for the person:</w:t>
      </w:r>
    </w:p>
    <w:p w14:paraId="0F521703" w14:textId="77777777" w:rsidR="00573CF6" w:rsidRDefault="00F11F5E" w:rsidP="0099715E">
      <w:pPr>
        <w:pStyle w:val="ListParagraph"/>
        <w:numPr>
          <w:ilvl w:val="0"/>
          <w:numId w:val="80"/>
        </w:numPr>
        <w:spacing w:after="0" w:line="240" w:lineRule="auto"/>
        <w:rPr>
          <w:rFonts w:ascii="Arial" w:hAnsi="Arial" w:cs="Arial"/>
          <w:sz w:val="24"/>
          <w:szCs w:val="24"/>
        </w:rPr>
      </w:pPr>
      <w:r w:rsidRPr="00573CF6">
        <w:rPr>
          <w:rFonts w:ascii="Arial" w:hAnsi="Arial" w:cs="Arial"/>
          <w:sz w:val="24"/>
          <w:szCs w:val="24"/>
        </w:rPr>
        <w:t xml:space="preserve">Professionals Meeting - provide an opportunity for professionals involved with an adult to come together to share information and to help determine the direction of a case and the plan </w:t>
      </w:r>
    </w:p>
    <w:p w14:paraId="5D2923F9" w14:textId="0B852E69" w:rsidR="00F11F5E" w:rsidRPr="00573CF6" w:rsidRDefault="00F11F5E" w:rsidP="0099715E">
      <w:pPr>
        <w:pStyle w:val="ListParagraph"/>
        <w:numPr>
          <w:ilvl w:val="0"/>
          <w:numId w:val="80"/>
        </w:numPr>
        <w:spacing w:after="0" w:line="240" w:lineRule="auto"/>
        <w:rPr>
          <w:rFonts w:ascii="Arial" w:hAnsi="Arial" w:cs="Arial"/>
          <w:sz w:val="24"/>
          <w:szCs w:val="24"/>
        </w:rPr>
      </w:pPr>
      <w:r w:rsidRPr="00573CF6">
        <w:rPr>
          <w:rFonts w:ascii="Arial" w:hAnsi="Arial" w:cs="Arial"/>
          <w:sz w:val="24"/>
          <w:szCs w:val="24"/>
        </w:rPr>
        <w:t xml:space="preserve">Care Act Assessment or Review – anyone can make a request for an assessment or review of care to make sure the care the person is receiving is meeting their eligible needs </w:t>
      </w:r>
    </w:p>
    <w:p w14:paraId="0E55E485" w14:textId="77777777" w:rsidR="00F11F5E" w:rsidRPr="00ED03BE" w:rsidRDefault="00F11F5E" w:rsidP="0099715E">
      <w:pPr>
        <w:numPr>
          <w:ilvl w:val="0"/>
          <w:numId w:val="80"/>
        </w:numPr>
        <w:spacing w:after="0" w:line="240" w:lineRule="auto"/>
        <w:contextualSpacing/>
        <w:rPr>
          <w:rFonts w:ascii="Arial" w:hAnsi="Arial" w:cs="Arial"/>
          <w:sz w:val="24"/>
          <w:szCs w:val="24"/>
        </w:rPr>
      </w:pPr>
      <w:r w:rsidRPr="00ED03BE">
        <w:rPr>
          <w:rFonts w:ascii="Arial" w:hAnsi="Arial" w:cs="Arial"/>
          <w:sz w:val="24"/>
          <w:szCs w:val="24"/>
        </w:rPr>
        <w:t xml:space="preserve">Safeguarding – measures to protect adults with care and support needs from harm, abuse or neglect </w:t>
      </w:r>
    </w:p>
    <w:p w14:paraId="102C8CB9" w14:textId="77777777" w:rsidR="00F11F5E" w:rsidRDefault="00F11F5E" w:rsidP="0099715E">
      <w:pPr>
        <w:numPr>
          <w:ilvl w:val="0"/>
          <w:numId w:val="80"/>
        </w:numPr>
        <w:spacing w:after="200" w:line="240" w:lineRule="auto"/>
        <w:contextualSpacing/>
        <w:rPr>
          <w:rFonts w:ascii="Arial" w:hAnsi="Arial" w:cs="Arial"/>
          <w:sz w:val="24"/>
          <w:szCs w:val="24"/>
        </w:rPr>
      </w:pPr>
      <w:r w:rsidRPr="00AA1CFE">
        <w:rPr>
          <w:rFonts w:ascii="Arial" w:hAnsi="Arial" w:cs="Arial"/>
          <w:sz w:val="24"/>
          <w:szCs w:val="24"/>
        </w:rPr>
        <w:t xml:space="preserve">Care Programme Approach (CPA) - a system of delivering community mental health services to individuals diagnosed with a mental illness. It brings Health and Social Care practitioners together to assess, provide a plan and review it with other partners </w:t>
      </w:r>
    </w:p>
    <w:p w14:paraId="181F56D9" w14:textId="3EBAE24F" w:rsidR="00F11F5E" w:rsidRPr="00AA1CFE" w:rsidRDefault="0095371E" w:rsidP="0099715E">
      <w:pPr>
        <w:numPr>
          <w:ilvl w:val="0"/>
          <w:numId w:val="80"/>
        </w:numPr>
        <w:spacing w:after="200" w:line="240" w:lineRule="auto"/>
        <w:contextualSpacing/>
        <w:rPr>
          <w:rFonts w:ascii="Arial" w:hAnsi="Arial" w:cs="Arial"/>
          <w:sz w:val="24"/>
          <w:szCs w:val="24"/>
        </w:rPr>
      </w:pPr>
      <w:r>
        <w:rPr>
          <w:rFonts w:ascii="Arial" w:hAnsi="Arial" w:cs="Arial"/>
          <w:sz w:val="24"/>
          <w:szCs w:val="24"/>
        </w:rPr>
        <w:t>MARAC</w:t>
      </w:r>
      <w:r w:rsidR="00F11F5E" w:rsidRPr="00AA1CFE">
        <w:rPr>
          <w:rFonts w:ascii="Arial" w:hAnsi="Arial" w:cs="Arial"/>
          <w:sz w:val="24"/>
          <w:szCs w:val="24"/>
        </w:rPr>
        <w:t xml:space="preserve"> - is a victim focused information sharing and risk management meeting attended by all key agencies, where high risk </w:t>
      </w:r>
      <w:r w:rsidR="00F11F5E">
        <w:rPr>
          <w:rFonts w:ascii="Arial" w:hAnsi="Arial" w:cs="Arial"/>
          <w:sz w:val="24"/>
          <w:szCs w:val="24"/>
        </w:rPr>
        <w:t xml:space="preserve">domestic abuse </w:t>
      </w:r>
      <w:r w:rsidR="00F11F5E" w:rsidRPr="00AA1CFE">
        <w:rPr>
          <w:rFonts w:ascii="Arial" w:hAnsi="Arial" w:cs="Arial"/>
          <w:sz w:val="24"/>
          <w:szCs w:val="24"/>
        </w:rPr>
        <w:t xml:space="preserve">cases are discussed </w:t>
      </w:r>
    </w:p>
    <w:p w14:paraId="05537ACF" w14:textId="77777777" w:rsidR="00F11F5E" w:rsidRPr="00ED03BE" w:rsidRDefault="00F11F5E" w:rsidP="0099715E">
      <w:pPr>
        <w:numPr>
          <w:ilvl w:val="0"/>
          <w:numId w:val="80"/>
        </w:numPr>
        <w:spacing w:after="200" w:line="240" w:lineRule="auto"/>
        <w:contextualSpacing/>
        <w:rPr>
          <w:rFonts w:ascii="Arial" w:hAnsi="Arial" w:cs="Arial"/>
          <w:sz w:val="24"/>
          <w:szCs w:val="24"/>
        </w:rPr>
      </w:pPr>
      <w:r w:rsidRPr="00ED03BE">
        <w:rPr>
          <w:rFonts w:ascii="Arial" w:hAnsi="Arial" w:cs="Arial"/>
          <w:sz w:val="24"/>
          <w:szCs w:val="24"/>
        </w:rPr>
        <w:t>Multiagency Public Protection Arrangements</w:t>
      </w:r>
      <w:r>
        <w:rPr>
          <w:rFonts w:ascii="Arial" w:hAnsi="Arial" w:cs="Arial"/>
          <w:sz w:val="24"/>
          <w:szCs w:val="24"/>
        </w:rPr>
        <w:t xml:space="preserve"> (MAPPA</w:t>
      </w:r>
      <w:r w:rsidRPr="00ED03BE">
        <w:rPr>
          <w:rFonts w:ascii="Arial" w:hAnsi="Arial" w:cs="Arial"/>
          <w:sz w:val="24"/>
          <w:szCs w:val="24"/>
        </w:rPr>
        <w:t xml:space="preserve">) - these arrangements are designed to protect the public, including victims of </w:t>
      </w:r>
      <w:r w:rsidRPr="00ED03BE">
        <w:rPr>
          <w:rFonts w:ascii="Arial" w:hAnsi="Arial" w:cs="Arial"/>
          <w:sz w:val="24"/>
          <w:szCs w:val="24"/>
        </w:rPr>
        <w:lastRenderedPageBreak/>
        <w:t xml:space="preserve">crime, from serious harm by sexual or violent and other dangerous offenders </w:t>
      </w:r>
    </w:p>
    <w:p w14:paraId="6E9AFE9C" w14:textId="77777777" w:rsidR="00F11F5E" w:rsidRDefault="00F11F5E" w:rsidP="0099715E">
      <w:pPr>
        <w:numPr>
          <w:ilvl w:val="0"/>
          <w:numId w:val="80"/>
        </w:numPr>
        <w:spacing w:after="200" w:line="240" w:lineRule="auto"/>
        <w:contextualSpacing/>
        <w:rPr>
          <w:rFonts w:ascii="Arial" w:hAnsi="Arial" w:cs="Arial"/>
          <w:sz w:val="24"/>
          <w:szCs w:val="24"/>
        </w:rPr>
      </w:pPr>
      <w:r w:rsidRPr="00ED03BE">
        <w:rPr>
          <w:rFonts w:ascii="Arial" w:hAnsi="Arial" w:cs="Arial"/>
          <w:sz w:val="24"/>
          <w:szCs w:val="24"/>
        </w:rPr>
        <w:t xml:space="preserve">PREVENT - is about safeguarding and supporting those vulnerable to radicalisation </w:t>
      </w:r>
    </w:p>
    <w:p w14:paraId="4B269557" w14:textId="77777777" w:rsidR="00F11F5E" w:rsidRPr="00ED03BE" w:rsidRDefault="00F11F5E" w:rsidP="0099715E">
      <w:pPr>
        <w:numPr>
          <w:ilvl w:val="0"/>
          <w:numId w:val="80"/>
        </w:numPr>
        <w:spacing w:after="200" w:line="240" w:lineRule="auto"/>
        <w:contextualSpacing/>
        <w:rPr>
          <w:rFonts w:ascii="Arial" w:hAnsi="Arial" w:cs="Arial"/>
          <w:sz w:val="24"/>
          <w:szCs w:val="24"/>
        </w:rPr>
      </w:pPr>
      <w:r>
        <w:rPr>
          <w:rFonts w:ascii="Arial" w:hAnsi="Arial" w:cs="Arial"/>
          <w:sz w:val="24"/>
          <w:szCs w:val="24"/>
        </w:rPr>
        <w:t xml:space="preserve">Channel provides early support for anyone who is at risk of radicalisation, supporting terrorist organisations, or committing acts of terrorism </w:t>
      </w:r>
    </w:p>
    <w:p w14:paraId="223C0F63" w14:textId="77777777" w:rsidR="00F11F5E" w:rsidRDefault="00F11F5E" w:rsidP="0099715E">
      <w:pPr>
        <w:numPr>
          <w:ilvl w:val="0"/>
          <w:numId w:val="80"/>
        </w:numPr>
        <w:spacing w:after="200" w:line="240" w:lineRule="auto"/>
        <w:contextualSpacing/>
        <w:rPr>
          <w:rFonts w:ascii="Arial" w:hAnsi="Arial" w:cs="Arial"/>
          <w:sz w:val="24"/>
          <w:szCs w:val="24"/>
        </w:rPr>
      </w:pPr>
      <w:r w:rsidRPr="00ED03BE">
        <w:rPr>
          <w:rFonts w:ascii="Arial" w:hAnsi="Arial" w:cs="Arial"/>
          <w:sz w:val="24"/>
          <w:szCs w:val="24"/>
        </w:rPr>
        <w:t xml:space="preserve">Local High-Risk Professionals Meeting - is a complex multi-agency risk management model, only to be implemented for a small minority of people who are at risk of significant harm as a result of their high-risk behaviour </w:t>
      </w:r>
    </w:p>
    <w:p w14:paraId="75270834" w14:textId="77777777" w:rsidR="00F11F5E" w:rsidRDefault="00F11F5E" w:rsidP="00767642">
      <w:pPr>
        <w:numPr>
          <w:ilvl w:val="0"/>
          <w:numId w:val="80"/>
        </w:numPr>
        <w:spacing w:before="120" w:after="120" w:line="240" w:lineRule="auto"/>
        <w:contextualSpacing/>
        <w:rPr>
          <w:rFonts w:ascii="Arial" w:hAnsi="Arial" w:cs="Arial"/>
          <w:sz w:val="24"/>
          <w:szCs w:val="24"/>
        </w:rPr>
      </w:pPr>
      <w:r>
        <w:rPr>
          <w:rFonts w:ascii="Arial" w:hAnsi="Arial" w:cs="Arial"/>
          <w:sz w:val="24"/>
          <w:szCs w:val="24"/>
        </w:rPr>
        <w:t xml:space="preserve">Multi-agency Risk Reduction Group (MARRG) is Hertsmere’s planning mechanism for at risk adults and young people where a multi-agency approach is needed to reduce risk taking behaviour </w:t>
      </w:r>
    </w:p>
    <w:p w14:paraId="2423AE7E" w14:textId="77777777" w:rsidR="00767642" w:rsidRDefault="00767642" w:rsidP="00767642">
      <w:pPr>
        <w:spacing w:before="120" w:after="120" w:line="240" w:lineRule="auto"/>
        <w:ind w:left="1440"/>
        <w:contextualSpacing/>
        <w:rPr>
          <w:rFonts w:ascii="Arial" w:hAnsi="Arial" w:cs="Arial"/>
          <w:sz w:val="24"/>
          <w:szCs w:val="24"/>
        </w:rPr>
      </w:pPr>
    </w:p>
    <w:p w14:paraId="5F1C4F06" w14:textId="77777777" w:rsidR="00F11F5E" w:rsidRPr="00ED03BE" w:rsidRDefault="00F11F5E" w:rsidP="00767642">
      <w:pPr>
        <w:spacing w:after="120" w:line="276" w:lineRule="auto"/>
        <w:rPr>
          <w:rFonts w:ascii="Arial" w:hAnsi="Arial" w:cs="Arial"/>
          <w:b/>
          <w:sz w:val="24"/>
          <w:szCs w:val="24"/>
        </w:rPr>
      </w:pPr>
      <w:r w:rsidRPr="00ED03BE">
        <w:rPr>
          <w:rFonts w:ascii="Arial" w:hAnsi="Arial" w:cs="Arial"/>
          <w:b/>
          <w:sz w:val="24"/>
          <w:szCs w:val="24"/>
        </w:rPr>
        <w:t xml:space="preserve">Stage 2 - Case review </w:t>
      </w:r>
    </w:p>
    <w:p w14:paraId="5C106FB8" w14:textId="77777777" w:rsidR="00F11F5E" w:rsidRPr="00A02877" w:rsidRDefault="00F11F5E" w:rsidP="004B6BC6">
      <w:pPr>
        <w:pStyle w:val="ListParagraph"/>
        <w:numPr>
          <w:ilvl w:val="0"/>
          <w:numId w:val="15"/>
        </w:numPr>
        <w:spacing w:after="200" w:line="276" w:lineRule="auto"/>
        <w:rPr>
          <w:rFonts w:ascii="Arial" w:hAnsi="Arial" w:cs="Arial"/>
          <w:sz w:val="24"/>
          <w:szCs w:val="24"/>
        </w:rPr>
      </w:pPr>
      <w:r>
        <w:rPr>
          <w:rFonts w:ascii="Arial" w:hAnsi="Arial" w:cs="Arial"/>
          <w:sz w:val="24"/>
          <w:szCs w:val="24"/>
        </w:rPr>
        <w:t xml:space="preserve">the </w:t>
      </w:r>
      <w:r w:rsidRPr="00A02877">
        <w:rPr>
          <w:rFonts w:ascii="Arial" w:hAnsi="Arial" w:cs="Arial"/>
          <w:sz w:val="24"/>
          <w:szCs w:val="24"/>
        </w:rPr>
        <w:t xml:space="preserve">case is reviewed to identify the most appropriate framework to move it forward </w:t>
      </w:r>
    </w:p>
    <w:p w14:paraId="7D9ADE2D" w14:textId="77777777" w:rsidR="00F11F5E" w:rsidRDefault="00F11F5E" w:rsidP="004B6BC6">
      <w:pPr>
        <w:pStyle w:val="ListParagraph"/>
        <w:numPr>
          <w:ilvl w:val="0"/>
          <w:numId w:val="15"/>
        </w:numPr>
        <w:spacing w:after="200" w:line="276" w:lineRule="auto"/>
        <w:rPr>
          <w:rFonts w:ascii="Arial" w:hAnsi="Arial" w:cs="Arial"/>
          <w:sz w:val="24"/>
          <w:szCs w:val="24"/>
        </w:rPr>
      </w:pPr>
      <w:r>
        <w:rPr>
          <w:rFonts w:ascii="Arial" w:hAnsi="Arial" w:cs="Arial"/>
          <w:sz w:val="24"/>
          <w:szCs w:val="24"/>
        </w:rPr>
        <w:t>e</w:t>
      </w:r>
      <w:r w:rsidRPr="00A02877">
        <w:rPr>
          <w:rFonts w:ascii="Arial" w:hAnsi="Arial" w:cs="Arial"/>
          <w:sz w:val="24"/>
          <w:szCs w:val="24"/>
        </w:rPr>
        <w:t>xisting frameworks are considered where the person is already l</w:t>
      </w:r>
      <w:r>
        <w:rPr>
          <w:rFonts w:ascii="Arial" w:hAnsi="Arial" w:cs="Arial"/>
          <w:sz w:val="24"/>
          <w:szCs w:val="24"/>
        </w:rPr>
        <w:t xml:space="preserve">inked with different agencies </w:t>
      </w:r>
    </w:p>
    <w:p w14:paraId="394A599C" w14:textId="77777777" w:rsidR="00F11F5E" w:rsidRPr="00842DDB" w:rsidRDefault="00F11F5E" w:rsidP="004B6BC6">
      <w:pPr>
        <w:pStyle w:val="ListParagraph"/>
        <w:numPr>
          <w:ilvl w:val="0"/>
          <w:numId w:val="15"/>
        </w:numPr>
        <w:spacing w:after="200" w:line="276" w:lineRule="auto"/>
        <w:rPr>
          <w:rFonts w:ascii="Arial" w:hAnsi="Arial" w:cs="Arial"/>
          <w:sz w:val="24"/>
          <w:szCs w:val="24"/>
        </w:rPr>
      </w:pPr>
      <w:r>
        <w:rPr>
          <w:rFonts w:ascii="Arial" w:hAnsi="Arial" w:cs="Arial"/>
          <w:sz w:val="24"/>
          <w:szCs w:val="24"/>
        </w:rPr>
        <w:t>possible ways forward</w:t>
      </w:r>
      <w:r w:rsidRPr="00A02877">
        <w:rPr>
          <w:rFonts w:ascii="Arial" w:hAnsi="Arial" w:cs="Arial"/>
          <w:sz w:val="24"/>
          <w:szCs w:val="24"/>
        </w:rPr>
        <w:t xml:space="preserve"> </w:t>
      </w:r>
      <w:r>
        <w:rPr>
          <w:rFonts w:ascii="Arial" w:hAnsi="Arial" w:cs="Arial"/>
          <w:sz w:val="24"/>
          <w:szCs w:val="24"/>
        </w:rPr>
        <w:t>are discussed and actions agreed</w:t>
      </w:r>
    </w:p>
    <w:p w14:paraId="2A4DE991" w14:textId="77777777" w:rsidR="00F11F5E" w:rsidRPr="00ED03BE" w:rsidRDefault="00F11F5E" w:rsidP="00F11F5E">
      <w:pPr>
        <w:spacing w:after="200" w:line="240" w:lineRule="auto"/>
        <w:rPr>
          <w:rFonts w:ascii="Arial" w:hAnsi="Arial" w:cs="Arial"/>
          <w:b/>
          <w:sz w:val="24"/>
          <w:szCs w:val="24"/>
        </w:rPr>
      </w:pPr>
      <w:r w:rsidRPr="00ED03BE">
        <w:rPr>
          <w:rFonts w:ascii="Arial" w:hAnsi="Arial" w:cs="Arial"/>
          <w:b/>
          <w:sz w:val="24"/>
          <w:szCs w:val="24"/>
        </w:rPr>
        <w:t xml:space="preserve">Stage 3 – Referral </w:t>
      </w:r>
    </w:p>
    <w:p w14:paraId="0A0616C0" w14:textId="77777777" w:rsidR="00F11F5E" w:rsidRPr="00ED03BE" w:rsidRDefault="00F11F5E" w:rsidP="004B6BC6">
      <w:pPr>
        <w:numPr>
          <w:ilvl w:val="0"/>
          <w:numId w:val="12"/>
        </w:numPr>
        <w:spacing w:after="200" w:line="276" w:lineRule="auto"/>
        <w:contextualSpacing/>
        <w:rPr>
          <w:rFonts w:ascii="Arial" w:hAnsi="Arial" w:cs="Arial"/>
          <w:sz w:val="24"/>
          <w:szCs w:val="24"/>
        </w:rPr>
      </w:pPr>
      <w:r>
        <w:rPr>
          <w:rFonts w:ascii="Arial" w:hAnsi="Arial" w:cs="Arial"/>
          <w:sz w:val="24"/>
          <w:szCs w:val="24"/>
        </w:rPr>
        <w:t>c</w:t>
      </w:r>
      <w:r w:rsidRPr="00ED03BE">
        <w:rPr>
          <w:rFonts w:ascii="Arial" w:hAnsi="Arial" w:cs="Arial"/>
          <w:sz w:val="24"/>
          <w:szCs w:val="24"/>
        </w:rPr>
        <w:t xml:space="preserve">all a Professionals Meeting to discuss the case, agree a plan and way forward </w:t>
      </w:r>
    </w:p>
    <w:p w14:paraId="777C8F78" w14:textId="5F0B7032" w:rsidR="00767642" w:rsidRDefault="00F11F5E" w:rsidP="00436603">
      <w:pPr>
        <w:numPr>
          <w:ilvl w:val="0"/>
          <w:numId w:val="12"/>
        </w:numPr>
        <w:spacing w:before="120" w:after="120" w:line="276" w:lineRule="auto"/>
        <w:contextualSpacing/>
        <w:rPr>
          <w:rFonts w:ascii="Arial" w:hAnsi="Arial" w:cs="Arial"/>
          <w:sz w:val="24"/>
          <w:szCs w:val="24"/>
        </w:rPr>
      </w:pPr>
      <w:r w:rsidRPr="00767642">
        <w:rPr>
          <w:rFonts w:ascii="Arial" w:hAnsi="Arial" w:cs="Arial"/>
          <w:sz w:val="24"/>
          <w:szCs w:val="24"/>
        </w:rPr>
        <w:t xml:space="preserve">referral to other agencies for specialist support using the identified framework </w:t>
      </w:r>
    </w:p>
    <w:p w14:paraId="18627D95" w14:textId="77777777" w:rsidR="00767642" w:rsidRPr="00767642" w:rsidRDefault="00767642" w:rsidP="00767642">
      <w:pPr>
        <w:spacing w:before="120" w:after="120" w:line="276" w:lineRule="auto"/>
        <w:ind w:left="1080"/>
        <w:contextualSpacing/>
        <w:rPr>
          <w:rFonts w:ascii="Arial" w:hAnsi="Arial" w:cs="Arial"/>
          <w:sz w:val="24"/>
          <w:szCs w:val="24"/>
        </w:rPr>
      </w:pPr>
    </w:p>
    <w:p w14:paraId="12FCC030" w14:textId="77777777" w:rsidR="00F11F5E" w:rsidRPr="00ED03BE" w:rsidRDefault="00F11F5E" w:rsidP="00F11F5E">
      <w:pPr>
        <w:spacing w:after="200" w:line="276" w:lineRule="auto"/>
        <w:rPr>
          <w:rFonts w:ascii="Arial" w:hAnsi="Arial" w:cs="Arial"/>
          <w:b/>
          <w:sz w:val="24"/>
          <w:szCs w:val="24"/>
        </w:rPr>
      </w:pPr>
      <w:r w:rsidRPr="00ED03BE">
        <w:rPr>
          <w:rFonts w:ascii="Arial" w:hAnsi="Arial" w:cs="Arial"/>
          <w:b/>
          <w:sz w:val="24"/>
          <w:szCs w:val="24"/>
        </w:rPr>
        <w:t xml:space="preserve">Stage 4 - Escalation </w:t>
      </w:r>
    </w:p>
    <w:p w14:paraId="0565A6B7" w14:textId="77777777" w:rsidR="00F11F5E" w:rsidRPr="00ED03BE" w:rsidRDefault="00F11F5E" w:rsidP="004B6BC6">
      <w:pPr>
        <w:numPr>
          <w:ilvl w:val="0"/>
          <w:numId w:val="13"/>
        </w:numPr>
        <w:spacing w:after="200" w:line="276" w:lineRule="auto"/>
        <w:contextualSpacing/>
        <w:rPr>
          <w:rFonts w:ascii="Arial" w:hAnsi="Arial" w:cs="Arial"/>
          <w:sz w:val="24"/>
          <w:szCs w:val="24"/>
        </w:rPr>
      </w:pPr>
      <w:r>
        <w:rPr>
          <w:rFonts w:ascii="Arial" w:hAnsi="Arial" w:cs="Arial"/>
          <w:sz w:val="24"/>
          <w:szCs w:val="24"/>
        </w:rPr>
        <w:t xml:space="preserve">the </w:t>
      </w:r>
      <w:r w:rsidRPr="00ED03BE">
        <w:rPr>
          <w:rFonts w:ascii="Arial" w:hAnsi="Arial" w:cs="Arial"/>
          <w:sz w:val="24"/>
          <w:szCs w:val="24"/>
        </w:rPr>
        <w:t xml:space="preserve">case is not making any progress or drifting </w:t>
      </w:r>
    </w:p>
    <w:p w14:paraId="27B97394" w14:textId="77777777" w:rsidR="00F11F5E" w:rsidRPr="00ED03BE" w:rsidRDefault="00F11F5E" w:rsidP="004B6BC6">
      <w:pPr>
        <w:numPr>
          <w:ilvl w:val="0"/>
          <w:numId w:val="13"/>
        </w:numPr>
        <w:spacing w:after="200" w:line="276" w:lineRule="auto"/>
        <w:contextualSpacing/>
        <w:rPr>
          <w:rFonts w:ascii="Arial" w:hAnsi="Arial" w:cs="Arial"/>
          <w:sz w:val="24"/>
          <w:szCs w:val="24"/>
        </w:rPr>
      </w:pPr>
      <w:r>
        <w:rPr>
          <w:rFonts w:ascii="Arial" w:hAnsi="Arial" w:cs="Arial"/>
          <w:sz w:val="24"/>
          <w:szCs w:val="24"/>
        </w:rPr>
        <w:t>there is an i</w:t>
      </w:r>
      <w:r w:rsidRPr="00ED03BE">
        <w:rPr>
          <w:rFonts w:ascii="Arial" w:hAnsi="Arial" w:cs="Arial"/>
          <w:sz w:val="24"/>
          <w:szCs w:val="24"/>
        </w:rPr>
        <w:t>ncrease</w:t>
      </w:r>
      <w:r>
        <w:rPr>
          <w:rFonts w:ascii="Arial" w:hAnsi="Arial" w:cs="Arial"/>
          <w:sz w:val="24"/>
          <w:szCs w:val="24"/>
        </w:rPr>
        <w:t>d, or increasing,</w:t>
      </w:r>
      <w:r w:rsidRPr="00ED03BE">
        <w:rPr>
          <w:rFonts w:ascii="Arial" w:hAnsi="Arial" w:cs="Arial"/>
          <w:sz w:val="24"/>
          <w:szCs w:val="24"/>
        </w:rPr>
        <w:t xml:space="preserve"> risk to</w:t>
      </w:r>
      <w:r>
        <w:rPr>
          <w:rFonts w:ascii="Arial" w:hAnsi="Arial" w:cs="Arial"/>
          <w:sz w:val="24"/>
          <w:szCs w:val="24"/>
        </w:rPr>
        <w:t xml:space="preserve"> the</w:t>
      </w:r>
      <w:r w:rsidRPr="00ED03BE">
        <w:rPr>
          <w:rFonts w:ascii="Arial" w:hAnsi="Arial" w:cs="Arial"/>
          <w:sz w:val="24"/>
          <w:szCs w:val="24"/>
        </w:rPr>
        <w:t xml:space="preserve"> person and existing arrangements are not effective in managing this </w:t>
      </w:r>
    </w:p>
    <w:p w14:paraId="1093B7FB" w14:textId="77777777" w:rsidR="00F11F5E" w:rsidRPr="00ED03BE" w:rsidRDefault="00F11F5E" w:rsidP="004B6BC6">
      <w:pPr>
        <w:numPr>
          <w:ilvl w:val="0"/>
          <w:numId w:val="13"/>
        </w:numPr>
        <w:spacing w:after="200" w:line="276" w:lineRule="auto"/>
        <w:contextualSpacing/>
        <w:rPr>
          <w:rFonts w:ascii="Arial" w:hAnsi="Arial" w:cs="Arial"/>
          <w:sz w:val="24"/>
          <w:szCs w:val="24"/>
        </w:rPr>
      </w:pPr>
      <w:r>
        <w:rPr>
          <w:rFonts w:ascii="Arial" w:hAnsi="Arial" w:cs="Arial"/>
          <w:sz w:val="24"/>
          <w:szCs w:val="24"/>
        </w:rPr>
        <w:t>there may be c</w:t>
      </w:r>
      <w:r w:rsidRPr="00ED03BE">
        <w:rPr>
          <w:rFonts w:ascii="Arial" w:hAnsi="Arial" w:cs="Arial"/>
          <w:sz w:val="24"/>
          <w:szCs w:val="24"/>
        </w:rPr>
        <w:t xml:space="preserve">onflict between agencies </w:t>
      </w:r>
    </w:p>
    <w:p w14:paraId="0E05C90A" w14:textId="77777777" w:rsidR="00F11F5E" w:rsidRPr="00ED03BE" w:rsidRDefault="00F11F5E" w:rsidP="004B6BC6">
      <w:pPr>
        <w:numPr>
          <w:ilvl w:val="0"/>
          <w:numId w:val="13"/>
        </w:numPr>
        <w:spacing w:after="200" w:line="276" w:lineRule="auto"/>
        <w:contextualSpacing/>
        <w:rPr>
          <w:rFonts w:ascii="Arial" w:hAnsi="Arial" w:cs="Arial"/>
          <w:sz w:val="24"/>
          <w:szCs w:val="24"/>
        </w:rPr>
      </w:pPr>
      <w:r w:rsidRPr="00ED03BE">
        <w:rPr>
          <w:rFonts w:ascii="Arial" w:hAnsi="Arial" w:cs="Arial"/>
          <w:sz w:val="24"/>
          <w:szCs w:val="24"/>
        </w:rPr>
        <w:t>the person</w:t>
      </w:r>
      <w:r>
        <w:rPr>
          <w:rFonts w:ascii="Arial" w:hAnsi="Arial" w:cs="Arial"/>
          <w:sz w:val="24"/>
          <w:szCs w:val="24"/>
        </w:rPr>
        <w:t xml:space="preserve"> is showing a lack of ability and/or willingness to engage with agencies</w:t>
      </w:r>
      <w:r w:rsidRPr="00ED03BE">
        <w:rPr>
          <w:rFonts w:ascii="Arial" w:hAnsi="Arial" w:cs="Arial"/>
          <w:sz w:val="24"/>
          <w:szCs w:val="24"/>
        </w:rPr>
        <w:t xml:space="preserve"> </w:t>
      </w:r>
    </w:p>
    <w:p w14:paraId="0EFE4899" w14:textId="36321ED5" w:rsidR="00F11F5E" w:rsidRDefault="00F11F5E" w:rsidP="004B6BC6">
      <w:pPr>
        <w:numPr>
          <w:ilvl w:val="0"/>
          <w:numId w:val="13"/>
        </w:numPr>
        <w:spacing w:after="200" w:line="276" w:lineRule="auto"/>
        <w:contextualSpacing/>
        <w:rPr>
          <w:rFonts w:ascii="Arial" w:hAnsi="Arial" w:cs="Arial"/>
          <w:sz w:val="24"/>
          <w:szCs w:val="24"/>
        </w:rPr>
      </w:pPr>
      <w:r>
        <w:rPr>
          <w:rFonts w:ascii="Arial" w:hAnsi="Arial" w:cs="Arial"/>
          <w:sz w:val="24"/>
          <w:szCs w:val="24"/>
        </w:rPr>
        <w:t>the case should be e</w:t>
      </w:r>
      <w:r w:rsidRPr="00ED03BE">
        <w:rPr>
          <w:rFonts w:ascii="Arial" w:hAnsi="Arial" w:cs="Arial"/>
          <w:sz w:val="24"/>
          <w:szCs w:val="24"/>
        </w:rPr>
        <w:t>sc</w:t>
      </w:r>
      <w:r>
        <w:rPr>
          <w:rFonts w:ascii="Arial" w:hAnsi="Arial" w:cs="Arial"/>
          <w:sz w:val="24"/>
          <w:szCs w:val="24"/>
        </w:rPr>
        <w:t>alated</w:t>
      </w:r>
      <w:r w:rsidRPr="00ED03BE">
        <w:rPr>
          <w:rFonts w:ascii="Arial" w:hAnsi="Arial" w:cs="Arial"/>
          <w:sz w:val="24"/>
          <w:szCs w:val="24"/>
        </w:rPr>
        <w:t xml:space="preserve"> to</w:t>
      </w:r>
      <w:r>
        <w:rPr>
          <w:rFonts w:ascii="Arial" w:hAnsi="Arial" w:cs="Arial"/>
          <w:sz w:val="24"/>
          <w:szCs w:val="24"/>
        </w:rPr>
        <w:t xml:space="preserve"> the</w:t>
      </w:r>
      <w:r w:rsidRPr="00ED03BE">
        <w:rPr>
          <w:rFonts w:ascii="Arial" w:hAnsi="Arial" w:cs="Arial"/>
          <w:sz w:val="24"/>
          <w:szCs w:val="24"/>
        </w:rPr>
        <w:t xml:space="preserve"> named senior accountable person within each organisation</w:t>
      </w:r>
      <w:r>
        <w:rPr>
          <w:rFonts w:ascii="Arial" w:hAnsi="Arial" w:cs="Arial"/>
          <w:sz w:val="24"/>
          <w:szCs w:val="24"/>
        </w:rPr>
        <w:t xml:space="preserve"> following the organisation’s escalation process</w:t>
      </w:r>
      <w:r w:rsidRPr="00ED03BE">
        <w:rPr>
          <w:rFonts w:ascii="Arial" w:hAnsi="Arial" w:cs="Arial"/>
          <w:sz w:val="24"/>
          <w:szCs w:val="24"/>
        </w:rPr>
        <w:t xml:space="preserve">. </w:t>
      </w:r>
      <w:sdt>
        <w:sdtPr>
          <w:rPr>
            <w:rFonts w:ascii="Arial" w:hAnsi="Arial" w:cs="Arial"/>
            <w:sz w:val="24"/>
            <w:szCs w:val="24"/>
          </w:rPr>
          <w:id w:val="-1874995118"/>
          <w:citation/>
        </w:sdtPr>
        <w:sdtEndPr/>
        <w:sdtContent>
          <w:r w:rsidRPr="005D6C37">
            <w:rPr>
              <w:rFonts w:ascii="Arial" w:hAnsi="Arial" w:cs="Arial"/>
              <w:sz w:val="24"/>
              <w:szCs w:val="24"/>
            </w:rPr>
            <w:fldChar w:fldCharType="begin"/>
          </w:r>
          <w:r w:rsidRPr="005D6C37">
            <w:rPr>
              <w:rFonts w:ascii="Arial" w:hAnsi="Arial" w:cs="Arial"/>
              <w:sz w:val="24"/>
              <w:szCs w:val="24"/>
            </w:rPr>
            <w:instrText xml:space="preserve"> CITATION Esc23 \l 2057 </w:instrText>
          </w:r>
          <w:r w:rsidRPr="005D6C37">
            <w:rPr>
              <w:rFonts w:ascii="Arial" w:hAnsi="Arial" w:cs="Arial"/>
              <w:sz w:val="24"/>
              <w:szCs w:val="24"/>
            </w:rPr>
            <w:fldChar w:fldCharType="separate"/>
          </w:r>
          <w:r w:rsidR="002D5723" w:rsidRPr="002D5723">
            <w:rPr>
              <w:rFonts w:ascii="Arial" w:hAnsi="Arial" w:cs="Arial"/>
              <w:noProof/>
              <w:sz w:val="24"/>
              <w:szCs w:val="24"/>
            </w:rPr>
            <w:t>(Escalation , 2023)</w:t>
          </w:r>
          <w:r w:rsidRPr="005D6C37">
            <w:rPr>
              <w:rFonts w:ascii="Arial" w:hAnsi="Arial" w:cs="Arial"/>
              <w:sz w:val="24"/>
              <w:szCs w:val="24"/>
            </w:rPr>
            <w:fldChar w:fldCharType="end"/>
          </w:r>
        </w:sdtContent>
      </w:sdt>
    </w:p>
    <w:p w14:paraId="6184A5FE" w14:textId="77777777" w:rsidR="00F11F5E" w:rsidRDefault="00F11F5E" w:rsidP="00F11F5E">
      <w:pPr>
        <w:spacing w:after="200" w:line="276" w:lineRule="auto"/>
        <w:ind w:left="1080"/>
        <w:contextualSpacing/>
        <w:rPr>
          <w:rFonts w:ascii="Arial" w:hAnsi="Arial" w:cs="Arial"/>
          <w:sz w:val="24"/>
          <w:szCs w:val="24"/>
        </w:rPr>
      </w:pPr>
    </w:p>
    <w:p w14:paraId="3348670B" w14:textId="58D651EE" w:rsidR="00F11F5E" w:rsidRPr="001C23C0" w:rsidRDefault="00181DCE" w:rsidP="00F11F5E">
      <w:pPr>
        <w:spacing w:after="200" w:line="276" w:lineRule="auto"/>
        <w:ind w:left="720" w:hanging="720"/>
        <w:rPr>
          <w:rFonts w:ascii="Arial" w:hAnsi="Arial" w:cs="Arial"/>
          <w:sz w:val="24"/>
          <w:szCs w:val="24"/>
        </w:rPr>
      </w:pPr>
      <w:r>
        <w:rPr>
          <w:rFonts w:ascii="Arial" w:hAnsi="Arial" w:cs="Arial"/>
          <w:sz w:val="24"/>
          <w:szCs w:val="24"/>
        </w:rPr>
        <w:t>1</w:t>
      </w:r>
      <w:r w:rsidR="00C5732F">
        <w:rPr>
          <w:rFonts w:ascii="Arial" w:hAnsi="Arial" w:cs="Arial"/>
          <w:sz w:val="24"/>
          <w:szCs w:val="24"/>
        </w:rPr>
        <w:t>4</w:t>
      </w:r>
      <w:r w:rsidR="009D694E">
        <w:rPr>
          <w:rFonts w:ascii="Arial" w:hAnsi="Arial" w:cs="Arial"/>
          <w:sz w:val="24"/>
          <w:szCs w:val="24"/>
        </w:rPr>
        <w:t>.2</w:t>
      </w:r>
      <w:r w:rsidR="00F11F5E">
        <w:rPr>
          <w:rFonts w:ascii="Arial" w:hAnsi="Arial" w:cs="Arial"/>
          <w:sz w:val="24"/>
          <w:szCs w:val="24"/>
        </w:rPr>
        <w:t xml:space="preserve">. </w:t>
      </w:r>
      <w:r w:rsidR="00F11F5E">
        <w:rPr>
          <w:rFonts w:ascii="Arial" w:hAnsi="Arial" w:cs="Arial"/>
          <w:sz w:val="24"/>
          <w:szCs w:val="24"/>
        </w:rPr>
        <w:tab/>
      </w:r>
      <w:r w:rsidR="00F11F5E" w:rsidRPr="001C23C0">
        <w:rPr>
          <w:rFonts w:ascii="Arial" w:hAnsi="Arial" w:cs="Arial"/>
          <w:sz w:val="24"/>
          <w:szCs w:val="24"/>
        </w:rPr>
        <w:t xml:space="preserve">The following safeguarding prompts will be used throughout complex adult safeguarding cases to ensure an appropriately robust and proportionate response: </w:t>
      </w:r>
    </w:p>
    <w:p w14:paraId="7BA5E01E"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 xml:space="preserve">Have all reasonable steps been taken to protect </w:t>
      </w:r>
      <w:r>
        <w:rPr>
          <w:rFonts w:ascii="Arial" w:hAnsi="Arial" w:cs="Arial"/>
          <w:sz w:val="24"/>
          <w:szCs w:val="24"/>
        </w:rPr>
        <w:t xml:space="preserve">the </w:t>
      </w:r>
      <w:r w:rsidRPr="00ED03BE">
        <w:rPr>
          <w:rFonts w:ascii="Arial" w:hAnsi="Arial" w:cs="Arial"/>
          <w:sz w:val="24"/>
          <w:szCs w:val="24"/>
        </w:rPr>
        <w:t xml:space="preserve">adult at risk? </w:t>
      </w:r>
    </w:p>
    <w:p w14:paraId="2593D7E9" w14:textId="77777777" w:rsidR="00F11F5E" w:rsidRDefault="00F11F5E" w:rsidP="004B6BC6">
      <w:pPr>
        <w:numPr>
          <w:ilvl w:val="0"/>
          <w:numId w:val="14"/>
        </w:numPr>
        <w:spacing w:after="200" w:line="276" w:lineRule="auto"/>
        <w:contextualSpacing/>
        <w:rPr>
          <w:rFonts w:ascii="Arial" w:hAnsi="Arial" w:cs="Arial"/>
          <w:sz w:val="24"/>
          <w:szCs w:val="24"/>
        </w:rPr>
      </w:pPr>
      <w:r>
        <w:rPr>
          <w:rFonts w:ascii="Arial" w:hAnsi="Arial" w:cs="Arial"/>
          <w:sz w:val="24"/>
          <w:szCs w:val="24"/>
        </w:rPr>
        <w:lastRenderedPageBreak/>
        <w:t>Where possible, has</w:t>
      </w:r>
      <w:r w:rsidRPr="00ED03BE">
        <w:rPr>
          <w:rFonts w:ascii="Arial" w:hAnsi="Arial" w:cs="Arial"/>
          <w:sz w:val="24"/>
          <w:szCs w:val="24"/>
        </w:rPr>
        <w:t xml:space="preserve"> consent been obtained</w:t>
      </w:r>
      <w:r>
        <w:rPr>
          <w:rFonts w:ascii="Arial" w:hAnsi="Arial" w:cs="Arial"/>
          <w:sz w:val="24"/>
          <w:szCs w:val="24"/>
        </w:rPr>
        <w:t>?</w:t>
      </w:r>
    </w:p>
    <w:p w14:paraId="33CEC69C" w14:textId="77777777" w:rsidR="00F11F5E" w:rsidRPr="00ED03BE" w:rsidRDefault="00F11F5E" w:rsidP="004B6BC6">
      <w:pPr>
        <w:numPr>
          <w:ilvl w:val="0"/>
          <w:numId w:val="14"/>
        </w:numPr>
        <w:spacing w:after="200" w:line="276" w:lineRule="auto"/>
        <w:contextualSpacing/>
        <w:rPr>
          <w:rFonts w:ascii="Arial" w:hAnsi="Arial" w:cs="Arial"/>
          <w:sz w:val="24"/>
          <w:szCs w:val="24"/>
        </w:rPr>
      </w:pPr>
      <w:r>
        <w:rPr>
          <w:rFonts w:ascii="Arial" w:hAnsi="Arial" w:cs="Arial"/>
          <w:sz w:val="24"/>
          <w:szCs w:val="24"/>
        </w:rPr>
        <w:t>Have the</w:t>
      </w:r>
      <w:r w:rsidRPr="00ED03BE">
        <w:rPr>
          <w:rFonts w:ascii="Arial" w:hAnsi="Arial" w:cs="Arial"/>
          <w:sz w:val="24"/>
          <w:szCs w:val="24"/>
        </w:rPr>
        <w:t xml:space="preserve"> outcomes</w:t>
      </w:r>
      <w:r>
        <w:rPr>
          <w:rFonts w:ascii="Arial" w:hAnsi="Arial" w:cs="Arial"/>
          <w:sz w:val="24"/>
          <w:szCs w:val="24"/>
        </w:rPr>
        <w:t xml:space="preserve"> that the</w:t>
      </w:r>
      <w:r w:rsidRPr="00ED03BE">
        <w:rPr>
          <w:rFonts w:ascii="Arial" w:hAnsi="Arial" w:cs="Arial"/>
          <w:sz w:val="24"/>
          <w:szCs w:val="24"/>
        </w:rPr>
        <w:t xml:space="preserve"> adult at risk wishes to achieve</w:t>
      </w:r>
      <w:r>
        <w:rPr>
          <w:rFonts w:ascii="Arial" w:hAnsi="Arial" w:cs="Arial"/>
          <w:sz w:val="24"/>
          <w:szCs w:val="24"/>
        </w:rPr>
        <w:t xml:space="preserve"> been</w:t>
      </w:r>
      <w:r w:rsidRPr="00ED03BE">
        <w:rPr>
          <w:rFonts w:ascii="Arial" w:hAnsi="Arial" w:cs="Arial"/>
          <w:sz w:val="24"/>
          <w:szCs w:val="24"/>
        </w:rPr>
        <w:t xml:space="preserve"> established?</w:t>
      </w:r>
    </w:p>
    <w:p w14:paraId="1EA614A8"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 xml:space="preserve">Was </w:t>
      </w:r>
      <w:r>
        <w:rPr>
          <w:rFonts w:ascii="Arial" w:hAnsi="Arial" w:cs="Arial"/>
          <w:sz w:val="24"/>
          <w:szCs w:val="24"/>
        </w:rPr>
        <w:t xml:space="preserve">a </w:t>
      </w:r>
      <w:r w:rsidRPr="00ED03BE">
        <w:rPr>
          <w:rFonts w:ascii="Arial" w:hAnsi="Arial" w:cs="Arial"/>
          <w:sz w:val="24"/>
          <w:szCs w:val="24"/>
        </w:rPr>
        <w:t>Mental Capacity Assessment considered and Best Interest Decision made if</w:t>
      </w:r>
      <w:r>
        <w:rPr>
          <w:rFonts w:ascii="Arial" w:hAnsi="Arial" w:cs="Arial"/>
          <w:sz w:val="24"/>
          <w:szCs w:val="24"/>
        </w:rPr>
        <w:t xml:space="preserve"> the</w:t>
      </w:r>
      <w:r w:rsidRPr="00ED03BE">
        <w:rPr>
          <w:rFonts w:ascii="Arial" w:hAnsi="Arial" w:cs="Arial"/>
          <w:sz w:val="24"/>
          <w:szCs w:val="24"/>
        </w:rPr>
        <w:t xml:space="preserve"> adult at risk lacked capacity?</w:t>
      </w:r>
    </w:p>
    <w:p w14:paraId="64733D88"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Have reliable risk assessments methods been used to assess the risk in relation to adult at risk and others who may be also at risk of harm or abuse?</w:t>
      </w:r>
    </w:p>
    <w:p w14:paraId="340C75B4"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Were independence and right to make unwise decisions balanced against the level of risk?</w:t>
      </w:r>
    </w:p>
    <w:p w14:paraId="5D0C586D"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Has clear information been provided to</w:t>
      </w:r>
      <w:r>
        <w:rPr>
          <w:rFonts w:ascii="Arial" w:hAnsi="Arial" w:cs="Arial"/>
          <w:sz w:val="24"/>
          <w:szCs w:val="24"/>
        </w:rPr>
        <w:t xml:space="preserve"> the</w:t>
      </w:r>
      <w:r w:rsidRPr="00ED03BE">
        <w:rPr>
          <w:rFonts w:ascii="Arial" w:hAnsi="Arial" w:cs="Arial"/>
          <w:sz w:val="24"/>
          <w:szCs w:val="24"/>
        </w:rPr>
        <w:t xml:space="preserve"> adult at risk?</w:t>
      </w:r>
    </w:p>
    <w:p w14:paraId="3DA925DD"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Were the interventions proportionate?</w:t>
      </w:r>
    </w:p>
    <w:p w14:paraId="1D1E6814"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 xml:space="preserve">Is there any risk in relation to interventions? </w:t>
      </w:r>
    </w:p>
    <w:p w14:paraId="328B841C"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Are professionals in agreement regarding the interventions?</w:t>
      </w:r>
    </w:p>
    <w:p w14:paraId="2D57EC88"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Has information been collated and assessed?</w:t>
      </w:r>
    </w:p>
    <w:p w14:paraId="2119E663"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Have decisions been recorded and communicated?</w:t>
      </w:r>
    </w:p>
    <w:p w14:paraId="79A83AA7" w14:textId="77777777" w:rsidR="00F11F5E" w:rsidRPr="00ED03B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Have policies and procedures been followed?</w:t>
      </w:r>
    </w:p>
    <w:p w14:paraId="45DF1EF0" w14:textId="53AAA437" w:rsidR="00F11F5E" w:rsidRDefault="00F11F5E" w:rsidP="004B6BC6">
      <w:pPr>
        <w:numPr>
          <w:ilvl w:val="0"/>
          <w:numId w:val="14"/>
        </w:numPr>
        <w:spacing w:after="200" w:line="276" w:lineRule="auto"/>
        <w:contextualSpacing/>
        <w:rPr>
          <w:rFonts w:ascii="Arial" w:hAnsi="Arial" w:cs="Arial"/>
          <w:sz w:val="24"/>
          <w:szCs w:val="24"/>
        </w:rPr>
      </w:pPr>
      <w:r w:rsidRPr="00ED03BE">
        <w:rPr>
          <w:rFonts w:ascii="Arial" w:hAnsi="Arial" w:cs="Arial"/>
          <w:sz w:val="24"/>
          <w:szCs w:val="24"/>
        </w:rPr>
        <w:t>Is management oversight evidenced?</w:t>
      </w:r>
    </w:p>
    <w:p w14:paraId="6F229C65" w14:textId="560A4919" w:rsidR="00DA4BFB" w:rsidRPr="00DA4BFB" w:rsidRDefault="00DA4BFB" w:rsidP="00767642">
      <w:pPr>
        <w:pStyle w:val="Heading1"/>
        <w:numPr>
          <w:ilvl w:val="0"/>
          <w:numId w:val="91"/>
        </w:numPr>
        <w:spacing w:before="120" w:after="120"/>
      </w:pPr>
      <w:bookmarkStart w:id="17" w:name="_RADICALISATION_AND_TERRORISM"/>
      <w:bookmarkEnd w:id="17"/>
      <w:r w:rsidRPr="00767642">
        <w:rPr>
          <w:rFonts w:ascii="Arial" w:eastAsiaTheme="minorHAnsi" w:hAnsi="Arial" w:cs="Arial"/>
          <w:color w:val="auto"/>
          <w:sz w:val="24"/>
          <w:szCs w:val="24"/>
        </w:rPr>
        <w:tab/>
      </w:r>
      <w:r w:rsidR="00F11F5E" w:rsidRPr="00AC08B6">
        <w:rPr>
          <w:rStyle w:val="Heading1Char"/>
        </w:rPr>
        <w:t xml:space="preserve">RADICALISATION AND TERRORISM (INCLUDING PREVENT AND </w:t>
      </w:r>
      <w:r w:rsidR="00806230" w:rsidRPr="00AC08B6">
        <w:rPr>
          <w:rStyle w:val="Heading1Char"/>
        </w:rPr>
        <w:tab/>
      </w:r>
      <w:r w:rsidR="00F11F5E" w:rsidRPr="00AC08B6">
        <w:rPr>
          <w:rStyle w:val="Heading1Char"/>
        </w:rPr>
        <w:t>CHANNEL)</w:t>
      </w:r>
    </w:p>
    <w:p w14:paraId="4E3AF20F" w14:textId="52842880" w:rsidR="00F11F5E" w:rsidRPr="0099369A" w:rsidRDefault="009D694E" w:rsidP="00F11F5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600FA5">
        <w:rPr>
          <w:rFonts w:ascii="Arial" w:eastAsia="Times New Roman" w:hAnsi="Arial" w:cs="Arial"/>
          <w:sz w:val="24"/>
          <w:szCs w:val="24"/>
          <w:lang w:eastAsia="en-GB"/>
        </w:rPr>
        <w:t>5</w:t>
      </w:r>
      <w:r w:rsidR="00F11F5E">
        <w:rPr>
          <w:rFonts w:ascii="Arial" w:eastAsia="Times New Roman" w:hAnsi="Arial" w:cs="Arial"/>
          <w:sz w:val="24"/>
          <w:szCs w:val="24"/>
          <w:lang w:eastAsia="en-GB"/>
        </w:rPr>
        <w:t xml:space="preserve">.1. </w:t>
      </w:r>
      <w:r w:rsidR="00F11F5E">
        <w:rPr>
          <w:rFonts w:ascii="Arial" w:eastAsia="Times New Roman" w:hAnsi="Arial" w:cs="Arial"/>
          <w:sz w:val="24"/>
          <w:szCs w:val="24"/>
          <w:lang w:eastAsia="en-GB"/>
        </w:rPr>
        <w:tab/>
        <w:t xml:space="preserve">Acts of </w:t>
      </w:r>
      <w:r w:rsidR="00F11F5E" w:rsidRPr="0099369A">
        <w:rPr>
          <w:rFonts w:ascii="Arial" w:eastAsia="Times New Roman" w:hAnsi="Arial" w:cs="Arial"/>
          <w:sz w:val="24"/>
          <w:szCs w:val="24"/>
          <w:lang w:eastAsia="en-GB"/>
        </w:rPr>
        <w:t>radicalisation</w:t>
      </w:r>
      <w:r w:rsidR="00F11F5E">
        <w:rPr>
          <w:rFonts w:ascii="Arial" w:eastAsia="Times New Roman" w:hAnsi="Arial" w:cs="Arial"/>
          <w:sz w:val="24"/>
          <w:szCs w:val="24"/>
          <w:lang w:eastAsia="en-GB"/>
        </w:rPr>
        <w:t xml:space="preserve"> and terrorism</w:t>
      </w:r>
      <w:r w:rsidR="00F11F5E" w:rsidRPr="0099369A">
        <w:rPr>
          <w:rFonts w:ascii="Arial" w:eastAsia="Times New Roman" w:hAnsi="Arial" w:cs="Arial"/>
          <w:sz w:val="24"/>
          <w:szCs w:val="24"/>
          <w:lang w:eastAsia="en-GB"/>
        </w:rPr>
        <w:t xml:space="preserve"> destroy communities and lives, causing </w:t>
      </w:r>
    </w:p>
    <w:p w14:paraId="46650516" w14:textId="77777777" w:rsidR="00F11F5E" w:rsidRPr="0099369A" w:rsidRDefault="00F11F5E" w:rsidP="00F11F5E">
      <w:pPr>
        <w:shd w:val="clear" w:color="auto" w:fill="FFFFFF"/>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death</w:t>
      </w:r>
      <w:r w:rsidRPr="0099369A">
        <w:rPr>
          <w:rFonts w:ascii="Arial" w:eastAsia="Times New Roman" w:hAnsi="Arial" w:cs="Arial"/>
          <w:sz w:val="24"/>
          <w:szCs w:val="24"/>
          <w:lang w:eastAsia="en-GB"/>
        </w:rPr>
        <w:t xml:space="preserve"> and injuries to many and leaving communities living in fear and sometimes divided by hatred and confusion.</w:t>
      </w:r>
      <w:r w:rsidRPr="0099369A">
        <w:rPr>
          <w:rFonts w:ascii="Arial" w:eastAsia="Times New Roman" w:hAnsi="Arial" w:cs="Arial"/>
          <w:sz w:val="24"/>
          <w:szCs w:val="24"/>
          <w:lang w:eastAsia="en-GB"/>
        </w:rPr>
        <w:br/>
      </w:r>
    </w:p>
    <w:p w14:paraId="2C80FC74" w14:textId="52B2CC9C" w:rsidR="00F11F5E" w:rsidRDefault="00F11F5E" w:rsidP="00F11F5E">
      <w:pPr>
        <w:shd w:val="clear" w:color="auto" w:fill="FFFFFF"/>
        <w:spacing w:after="0" w:line="240" w:lineRule="auto"/>
        <w:ind w:left="720"/>
        <w:rPr>
          <w:rFonts w:ascii="Arial" w:eastAsia="Times New Roman" w:hAnsi="Arial" w:cs="Arial"/>
          <w:sz w:val="24"/>
          <w:szCs w:val="24"/>
          <w:lang w:eastAsia="en-GB"/>
        </w:rPr>
      </w:pPr>
      <w:r w:rsidRPr="0099369A">
        <w:rPr>
          <w:rFonts w:ascii="Arial" w:eastAsia="Times New Roman" w:hAnsi="Arial" w:cs="Arial"/>
          <w:sz w:val="24"/>
          <w:szCs w:val="24"/>
          <w:lang w:eastAsia="en-GB"/>
        </w:rPr>
        <w:t>Radicalisation is the process by which a person comes to support terrorism and extremist ideologies.</w:t>
      </w:r>
    </w:p>
    <w:p w14:paraId="30606426" w14:textId="4C31A65B" w:rsidR="00F11F5E" w:rsidRDefault="00F11F5E" w:rsidP="00F11F5E">
      <w:pPr>
        <w:shd w:val="clear" w:color="auto" w:fill="FFFFFF"/>
        <w:spacing w:after="0" w:line="240" w:lineRule="auto"/>
        <w:ind w:left="720"/>
        <w:rPr>
          <w:rFonts w:ascii="Arial" w:eastAsia="Times New Roman" w:hAnsi="Arial" w:cs="Arial"/>
          <w:sz w:val="24"/>
          <w:szCs w:val="24"/>
          <w:lang w:eastAsia="en-GB"/>
        </w:rPr>
      </w:pPr>
    </w:p>
    <w:p w14:paraId="23C6BD13" w14:textId="69DC2F6A" w:rsidR="00F11F5E" w:rsidRPr="0099369A" w:rsidRDefault="00181DCE" w:rsidP="00F11F5E">
      <w:pPr>
        <w:shd w:val="clear" w:color="auto" w:fill="FFFFFF"/>
        <w:spacing w:after="100" w:afterAutospacing="1" w:line="240" w:lineRule="auto"/>
        <w:outlineLvl w:val="2"/>
        <w:rPr>
          <w:rFonts w:ascii="Arial" w:eastAsia="Times New Roman" w:hAnsi="Arial" w:cs="Arial"/>
          <w:b/>
          <w:sz w:val="24"/>
          <w:szCs w:val="24"/>
          <w:lang w:eastAsia="en-GB"/>
        </w:rPr>
      </w:pPr>
      <w:r>
        <w:rPr>
          <w:rFonts w:ascii="Arial" w:eastAsia="Times New Roman" w:hAnsi="Arial" w:cs="Arial"/>
          <w:sz w:val="24"/>
          <w:szCs w:val="24"/>
          <w:lang w:eastAsia="en-GB"/>
        </w:rPr>
        <w:t>1</w:t>
      </w:r>
      <w:r w:rsidR="00600FA5">
        <w:rPr>
          <w:rFonts w:ascii="Arial" w:eastAsia="Times New Roman" w:hAnsi="Arial" w:cs="Arial"/>
          <w:sz w:val="24"/>
          <w:szCs w:val="24"/>
          <w:lang w:eastAsia="en-GB"/>
        </w:rPr>
        <w:t>5</w:t>
      </w:r>
      <w:r w:rsidR="00F11F5E" w:rsidRPr="0099369A">
        <w:rPr>
          <w:rFonts w:ascii="Arial" w:eastAsia="Times New Roman" w:hAnsi="Arial" w:cs="Arial"/>
          <w:sz w:val="24"/>
          <w:szCs w:val="24"/>
          <w:lang w:eastAsia="en-GB"/>
        </w:rPr>
        <w:t xml:space="preserve">.2. </w:t>
      </w:r>
      <w:r w:rsidR="00F11F5E" w:rsidRPr="0099369A">
        <w:rPr>
          <w:rFonts w:ascii="Arial" w:eastAsia="Times New Roman" w:hAnsi="Arial" w:cs="Arial"/>
          <w:sz w:val="24"/>
          <w:szCs w:val="24"/>
          <w:lang w:eastAsia="en-GB"/>
        </w:rPr>
        <w:tab/>
      </w:r>
      <w:r w:rsidR="00F11F5E" w:rsidRPr="005D6C37">
        <w:rPr>
          <w:rFonts w:ascii="Arial" w:eastAsia="Times New Roman" w:hAnsi="Arial" w:cs="Arial"/>
          <w:b/>
          <w:sz w:val="24"/>
          <w:szCs w:val="24"/>
          <w:lang w:eastAsia="en-GB"/>
        </w:rPr>
        <w:t>Prevent</w:t>
      </w:r>
    </w:p>
    <w:p w14:paraId="1A504D0F" w14:textId="3794A6A1" w:rsidR="00F11F5E" w:rsidRDefault="00F11F5E" w:rsidP="00F11F5E">
      <w:pPr>
        <w:shd w:val="clear" w:color="auto" w:fill="FFFFFF"/>
        <w:spacing w:after="100" w:afterAutospacing="1" w:line="240" w:lineRule="auto"/>
        <w:ind w:left="720"/>
        <w:rPr>
          <w:rFonts w:ascii="Arial" w:eastAsia="Times New Roman" w:hAnsi="Arial" w:cs="Arial"/>
          <w:sz w:val="24"/>
          <w:szCs w:val="24"/>
          <w:lang w:eastAsia="en-GB"/>
        </w:rPr>
      </w:pPr>
      <w:r w:rsidRPr="0099369A">
        <w:rPr>
          <w:rFonts w:ascii="Arial" w:eastAsia="Times New Roman" w:hAnsi="Arial" w:cs="Arial"/>
          <w:sz w:val="24"/>
          <w:szCs w:val="24"/>
          <w:lang w:eastAsia="en-GB"/>
        </w:rPr>
        <w:t>Prevent is about keeping people and communities safe from the threat of terrorism. Prevent is one of the four elements of </w:t>
      </w:r>
      <w:r w:rsidRPr="0099369A">
        <w:rPr>
          <w:rFonts w:ascii="Arial" w:hAnsi="Arial" w:cs="Arial"/>
          <w:sz w:val="24"/>
          <w:szCs w:val="24"/>
          <w:lang w:eastAsia="en-GB"/>
        </w:rPr>
        <w:t>Counter-t</w:t>
      </w:r>
      <w:r>
        <w:rPr>
          <w:rFonts w:ascii="Arial" w:hAnsi="Arial" w:cs="Arial"/>
          <w:sz w:val="24"/>
          <w:szCs w:val="24"/>
          <w:lang w:eastAsia="en-GB"/>
        </w:rPr>
        <w:t>errorism strategy CONTEST</w:t>
      </w:r>
      <w:r w:rsidRPr="0099369A">
        <w:rPr>
          <w:rFonts w:ascii="Arial" w:hAnsi="Arial" w:cs="Arial"/>
          <w:sz w:val="24"/>
          <w:szCs w:val="24"/>
          <w:lang w:eastAsia="en-GB"/>
        </w:rPr>
        <w:t xml:space="preserve">, </w:t>
      </w:r>
      <w:r w:rsidRPr="0099369A">
        <w:rPr>
          <w:rFonts w:ascii="Arial" w:eastAsia="Times New Roman" w:hAnsi="Arial" w:cs="Arial"/>
          <w:sz w:val="24"/>
          <w:szCs w:val="24"/>
          <w:lang w:eastAsia="en-GB"/>
        </w:rPr>
        <w:t>the Government’s counter-terrorism strategy.</w:t>
      </w:r>
      <w:r>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2053649476"/>
          <w:citation/>
        </w:sdtPr>
        <w:sdtEndPr/>
        <w:sdtContent>
          <w:r>
            <w:rPr>
              <w:rFonts w:ascii="Arial" w:eastAsia="Times New Roman" w:hAnsi="Arial" w:cs="Arial"/>
              <w:sz w:val="24"/>
              <w:szCs w:val="24"/>
              <w:lang w:eastAsia="en-GB"/>
            </w:rPr>
            <w:fldChar w:fldCharType="begin"/>
          </w:r>
          <w:r>
            <w:rPr>
              <w:rFonts w:ascii="Arial" w:eastAsia="Times New Roman" w:hAnsi="Arial" w:cs="Arial"/>
              <w:sz w:val="24"/>
              <w:szCs w:val="24"/>
              <w:lang w:eastAsia="en-GB"/>
            </w:rPr>
            <w:instrText xml:space="preserve"> CITATION Cou23 \l 2057 </w:instrText>
          </w:r>
          <w:r>
            <w:rPr>
              <w:rFonts w:ascii="Arial" w:eastAsia="Times New Roman" w:hAnsi="Arial" w:cs="Arial"/>
              <w:sz w:val="24"/>
              <w:szCs w:val="24"/>
              <w:lang w:eastAsia="en-GB"/>
            </w:rPr>
            <w:fldChar w:fldCharType="separate"/>
          </w:r>
          <w:r w:rsidR="002D5723" w:rsidRPr="002D5723">
            <w:rPr>
              <w:rFonts w:ascii="Arial" w:eastAsia="Times New Roman" w:hAnsi="Arial" w:cs="Arial"/>
              <w:noProof/>
              <w:sz w:val="24"/>
              <w:szCs w:val="24"/>
              <w:lang w:eastAsia="en-GB"/>
            </w:rPr>
            <w:t>(Counter-Terrorism Strategy (CONTEST), 2023)</w:t>
          </w:r>
          <w:r>
            <w:rPr>
              <w:rFonts w:ascii="Arial" w:eastAsia="Times New Roman" w:hAnsi="Arial" w:cs="Arial"/>
              <w:sz w:val="24"/>
              <w:szCs w:val="24"/>
              <w:lang w:eastAsia="en-GB"/>
            </w:rPr>
            <w:fldChar w:fldCharType="end"/>
          </w:r>
        </w:sdtContent>
      </w:sdt>
      <w:r w:rsidRPr="0099369A">
        <w:rPr>
          <w:rFonts w:ascii="Arial" w:eastAsia="Times New Roman" w:hAnsi="Arial" w:cs="Arial"/>
          <w:sz w:val="24"/>
          <w:szCs w:val="24"/>
          <w:lang w:eastAsia="en-GB"/>
        </w:rPr>
        <w:t xml:space="preserve"> It aims to reduce the risk from terrorism, to stop people becoming terrorists or supporting terrorism, so that people can go about their lives freely and with confidence</w:t>
      </w:r>
    </w:p>
    <w:p w14:paraId="09903AD9" w14:textId="7878FECF" w:rsidR="00F11F5E" w:rsidRPr="0099369A" w:rsidRDefault="00181DCE" w:rsidP="00F11F5E">
      <w:pPr>
        <w:shd w:val="clear" w:color="auto" w:fill="FFFFFF"/>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600FA5">
        <w:rPr>
          <w:rFonts w:ascii="Arial" w:eastAsia="Times New Roman" w:hAnsi="Arial" w:cs="Arial"/>
          <w:sz w:val="24"/>
          <w:szCs w:val="24"/>
          <w:lang w:eastAsia="en-GB"/>
        </w:rPr>
        <w:t>5</w:t>
      </w:r>
      <w:r w:rsidR="00806230">
        <w:rPr>
          <w:rFonts w:ascii="Arial" w:eastAsia="Times New Roman" w:hAnsi="Arial" w:cs="Arial"/>
          <w:sz w:val="24"/>
          <w:szCs w:val="24"/>
          <w:lang w:eastAsia="en-GB"/>
        </w:rPr>
        <w:t>.</w:t>
      </w:r>
      <w:r w:rsidR="00F11F5E" w:rsidRPr="0099369A">
        <w:rPr>
          <w:rFonts w:ascii="Arial" w:eastAsia="Times New Roman" w:hAnsi="Arial" w:cs="Arial"/>
          <w:sz w:val="24"/>
          <w:szCs w:val="24"/>
          <w:lang w:eastAsia="en-GB"/>
        </w:rPr>
        <w:t xml:space="preserve">3. </w:t>
      </w:r>
      <w:r w:rsidR="00F11F5E" w:rsidRPr="0099369A">
        <w:rPr>
          <w:rFonts w:ascii="Arial" w:eastAsia="Times New Roman" w:hAnsi="Arial" w:cs="Arial"/>
          <w:sz w:val="24"/>
          <w:szCs w:val="24"/>
          <w:lang w:eastAsia="en-GB"/>
        </w:rPr>
        <w:tab/>
        <w:t>The three other elements of CONTEST are:</w:t>
      </w:r>
    </w:p>
    <w:p w14:paraId="7D2E4C67" w14:textId="77777777" w:rsidR="00F11F5E" w:rsidRPr="0099369A" w:rsidRDefault="00F11F5E" w:rsidP="004D4911">
      <w:pPr>
        <w:numPr>
          <w:ilvl w:val="0"/>
          <w:numId w:val="50"/>
        </w:numPr>
        <w:shd w:val="clear" w:color="auto" w:fill="FFFFFF"/>
        <w:spacing w:before="100" w:beforeAutospacing="1" w:after="100" w:afterAutospacing="1" w:line="240" w:lineRule="auto"/>
        <w:rPr>
          <w:rFonts w:ascii="Arial" w:eastAsia="Times New Roman" w:hAnsi="Arial" w:cs="Arial"/>
          <w:sz w:val="24"/>
          <w:szCs w:val="24"/>
          <w:lang w:eastAsia="en-GB"/>
        </w:rPr>
      </w:pPr>
      <w:r w:rsidRPr="0099369A">
        <w:rPr>
          <w:rFonts w:ascii="Arial" w:eastAsia="Times New Roman" w:hAnsi="Arial" w:cs="Arial"/>
          <w:sz w:val="24"/>
          <w:szCs w:val="24"/>
          <w:lang w:eastAsia="en-GB"/>
        </w:rPr>
        <w:t>Pursue (to stop terrorists attacks),</w:t>
      </w:r>
    </w:p>
    <w:p w14:paraId="743606BF" w14:textId="77777777" w:rsidR="00F11F5E" w:rsidRPr="0099369A" w:rsidRDefault="00F11F5E" w:rsidP="004D4911">
      <w:pPr>
        <w:numPr>
          <w:ilvl w:val="0"/>
          <w:numId w:val="50"/>
        </w:numPr>
        <w:shd w:val="clear" w:color="auto" w:fill="FFFFFF"/>
        <w:spacing w:before="100" w:beforeAutospacing="1" w:after="100" w:afterAutospacing="1" w:line="240" w:lineRule="auto"/>
        <w:rPr>
          <w:rFonts w:ascii="Arial" w:eastAsia="Times New Roman" w:hAnsi="Arial" w:cs="Arial"/>
          <w:sz w:val="24"/>
          <w:szCs w:val="24"/>
          <w:lang w:eastAsia="en-GB"/>
        </w:rPr>
      </w:pPr>
      <w:r w:rsidRPr="0099369A">
        <w:rPr>
          <w:rFonts w:ascii="Arial" w:eastAsia="Times New Roman" w:hAnsi="Arial" w:cs="Arial"/>
          <w:sz w:val="24"/>
          <w:szCs w:val="24"/>
          <w:lang w:eastAsia="en-GB"/>
        </w:rPr>
        <w:t>Protect (to strengthen our protection against terrorists attacks) and </w:t>
      </w:r>
    </w:p>
    <w:p w14:paraId="57ADCCFD" w14:textId="77777777" w:rsidR="00F11F5E" w:rsidRPr="0099369A" w:rsidRDefault="00F11F5E" w:rsidP="004D4911">
      <w:pPr>
        <w:numPr>
          <w:ilvl w:val="0"/>
          <w:numId w:val="50"/>
        </w:numPr>
        <w:shd w:val="clear" w:color="auto" w:fill="FFFFFF"/>
        <w:spacing w:before="100" w:beforeAutospacing="1" w:after="100" w:afterAutospacing="1" w:line="240" w:lineRule="auto"/>
        <w:rPr>
          <w:rFonts w:ascii="Arial" w:eastAsia="Times New Roman" w:hAnsi="Arial" w:cs="Arial"/>
          <w:sz w:val="24"/>
          <w:szCs w:val="24"/>
        </w:rPr>
      </w:pPr>
      <w:r w:rsidRPr="0099369A">
        <w:rPr>
          <w:rFonts w:ascii="Arial" w:eastAsia="Times New Roman" w:hAnsi="Arial" w:cs="Arial"/>
          <w:sz w:val="24"/>
          <w:szCs w:val="24"/>
          <w:lang w:eastAsia="en-GB"/>
        </w:rPr>
        <w:t>Prepare (when an attack occurs to mitigate its impact). </w:t>
      </w:r>
    </w:p>
    <w:p w14:paraId="1D916173" w14:textId="6CE51C9D" w:rsidR="00F11F5E" w:rsidRPr="00D24AF7" w:rsidRDefault="00181DCE" w:rsidP="00F11F5E">
      <w:pPr>
        <w:rPr>
          <w:rFonts w:ascii="Arial" w:hAnsi="Arial" w:cs="Arial"/>
          <w:sz w:val="24"/>
          <w:szCs w:val="24"/>
        </w:rPr>
      </w:pPr>
      <w:r>
        <w:rPr>
          <w:rFonts w:ascii="Arial" w:hAnsi="Arial" w:cs="Arial"/>
          <w:sz w:val="24"/>
          <w:szCs w:val="24"/>
        </w:rPr>
        <w:t>1</w:t>
      </w:r>
      <w:r w:rsidR="00600FA5">
        <w:rPr>
          <w:rFonts w:ascii="Arial" w:hAnsi="Arial" w:cs="Arial"/>
          <w:sz w:val="24"/>
          <w:szCs w:val="24"/>
        </w:rPr>
        <w:t>5</w:t>
      </w:r>
      <w:r w:rsidR="00F11F5E" w:rsidRPr="00D24AF7">
        <w:rPr>
          <w:rFonts w:ascii="Arial" w:hAnsi="Arial" w:cs="Arial"/>
          <w:sz w:val="24"/>
          <w:szCs w:val="24"/>
        </w:rPr>
        <w:t xml:space="preserve">.4. </w:t>
      </w:r>
      <w:r w:rsidR="00F11F5E" w:rsidRPr="00D24AF7">
        <w:rPr>
          <w:rFonts w:ascii="Arial" w:hAnsi="Arial" w:cs="Arial"/>
          <w:sz w:val="24"/>
          <w:szCs w:val="24"/>
        </w:rPr>
        <w:tab/>
        <w:t>Prevent objectives are to: </w:t>
      </w:r>
    </w:p>
    <w:p w14:paraId="6D544341" w14:textId="77777777" w:rsidR="00F11F5E" w:rsidRPr="004A3640" w:rsidRDefault="00F11F5E" w:rsidP="004D4911">
      <w:pPr>
        <w:pStyle w:val="ListParagraph"/>
        <w:numPr>
          <w:ilvl w:val="0"/>
          <w:numId w:val="62"/>
        </w:numPr>
        <w:rPr>
          <w:rFonts w:ascii="Arial" w:hAnsi="Arial" w:cs="Arial"/>
          <w:sz w:val="24"/>
          <w:szCs w:val="24"/>
        </w:rPr>
      </w:pPr>
      <w:r w:rsidRPr="004A3640">
        <w:rPr>
          <w:rFonts w:ascii="Arial" w:hAnsi="Arial" w:cs="Arial"/>
          <w:sz w:val="24"/>
          <w:szCs w:val="24"/>
        </w:rPr>
        <w:lastRenderedPageBreak/>
        <w:t xml:space="preserve">Tackle the ideological causes of terrorism: </w:t>
      </w:r>
      <w:r w:rsidRPr="004A3640">
        <w:rPr>
          <w:rFonts w:ascii="Arial" w:hAnsi="Arial" w:cs="Arial"/>
          <w:i/>
          <w:sz w:val="24"/>
          <w:szCs w:val="24"/>
        </w:rPr>
        <w:t xml:space="preserve">Address the beliefs and narratives that promote extremism.  </w:t>
      </w:r>
    </w:p>
    <w:p w14:paraId="54A50395" w14:textId="77777777" w:rsidR="00F11F5E" w:rsidRPr="004A3640" w:rsidRDefault="00F11F5E" w:rsidP="004D4911">
      <w:pPr>
        <w:pStyle w:val="ListParagraph"/>
        <w:numPr>
          <w:ilvl w:val="0"/>
          <w:numId w:val="62"/>
        </w:numPr>
        <w:rPr>
          <w:rFonts w:ascii="Arial" w:hAnsi="Arial" w:cs="Arial"/>
          <w:sz w:val="24"/>
          <w:szCs w:val="24"/>
        </w:rPr>
      </w:pPr>
      <w:r w:rsidRPr="004A3640">
        <w:rPr>
          <w:rFonts w:ascii="Arial" w:hAnsi="Arial" w:cs="Arial"/>
          <w:sz w:val="24"/>
          <w:szCs w:val="24"/>
        </w:rPr>
        <w:t xml:space="preserve">Intervene early to support individuals susceptible to radicalization: </w:t>
      </w:r>
      <w:r w:rsidRPr="004A3640">
        <w:rPr>
          <w:rFonts w:ascii="Arial" w:hAnsi="Arial" w:cs="Arial"/>
          <w:i/>
          <w:sz w:val="24"/>
          <w:szCs w:val="24"/>
        </w:rPr>
        <w:t>Identify and assist those at risk before they become involved in terrorism. </w:t>
      </w:r>
    </w:p>
    <w:p w14:paraId="5987456B" w14:textId="77777777" w:rsidR="00F11F5E" w:rsidRPr="004A3640" w:rsidRDefault="00F11F5E" w:rsidP="004D4911">
      <w:pPr>
        <w:pStyle w:val="ListParagraph"/>
        <w:numPr>
          <w:ilvl w:val="0"/>
          <w:numId w:val="63"/>
        </w:numPr>
        <w:rPr>
          <w:rFonts w:ascii="Arial" w:hAnsi="Arial" w:cs="Arial"/>
        </w:rPr>
      </w:pPr>
      <w:r w:rsidRPr="004A3640">
        <w:rPr>
          <w:rFonts w:ascii="Arial" w:hAnsi="Arial" w:cs="Arial"/>
          <w:sz w:val="24"/>
          <w:szCs w:val="24"/>
        </w:rPr>
        <w:t xml:space="preserve">Enable people to challenge extremist ideologies: </w:t>
      </w:r>
      <w:r w:rsidRPr="004A3640">
        <w:rPr>
          <w:rFonts w:ascii="Arial" w:hAnsi="Arial" w:cs="Arial"/>
          <w:i/>
          <w:sz w:val="24"/>
          <w:szCs w:val="24"/>
        </w:rPr>
        <w:t>Provide tools and support for communities to counteract radical views. </w:t>
      </w:r>
    </w:p>
    <w:p w14:paraId="357EEEFE" w14:textId="0833D9EB" w:rsidR="00F11F5E" w:rsidRDefault="00F11F5E" w:rsidP="004D4911">
      <w:pPr>
        <w:pStyle w:val="ListParagraph"/>
        <w:numPr>
          <w:ilvl w:val="0"/>
          <w:numId w:val="63"/>
        </w:numPr>
        <w:rPr>
          <w:rFonts w:ascii="Arial" w:hAnsi="Arial" w:cs="Arial"/>
          <w:i/>
          <w:sz w:val="24"/>
          <w:szCs w:val="24"/>
        </w:rPr>
      </w:pPr>
      <w:r w:rsidRPr="00D24AF7">
        <w:rPr>
          <w:rFonts w:ascii="Arial" w:hAnsi="Arial" w:cs="Arial"/>
          <w:sz w:val="24"/>
          <w:szCs w:val="24"/>
        </w:rPr>
        <w:t xml:space="preserve">Support the integration of communities: </w:t>
      </w:r>
      <w:r w:rsidRPr="00714D80">
        <w:rPr>
          <w:rFonts w:ascii="Arial" w:hAnsi="Arial" w:cs="Arial"/>
          <w:i/>
          <w:sz w:val="24"/>
          <w:szCs w:val="24"/>
        </w:rPr>
        <w:t>Foster social cohesion to reduce the appeal of extremist ideologies. </w:t>
      </w:r>
    </w:p>
    <w:p w14:paraId="3438BFB6" w14:textId="6BD1AA0B" w:rsidR="00F11F5E" w:rsidRPr="0099369A" w:rsidRDefault="00181DCE" w:rsidP="00F11F5E">
      <w:pPr>
        <w:shd w:val="clear" w:color="auto" w:fill="FFFFFF"/>
        <w:spacing w:after="100" w:afterAutospacing="1" w:line="240" w:lineRule="auto"/>
        <w:rPr>
          <w:rFonts w:ascii="Arial" w:eastAsia="Times New Roman" w:hAnsi="Arial" w:cs="Arial"/>
          <w:sz w:val="24"/>
          <w:szCs w:val="24"/>
          <w:lang w:eastAsia="en-GB"/>
        </w:rPr>
      </w:pPr>
      <w:r>
        <w:rPr>
          <w:rFonts w:ascii="Arial" w:eastAsia="Times New Roman" w:hAnsi="Arial" w:cs="Arial"/>
          <w:bCs/>
          <w:sz w:val="24"/>
          <w:szCs w:val="24"/>
          <w:lang w:eastAsia="en-GB"/>
        </w:rPr>
        <w:t>1</w:t>
      </w:r>
      <w:r w:rsidR="00600FA5">
        <w:rPr>
          <w:rFonts w:ascii="Arial" w:eastAsia="Times New Roman" w:hAnsi="Arial" w:cs="Arial"/>
          <w:bCs/>
          <w:sz w:val="24"/>
          <w:szCs w:val="24"/>
          <w:lang w:eastAsia="en-GB"/>
        </w:rPr>
        <w:t>5</w:t>
      </w:r>
      <w:r w:rsidR="00F11F5E">
        <w:rPr>
          <w:rFonts w:ascii="Arial" w:eastAsia="Times New Roman" w:hAnsi="Arial" w:cs="Arial"/>
          <w:bCs/>
          <w:sz w:val="24"/>
          <w:szCs w:val="24"/>
          <w:lang w:eastAsia="en-GB"/>
        </w:rPr>
        <w:t xml:space="preserve">.5. </w:t>
      </w:r>
      <w:r w:rsidR="002D5723">
        <w:rPr>
          <w:rFonts w:ascii="Arial" w:eastAsia="Times New Roman" w:hAnsi="Arial" w:cs="Arial"/>
          <w:bCs/>
          <w:sz w:val="24"/>
          <w:szCs w:val="24"/>
          <w:lang w:eastAsia="en-GB"/>
        </w:rPr>
        <w:t xml:space="preserve"> </w:t>
      </w:r>
      <w:r w:rsidR="00F11F5E" w:rsidRPr="0099369A">
        <w:rPr>
          <w:rFonts w:ascii="Arial" w:eastAsia="Times New Roman" w:hAnsi="Arial" w:cs="Arial"/>
          <w:bCs/>
          <w:sz w:val="24"/>
          <w:szCs w:val="24"/>
          <w:lang w:eastAsia="en-GB"/>
        </w:rPr>
        <w:t>The Prevent strategy challenges extremism by:</w:t>
      </w:r>
    </w:p>
    <w:p w14:paraId="001F7AB8" w14:textId="77777777" w:rsidR="00F11F5E" w:rsidRPr="0099369A" w:rsidRDefault="00F11F5E" w:rsidP="004D4911">
      <w:pPr>
        <w:numPr>
          <w:ilvl w:val="0"/>
          <w:numId w:val="51"/>
        </w:numPr>
        <w:shd w:val="clear" w:color="auto" w:fill="FFFFFF"/>
        <w:spacing w:before="100" w:beforeAutospacing="1" w:after="100" w:afterAutospacing="1" w:line="240" w:lineRule="auto"/>
        <w:rPr>
          <w:rFonts w:ascii="Arial" w:eastAsia="Times New Roman" w:hAnsi="Arial" w:cs="Arial"/>
          <w:sz w:val="24"/>
          <w:szCs w:val="24"/>
          <w:lang w:eastAsia="en-GB"/>
        </w:rPr>
      </w:pPr>
      <w:r w:rsidRPr="0099369A">
        <w:rPr>
          <w:rFonts w:ascii="Arial" w:eastAsia="Times New Roman" w:hAnsi="Arial" w:cs="Arial"/>
          <w:sz w:val="24"/>
          <w:szCs w:val="24"/>
          <w:lang w:eastAsia="en-GB"/>
        </w:rPr>
        <w:t>Supporting people who are at risk of being drawn into terrorist or extremist activity.</w:t>
      </w:r>
    </w:p>
    <w:p w14:paraId="52B390E7" w14:textId="77777777" w:rsidR="00F11F5E" w:rsidRPr="0099369A" w:rsidRDefault="00F11F5E" w:rsidP="004D4911">
      <w:pPr>
        <w:numPr>
          <w:ilvl w:val="0"/>
          <w:numId w:val="51"/>
        </w:numPr>
        <w:shd w:val="clear" w:color="auto" w:fill="FFFFFF"/>
        <w:spacing w:before="100" w:beforeAutospacing="1" w:after="100" w:afterAutospacing="1" w:line="240" w:lineRule="auto"/>
        <w:rPr>
          <w:rFonts w:ascii="Arial" w:eastAsia="Times New Roman" w:hAnsi="Arial" w:cs="Arial"/>
          <w:sz w:val="24"/>
          <w:szCs w:val="24"/>
          <w:lang w:eastAsia="en-GB"/>
        </w:rPr>
      </w:pPr>
      <w:r w:rsidRPr="0099369A">
        <w:rPr>
          <w:rFonts w:ascii="Arial" w:eastAsia="Times New Roman" w:hAnsi="Arial" w:cs="Arial"/>
          <w:sz w:val="24"/>
          <w:szCs w:val="24"/>
          <w:lang w:eastAsia="en-GB"/>
        </w:rPr>
        <w:t>Working with and supporting community groups and social enterprise projects that provide support to vulnerable people.</w:t>
      </w:r>
    </w:p>
    <w:p w14:paraId="4DCAC044" w14:textId="77777777" w:rsidR="00F11F5E" w:rsidRPr="0099369A" w:rsidRDefault="00F11F5E" w:rsidP="004D4911">
      <w:pPr>
        <w:numPr>
          <w:ilvl w:val="0"/>
          <w:numId w:val="51"/>
        </w:numPr>
        <w:shd w:val="clear" w:color="auto" w:fill="FFFFFF"/>
        <w:spacing w:before="100" w:beforeAutospacing="1" w:after="100" w:afterAutospacing="1" w:line="240" w:lineRule="auto"/>
        <w:rPr>
          <w:rFonts w:ascii="Arial" w:eastAsia="Times New Roman" w:hAnsi="Arial" w:cs="Arial"/>
          <w:sz w:val="24"/>
          <w:szCs w:val="24"/>
          <w:lang w:eastAsia="en-GB"/>
        </w:rPr>
      </w:pPr>
      <w:r w:rsidRPr="0099369A">
        <w:rPr>
          <w:rFonts w:ascii="Arial" w:eastAsia="Times New Roman" w:hAnsi="Arial" w:cs="Arial"/>
          <w:sz w:val="24"/>
          <w:szCs w:val="24"/>
          <w:lang w:eastAsia="en-GB"/>
        </w:rPr>
        <w:t>Working with faith groups and institutions to assist them in providing support and guidance to people who may be vulnerable.</w:t>
      </w:r>
    </w:p>
    <w:p w14:paraId="763ECA77" w14:textId="55BDF556" w:rsidR="00F11F5E" w:rsidRDefault="00F11F5E" w:rsidP="004D4911">
      <w:pPr>
        <w:numPr>
          <w:ilvl w:val="0"/>
          <w:numId w:val="51"/>
        </w:numPr>
        <w:shd w:val="clear" w:color="auto" w:fill="FFFFFF"/>
        <w:spacing w:before="100" w:beforeAutospacing="1" w:after="100" w:afterAutospacing="1" w:line="240" w:lineRule="auto"/>
        <w:rPr>
          <w:rFonts w:ascii="Arial" w:eastAsia="Times New Roman" w:hAnsi="Arial" w:cs="Arial"/>
          <w:sz w:val="24"/>
          <w:szCs w:val="24"/>
        </w:rPr>
      </w:pPr>
      <w:r w:rsidRPr="0099369A">
        <w:rPr>
          <w:rFonts w:ascii="Arial" w:eastAsia="Times New Roman" w:hAnsi="Arial" w:cs="Arial"/>
          <w:sz w:val="24"/>
          <w:szCs w:val="24"/>
          <w:lang w:eastAsia="en-GB"/>
        </w:rPr>
        <w:t>Supporting local schools, local industry and partner agencies through engagement, advice and training.</w:t>
      </w:r>
    </w:p>
    <w:p w14:paraId="38265383" w14:textId="5F93933E" w:rsidR="00F11F5E" w:rsidRPr="0031730A" w:rsidRDefault="00181DCE" w:rsidP="00F11F5E">
      <w:pPr>
        <w:shd w:val="clear" w:color="auto" w:fill="FFFFFF"/>
        <w:spacing w:after="100" w:afterAutospacing="1" w:line="240" w:lineRule="auto"/>
        <w:rPr>
          <w:rFonts w:ascii="Arial" w:hAnsi="Arial" w:cs="Arial"/>
          <w:sz w:val="24"/>
          <w:szCs w:val="24"/>
        </w:rPr>
      </w:pPr>
      <w:r>
        <w:rPr>
          <w:rFonts w:ascii="Arial" w:hAnsi="Arial" w:cs="Arial"/>
          <w:sz w:val="24"/>
          <w:szCs w:val="24"/>
        </w:rPr>
        <w:t>1</w:t>
      </w:r>
      <w:r w:rsidR="00600FA5">
        <w:rPr>
          <w:rFonts w:ascii="Arial" w:hAnsi="Arial" w:cs="Arial"/>
          <w:sz w:val="24"/>
          <w:szCs w:val="24"/>
        </w:rPr>
        <w:t>5</w:t>
      </w:r>
      <w:r w:rsidR="00DA262B" w:rsidRPr="000B2008">
        <w:rPr>
          <w:rFonts w:ascii="Arial" w:hAnsi="Arial" w:cs="Arial"/>
          <w:sz w:val="24"/>
          <w:szCs w:val="24"/>
        </w:rPr>
        <w:t>.6</w:t>
      </w:r>
      <w:r w:rsidR="00DA262B">
        <w:rPr>
          <w:rFonts w:ascii="Arial" w:hAnsi="Arial" w:cs="Arial"/>
          <w:b/>
          <w:sz w:val="24"/>
          <w:szCs w:val="24"/>
        </w:rPr>
        <w:t xml:space="preserve"> </w:t>
      </w:r>
      <w:r w:rsidR="00DA262B">
        <w:rPr>
          <w:rFonts w:ascii="Arial" w:hAnsi="Arial" w:cs="Arial"/>
          <w:b/>
          <w:sz w:val="24"/>
          <w:szCs w:val="24"/>
        </w:rPr>
        <w:tab/>
      </w:r>
      <w:r w:rsidR="00F11F5E" w:rsidRPr="0031730A">
        <w:rPr>
          <w:rFonts w:ascii="Arial" w:hAnsi="Arial" w:cs="Arial"/>
          <w:sz w:val="24"/>
          <w:szCs w:val="24"/>
        </w:rPr>
        <w:t>Preventing Permissive Environments</w:t>
      </w:r>
      <w:r w:rsidR="0031730A">
        <w:rPr>
          <w:rFonts w:ascii="Arial" w:hAnsi="Arial" w:cs="Arial"/>
          <w:sz w:val="24"/>
          <w:szCs w:val="24"/>
        </w:rPr>
        <w:t>:</w:t>
      </w:r>
    </w:p>
    <w:p w14:paraId="315E9731" w14:textId="77777777" w:rsidR="00F11F5E" w:rsidRPr="00DA262B" w:rsidRDefault="00F11F5E" w:rsidP="0099715E">
      <w:pPr>
        <w:pStyle w:val="ListParagraph"/>
        <w:numPr>
          <w:ilvl w:val="0"/>
          <w:numId w:val="74"/>
        </w:numPr>
        <w:shd w:val="clear" w:color="auto" w:fill="FFFFFF"/>
        <w:spacing w:after="100" w:afterAutospacing="1" w:line="240" w:lineRule="auto"/>
        <w:rPr>
          <w:rFonts w:ascii="Arial" w:hAnsi="Arial" w:cs="Arial"/>
          <w:sz w:val="24"/>
          <w:szCs w:val="24"/>
        </w:rPr>
      </w:pPr>
      <w:r w:rsidRPr="00DA262B">
        <w:rPr>
          <w:rFonts w:ascii="Arial" w:hAnsi="Arial" w:cs="Arial"/>
          <w:sz w:val="24"/>
          <w:szCs w:val="24"/>
        </w:rPr>
        <w:t xml:space="preserve">The National Prevent Duty places a mandatory requirement on Hertsmere Borough Council to ensure that publicly owned venues and resources do not provide a platform for extremists and are not used to disseminate extremist views. </w:t>
      </w:r>
    </w:p>
    <w:p w14:paraId="14DAFB09" w14:textId="789EC434" w:rsidR="00F11F5E" w:rsidRPr="00DA262B" w:rsidRDefault="00F11F5E" w:rsidP="0099715E">
      <w:pPr>
        <w:pStyle w:val="ListParagraph"/>
        <w:numPr>
          <w:ilvl w:val="0"/>
          <w:numId w:val="73"/>
        </w:numPr>
        <w:rPr>
          <w:rFonts w:ascii="Arial" w:hAnsi="Arial" w:cs="Arial"/>
          <w:sz w:val="24"/>
          <w:szCs w:val="24"/>
        </w:rPr>
      </w:pPr>
      <w:r w:rsidRPr="00DA262B">
        <w:rPr>
          <w:rFonts w:ascii="Arial" w:hAnsi="Arial" w:cs="Arial"/>
          <w:sz w:val="24"/>
          <w:szCs w:val="24"/>
        </w:rPr>
        <w:t>This includes ensuring venues or IT equipment are not used by speakers and groups who spread extremist narratives which could reasonably be linked to terrorism.</w:t>
      </w:r>
    </w:p>
    <w:p w14:paraId="52D75A6F" w14:textId="6889CD72" w:rsidR="00F11F5E" w:rsidRDefault="00181DCE" w:rsidP="00F11F5E">
      <w:pPr>
        <w:pStyle w:val="Heading1"/>
        <w:spacing w:before="0" w:line="240" w:lineRule="auto"/>
        <w:contextualSpacing/>
        <w:jc w:val="both"/>
        <w:rPr>
          <w:rFonts w:ascii="Arial" w:hAnsi="Arial" w:cs="Arial"/>
          <w:color w:val="auto"/>
          <w:sz w:val="24"/>
          <w:szCs w:val="24"/>
        </w:rPr>
      </w:pPr>
      <w:bookmarkStart w:id="18" w:name="_13.7._If_you"/>
      <w:bookmarkEnd w:id="18"/>
      <w:r>
        <w:rPr>
          <w:rFonts w:ascii="Arial" w:hAnsi="Arial" w:cs="Arial"/>
          <w:color w:val="auto"/>
          <w:sz w:val="24"/>
          <w:szCs w:val="24"/>
        </w:rPr>
        <w:t>1</w:t>
      </w:r>
      <w:r w:rsidR="00600FA5">
        <w:rPr>
          <w:rFonts w:ascii="Arial" w:hAnsi="Arial" w:cs="Arial"/>
          <w:color w:val="auto"/>
          <w:sz w:val="24"/>
          <w:szCs w:val="24"/>
        </w:rPr>
        <w:t>5</w:t>
      </w:r>
      <w:r w:rsidR="00F11F5E">
        <w:rPr>
          <w:rFonts w:ascii="Arial" w:hAnsi="Arial" w:cs="Arial"/>
          <w:color w:val="auto"/>
          <w:sz w:val="24"/>
          <w:szCs w:val="24"/>
        </w:rPr>
        <w:t>.7.</w:t>
      </w:r>
      <w:r w:rsidR="00F11F5E">
        <w:rPr>
          <w:rFonts w:ascii="Arial" w:hAnsi="Arial" w:cs="Arial"/>
          <w:color w:val="auto"/>
          <w:sz w:val="24"/>
          <w:szCs w:val="24"/>
        </w:rPr>
        <w:tab/>
      </w:r>
      <w:r w:rsidR="00F11F5E" w:rsidRPr="00276371">
        <w:rPr>
          <w:rFonts w:ascii="Arial" w:hAnsi="Arial" w:cs="Arial"/>
          <w:color w:val="auto"/>
          <w:sz w:val="24"/>
          <w:szCs w:val="24"/>
        </w:rPr>
        <w:t xml:space="preserve">If you are worried that an individual is at risk of radicalisation and/or supports </w:t>
      </w:r>
    </w:p>
    <w:p w14:paraId="2AB548B1" w14:textId="77777777" w:rsidR="00F11F5E" w:rsidRPr="00276371" w:rsidRDefault="00F11F5E" w:rsidP="00F11F5E">
      <w:pPr>
        <w:pStyle w:val="Heading1"/>
        <w:spacing w:before="0" w:line="240" w:lineRule="auto"/>
        <w:ind w:left="720"/>
        <w:contextualSpacing/>
        <w:jc w:val="both"/>
        <w:rPr>
          <w:rFonts w:ascii="Arial" w:hAnsi="Arial" w:cs="Arial"/>
          <w:color w:val="auto"/>
          <w:sz w:val="24"/>
          <w:szCs w:val="24"/>
        </w:rPr>
      </w:pPr>
      <w:r w:rsidRPr="00DD3AE9">
        <w:rPr>
          <w:rFonts w:ascii="Arial" w:hAnsi="Arial" w:cs="Arial"/>
          <w:color w:val="auto"/>
          <w:sz w:val="24"/>
          <w:szCs w:val="24"/>
        </w:rPr>
        <w:t>terrorism or extremist ideologies, you should follow the process outlined in Appendix D to report your concerns via the internal Safeguarding Alert Form.</w:t>
      </w:r>
      <w:r w:rsidRPr="00276371">
        <w:rPr>
          <w:rFonts w:ascii="Arial" w:hAnsi="Arial" w:cs="Arial"/>
          <w:color w:val="auto"/>
          <w:sz w:val="24"/>
          <w:szCs w:val="24"/>
        </w:rPr>
        <w:t xml:space="preserve"> </w:t>
      </w:r>
    </w:p>
    <w:p w14:paraId="07B26527" w14:textId="77777777" w:rsidR="00F11F5E" w:rsidRPr="00276371" w:rsidRDefault="00F11F5E" w:rsidP="00F11F5E">
      <w:pPr>
        <w:contextualSpacing/>
        <w:rPr>
          <w:rFonts w:ascii="Arial" w:hAnsi="Arial" w:cs="Arial"/>
          <w:sz w:val="24"/>
          <w:szCs w:val="24"/>
        </w:rPr>
      </w:pPr>
    </w:p>
    <w:p w14:paraId="61DF3B25" w14:textId="53CA4E86" w:rsidR="00F11F5E" w:rsidRDefault="00F11F5E" w:rsidP="00F11F5E">
      <w:pPr>
        <w:ind w:left="720"/>
        <w:contextualSpacing/>
        <w:rPr>
          <w:rFonts w:ascii="Arial" w:hAnsi="Arial" w:cs="Arial"/>
          <w:sz w:val="24"/>
          <w:szCs w:val="24"/>
        </w:rPr>
      </w:pPr>
      <w:r w:rsidRPr="00276371">
        <w:rPr>
          <w:rFonts w:ascii="Arial" w:hAnsi="Arial" w:cs="Arial"/>
          <w:sz w:val="24"/>
          <w:szCs w:val="24"/>
        </w:rPr>
        <w:t>Your alert will be passed to the Prevent Lead or</w:t>
      </w:r>
      <w:r>
        <w:rPr>
          <w:rFonts w:ascii="Arial" w:hAnsi="Arial" w:cs="Arial"/>
          <w:sz w:val="24"/>
          <w:szCs w:val="24"/>
        </w:rPr>
        <w:t xml:space="preserve"> Prevent Deputy who </w:t>
      </w:r>
      <w:r w:rsidR="00573CF6">
        <w:rPr>
          <w:rFonts w:ascii="Arial" w:hAnsi="Arial" w:cs="Arial"/>
          <w:sz w:val="24"/>
          <w:szCs w:val="24"/>
        </w:rPr>
        <w:t>will manage</w:t>
      </w:r>
      <w:r w:rsidRPr="00276371">
        <w:rPr>
          <w:rFonts w:ascii="Arial" w:hAnsi="Arial" w:cs="Arial"/>
          <w:sz w:val="24"/>
          <w:szCs w:val="24"/>
        </w:rPr>
        <w:t xml:space="preserve"> any referrals that are needed. If neither the Prevent Lead nor Prevent Deputy are available, another DSL will progress the case. </w:t>
      </w:r>
    </w:p>
    <w:p w14:paraId="4BECDA33" w14:textId="77777777" w:rsidR="00F11F5E" w:rsidRDefault="00F11F5E" w:rsidP="00F11F5E">
      <w:pPr>
        <w:contextualSpacing/>
        <w:rPr>
          <w:rFonts w:ascii="Arial" w:hAnsi="Arial" w:cs="Arial"/>
          <w:sz w:val="24"/>
          <w:szCs w:val="24"/>
        </w:rPr>
      </w:pPr>
    </w:p>
    <w:p w14:paraId="587BB59C" w14:textId="77777777" w:rsidR="00F11F5E" w:rsidRPr="00276371" w:rsidRDefault="00F11F5E" w:rsidP="00F11F5E">
      <w:pPr>
        <w:ind w:left="720"/>
        <w:contextualSpacing/>
        <w:rPr>
          <w:rFonts w:ascii="Arial" w:hAnsi="Arial" w:cs="Arial"/>
          <w:sz w:val="24"/>
          <w:szCs w:val="24"/>
        </w:rPr>
      </w:pPr>
      <w:r w:rsidRPr="00276371">
        <w:rPr>
          <w:rFonts w:ascii="Arial" w:hAnsi="Arial" w:cs="Arial"/>
          <w:sz w:val="24"/>
          <w:szCs w:val="24"/>
        </w:rPr>
        <w:t>In the extremely unlikely event that no Prevent Lead or DSL is available, you should report your concern directly to</w:t>
      </w:r>
      <w:r>
        <w:rPr>
          <w:rFonts w:ascii="Arial" w:hAnsi="Arial" w:cs="Arial"/>
          <w:sz w:val="24"/>
          <w:szCs w:val="24"/>
        </w:rPr>
        <w:t xml:space="preserve">: </w:t>
      </w:r>
      <w:hyperlink r:id="rId11" w:history="1">
        <w:r w:rsidRPr="00E344CD">
          <w:rPr>
            <w:rStyle w:val="Hyperlink"/>
            <w:rFonts w:ascii="Arial" w:hAnsi="Arial" w:cs="Arial"/>
            <w:sz w:val="24"/>
            <w:szCs w:val="24"/>
          </w:rPr>
          <w:t>prevent@hertfordshire.gov.uk</w:t>
        </w:r>
      </w:hyperlink>
      <w:r>
        <w:rPr>
          <w:rFonts w:ascii="Arial" w:hAnsi="Arial" w:cs="Arial"/>
          <w:sz w:val="24"/>
          <w:szCs w:val="24"/>
        </w:rPr>
        <w:t xml:space="preserve">, </w:t>
      </w:r>
    </w:p>
    <w:p w14:paraId="2601085A" w14:textId="05356799" w:rsidR="00F11F5E" w:rsidRDefault="00F11F5E" w:rsidP="00F11F5E">
      <w:pPr>
        <w:ind w:left="720"/>
        <w:contextualSpacing/>
        <w:rPr>
          <w:rFonts w:ascii="Arial" w:hAnsi="Arial" w:cs="Arial"/>
          <w:color w:val="000000"/>
          <w:sz w:val="24"/>
          <w:szCs w:val="24"/>
        </w:rPr>
      </w:pPr>
      <w:r>
        <w:rPr>
          <w:rFonts w:ascii="Arial" w:hAnsi="Arial" w:cs="Arial"/>
          <w:color w:val="000000"/>
          <w:sz w:val="24"/>
          <w:szCs w:val="24"/>
        </w:rPr>
        <w:t>o</w:t>
      </w:r>
      <w:r w:rsidRPr="001945DE">
        <w:rPr>
          <w:rFonts w:ascii="Arial" w:hAnsi="Arial" w:cs="Arial"/>
          <w:color w:val="000000"/>
          <w:sz w:val="24"/>
          <w:szCs w:val="24"/>
        </w:rPr>
        <w:t>r use the iREPORTit app for </w:t>
      </w:r>
      <w:hyperlink r:id="rId12" w:history="1">
        <w:r w:rsidRPr="001945DE">
          <w:rPr>
            <w:rStyle w:val="Hyperlink"/>
            <w:rFonts w:ascii="Arial" w:hAnsi="Arial" w:cs="Arial"/>
            <w:color w:val="005EA5"/>
            <w:sz w:val="24"/>
            <w:szCs w:val="24"/>
          </w:rPr>
          <w:t>Android</w:t>
        </w:r>
      </w:hyperlink>
      <w:r w:rsidRPr="001945DE">
        <w:rPr>
          <w:rFonts w:ascii="Arial" w:hAnsi="Arial" w:cs="Arial"/>
          <w:color w:val="000000"/>
          <w:sz w:val="24"/>
          <w:szCs w:val="24"/>
        </w:rPr>
        <w:t> or </w:t>
      </w:r>
      <w:hyperlink r:id="rId13" w:history="1">
        <w:r w:rsidRPr="001945DE">
          <w:rPr>
            <w:rStyle w:val="Hyperlink"/>
            <w:rFonts w:ascii="Arial" w:hAnsi="Arial" w:cs="Arial"/>
            <w:color w:val="005EA5"/>
            <w:sz w:val="24"/>
            <w:szCs w:val="24"/>
          </w:rPr>
          <w:t>iOS</w:t>
        </w:r>
      </w:hyperlink>
      <w:r w:rsidRPr="001945DE">
        <w:rPr>
          <w:rFonts w:ascii="Arial" w:hAnsi="Arial" w:cs="Arial"/>
          <w:color w:val="000000"/>
          <w:sz w:val="24"/>
          <w:szCs w:val="24"/>
        </w:rPr>
        <w:t> to report online content</w:t>
      </w:r>
      <w:r>
        <w:rPr>
          <w:rFonts w:ascii="Arial" w:hAnsi="Arial" w:cs="Arial"/>
          <w:color w:val="000000"/>
          <w:sz w:val="24"/>
          <w:szCs w:val="24"/>
        </w:rPr>
        <w:t>.</w:t>
      </w:r>
    </w:p>
    <w:p w14:paraId="1E01EB92" w14:textId="77777777" w:rsidR="00767642" w:rsidRDefault="00767642" w:rsidP="00767642">
      <w:pPr>
        <w:spacing w:after="120"/>
        <w:ind w:left="720"/>
        <w:contextualSpacing/>
        <w:rPr>
          <w:rFonts w:ascii="Arial" w:hAnsi="Arial" w:cs="Arial"/>
          <w:color w:val="000000"/>
          <w:sz w:val="24"/>
          <w:szCs w:val="24"/>
        </w:rPr>
      </w:pPr>
    </w:p>
    <w:p w14:paraId="2615970E" w14:textId="2B1DAA3A" w:rsidR="00F11F5E" w:rsidRDefault="00181DCE" w:rsidP="00767642">
      <w:pPr>
        <w:spacing w:before="120"/>
        <w:rPr>
          <w:rFonts w:ascii="Arial" w:hAnsi="Arial" w:cs="Arial"/>
          <w:b/>
          <w:sz w:val="24"/>
          <w:szCs w:val="24"/>
        </w:rPr>
      </w:pPr>
      <w:r>
        <w:rPr>
          <w:rFonts w:ascii="Arial" w:hAnsi="Arial" w:cs="Arial"/>
          <w:sz w:val="24"/>
          <w:szCs w:val="24"/>
        </w:rPr>
        <w:t>1</w:t>
      </w:r>
      <w:r w:rsidR="00600FA5">
        <w:rPr>
          <w:rFonts w:ascii="Arial" w:hAnsi="Arial" w:cs="Arial"/>
          <w:sz w:val="24"/>
          <w:szCs w:val="24"/>
        </w:rPr>
        <w:t>5</w:t>
      </w:r>
      <w:r w:rsidR="00F11F5E" w:rsidRPr="008A47A8">
        <w:rPr>
          <w:rFonts w:ascii="Arial" w:hAnsi="Arial" w:cs="Arial"/>
          <w:sz w:val="24"/>
          <w:szCs w:val="24"/>
        </w:rPr>
        <w:t xml:space="preserve">.8. </w:t>
      </w:r>
      <w:r w:rsidR="00F11F5E" w:rsidRPr="008A47A8">
        <w:rPr>
          <w:rFonts w:ascii="Arial" w:hAnsi="Arial" w:cs="Arial"/>
          <w:b/>
          <w:sz w:val="24"/>
          <w:szCs w:val="24"/>
        </w:rPr>
        <w:t xml:space="preserve">Channel </w:t>
      </w:r>
      <w:r w:rsidR="00F11F5E">
        <w:rPr>
          <w:rFonts w:ascii="Arial" w:hAnsi="Arial" w:cs="Arial"/>
          <w:b/>
          <w:sz w:val="24"/>
          <w:szCs w:val="24"/>
        </w:rPr>
        <w:t xml:space="preserve">and Channel Panel </w:t>
      </w:r>
    </w:p>
    <w:p w14:paraId="2550CB01" w14:textId="77777777" w:rsidR="00F11F5E" w:rsidRPr="008A47A8" w:rsidRDefault="00F11F5E" w:rsidP="00515EC3">
      <w:pPr>
        <w:pStyle w:val="NormalWeb"/>
        <w:shd w:val="clear" w:color="auto" w:fill="FFFFFF"/>
        <w:spacing w:before="0" w:beforeAutospacing="0" w:after="300" w:afterAutospacing="0"/>
        <w:ind w:left="660"/>
        <w:rPr>
          <w:rFonts w:ascii="Arial" w:hAnsi="Arial" w:cs="Arial"/>
          <w:color w:val="0B0C0C"/>
        </w:rPr>
      </w:pPr>
      <w:r w:rsidRPr="008A47A8">
        <w:rPr>
          <w:rFonts w:ascii="Arial" w:hAnsi="Arial" w:cs="Arial"/>
          <w:color w:val="0B0C0C"/>
          <w:shd w:val="clear" w:color="auto" w:fill="FFFFFF"/>
        </w:rPr>
        <w:t>Channel focuses on providing support at an early stage to people who are at risk of radicalisation, supporting terrorism or committing terrorist acts.</w:t>
      </w:r>
      <w:r w:rsidRPr="008A47A8">
        <w:rPr>
          <w:rFonts w:ascii="Arial" w:hAnsi="Arial" w:cs="Arial"/>
          <w:color w:val="0B0C0C"/>
        </w:rPr>
        <w:t xml:space="preserve"> Channel uses a multi</w:t>
      </w:r>
      <w:r w:rsidRPr="008A47A8">
        <w:rPr>
          <w:rFonts w:ascii="Arial" w:hAnsi="Arial" w:cs="Arial"/>
          <w:color w:val="0B0C0C"/>
        </w:rPr>
        <w:noBreakHyphen/>
        <w:t>agency</w:t>
      </w:r>
      <w:r>
        <w:rPr>
          <w:rFonts w:ascii="Arial" w:hAnsi="Arial" w:cs="Arial"/>
          <w:color w:val="0B0C0C"/>
        </w:rPr>
        <w:t xml:space="preserve"> (Chanel Panel)</w:t>
      </w:r>
      <w:r w:rsidRPr="008A47A8">
        <w:rPr>
          <w:rFonts w:ascii="Arial" w:hAnsi="Arial" w:cs="Arial"/>
          <w:color w:val="0B0C0C"/>
        </w:rPr>
        <w:t xml:space="preserve"> approach to:</w:t>
      </w:r>
    </w:p>
    <w:p w14:paraId="6E2574ED" w14:textId="77777777" w:rsidR="00515EC3" w:rsidRPr="00515EC3" w:rsidRDefault="00F11F5E" w:rsidP="0099715E">
      <w:pPr>
        <w:pStyle w:val="ListParagraph"/>
        <w:numPr>
          <w:ilvl w:val="0"/>
          <w:numId w:val="71"/>
        </w:numPr>
        <w:shd w:val="clear" w:color="auto" w:fill="FFFFFF"/>
        <w:spacing w:after="0" w:line="240" w:lineRule="auto"/>
        <w:rPr>
          <w:rFonts w:ascii="Arial" w:eastAsia="Times New Roman" w:hAnsi="Arial" w:cs="Arial"/>
          <w:color w:val="0B0C0C"/>
          <w:sz w:val="24"/>
          <w:szCs w:val="24"/>
          <w:lang w:eastAsia="en-GB"/>
        </w:rPr>
      </w:pPr>
      <w:r w:rsidRPr="00515EC3">
        <w:rPr>
          <w:rFonts w:ascii="Arial" w:eastAsia="Times New Roman" w:hAnsi="Arial" w:cs="Arial"/>
          <w:color w:val="0B0C0C"/>
          <w:sz w:val="24"/>
          <w:szCs w:val="24"/>
          <w:lang w:eastAsia="en-GB"/>
        </w:rPr>
        <w:t>identify people at risk</w:t>
      </w:r>
    </w:p>
    <w:p w14:paraId="283E0681" w14:textId="77777777" w:rsidR="00515EC3" w:rsidRPr="00515EC3" w:rsidRDefault="00F11F5E" w:rsidP="0099715E">
      <w:pPr>
        <w:pStyle w:val="ListParagraph"/>
        <w:numPr>
          <w:ilvl w:val="0"/>
          <w:numId w:val="71"/>
        </w:numPr>
        <w:shd w:val="clear" w:color="auto" w:fill="FFFFFF"/>
        <w:spacing w:after="0" w:line="240" w:lineRule="auto"/>
        <w:rPr>
          <w:rFonts w:ascii="Arial" w:eastAsia="Times New Roman" w:hAnsi="Arial" w:cs="Arial"/>
          <w:color w:val="0B0C0C"/>
          <w:sz w:val="24"/>
          <w:szCs w:val="24"/>
          <w:lang w:eastAsia="en-GB"/>
        </w:rPr>
      </w:pPr>
      <w:r w:rsidRPr="00515EC3">
        <w:rPr>
          <w:rFonts w:ascii="Arial" w:eastAsia="Times New Roman" w:hAnsi="Arial" w:cs="Arial"/>
          <w:color w:val="0B0C0C"/>
          <w:sz w:val="24"/>
          <w:szCs w:val="24"/>
          <w:lang w:eastAsia="en-GB"/>
        </w:rPr>
        <w:lastRenderedPageBreak/>
        <w:t>assess the nature and extent of that risk</w:t>
      </w:r>
    </w:p>
    <w:p w14:paraId="07593153" w14:textId="5561E93F" w:rsidR="00F11F5E" w:rsidRPr="00515EC3" w:rsidRDefault="00F11F5E" w:rsidP="0099715E">
      <w:pPr>
        <w:pStyle w:val="ListParagraph"/>
        <w:numPr>
          <w:ilvl w:val="0"/>
          <w:numId w:val="71"/>
        </w:numPr>
        <w:shd w:val="clear" w:color="auto" w:fill="FFFFFF"/>
        <w:tabs>
          <w:tab w:val="num" w:pos="1800"/>
        </w:tabs>
        <w:spacing w:after="0" w:line="240" w:lineRule="auto"/>
        <w:rPr>
          <w:rFonts w:ascii="Arial" w:eastAsia="Times New Roman" w:hAnsi="Arial" w:cs="Arial"/>
          <w:color w:val="0B0C0C"/>
          <w:sz w:val="24"/>
          <w:szCs w:val="24"/>
          <w:lang w:eastAsia="en-GB"/>
        </w:rPr>
      </w:pPr>
      <w:r w:rsidRPr="00515EC3">
        <w:rPr>
          <w:rFonts w:ascii="Arial" w:eastAsia="Times New Roman" w:hAnsi="Arial" w:cs="Arial"/>
          <w:color w:val="0B0C0C"/>
          <w:sz w:val="24"/>
          <w:szCs w:val="24"/>
          <w:lang w:eastAsia="en-GB"/>
        </w:rPr>
        <w:t>develop the most appropriate support plan for the person concerned</w:t>
      </w:r>
    </w:p>
    <w:p w14:paraId="29B64270" w14:textId="77777777" w:rsidR="00515EC3" w:rsidRDefault="00515EC3" w:rsidP="00F11F5E">
      <w:pPr>
        <w:shd w:val="clear" w:color="auto" w:fill="FFFFFF"/>
        <w:spacing w:after="150" w:line="240" w:lineRule="auto"/>
        <w:ind w:left="300"/>
        <w:rPr>
          <w:rFonts w:ascii="Arial" w:eastAsia="Times New Roman" w:hAnsi="Arial" w:cs="Arial"/>
          <w:color w:val="0B0C0C"/>
          <w:sz w:val="24"/>
          <w:szCs w:val="24"/>
          <w:lang w:eastAsia="en-GB"/>
        </w:rPr>
      </w:pPr>
    </w:p>
    <w:p w14:paraId="610F564D" w14:textId="4AB70E7D" w:rsidR="00BC27BA" w:rsidRDefault="00F11F5E" w:rsidP="00DA262B">
      <w:pPr>
        <w:shd w:val="clear" w:color="auto" w:fill="FFFFFF"/>
        <w:spacing w:after="150" w:line="240" w:lineRule="auto"/>
        <w:ind w:left="6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Anyone can refer to Channel. If you think a Channel referral is appropriate for an individual, you should follow the flow chart in Appendix D and speak to a DSL.</w:t>
      </w:r>
    </w:p>
    <w:p w14:paraId="717AF331" w14:textId="6A17D531" w:rsidR="00AC08B6" w:rsidRPr="00AC08B6" w:rsidRDefault="00181DCE" w:rsidP="00767642">
      <w:pPr>
        <w:pStyle w:val="Heading1"/>
        <w:numPr>
          <w:ilvl w:val="0"/>
          <w:numId w:val="91"/>
        </w:numPr>
        <w:spacing w:before="120" w:after="120"/>
      </w:pPr>
      <w:bookmarkStart w:id="19" w:name="_14.__CONFIDENTIALITY"/>
      <w:bookmarkEnd w:id="19"/>
      <w:r w:rsidRPr="00AC08B6">
        <w:rPr>
          <w:rStyle w:val="Heading1Char"/>
        </w:rPr>
        <w:t>CONFIDENTIALITY AND INFORMATION SHARING</w:t>
      </w:r>
    </w:p>
    <w:p w14:paraId="2D60EFCA" w14:textId="65894F6E" w:rsidR="00647F85" w:rsidRPr="00E94A17" w:rsidRDefault="00647F85" w:rsidP="00647F85">
      <w:pPr>
        <w:spacing w:after="200" w:line="276" w:lineRule="auto"/>
        <w:ind w:left="720" w:hanging="720"/>
        <w:rPr>
          <w:rFonts w:ascii="Arial" w:hAnsi="Arial" w:cs="Arial"/>
          <w:b/>
          <w:sz w:val="24"/>
          <w:szCs w:val="24"/>
        </w:rPr>
      </w:pPr>
      <w:r w:rsidRPr="00E566AD">
        <w:rPr>
          <w:rFonts w:ascii="Arial" w:hAnsi="Arial" w:cs="Arial"/>
          <w:sz w:val="24"/>
          <w:szCs w:val="24"/>
        </w:rPr>
        <w:t>1</w:t>
      </w:r>
      <w:r w:rsidR="00600FA5">
        <w:rPr>
          <w:rFonts w:ascii="Arial" w:hAnsi="Arial" w:cs="Arial"/>
          <w:sz w:val="24"/>
          <w:szCs w:val="24"/>
        </w:rPr>
        <w:t>6</w:t>
      </w:r>
      <w:r w:rsidRPr="00E94A17">
        <w:rPr>
          <w:rFonts w:ascii="Arial" w:hAnsi="Arial" w:cs="Arial"/>
          <w:b/>
          <w:sz w:val="24"/>
          <w:szCs w:val="24"/>
        </w:rPr>
        <w:t>.</w:t>
      </w:r>
      <w:r w:rsidRPr="00E566AD">
        <w:rPr>
          <w:rFonts w:ascii="Arial" w:hAnsi="Arial" w:cs="Arial"/>
          <w:sz w:val="24"/>
          <w:szCs w:val="24"/>
        </w:rPr>
        <w:t>1</w:t>
      </w:r>
      <w:r w:rsidRPr="00E94A17">
        <w:rPr>
          <w:rFonts w:ascii="Arial" w:hAnsi="Arial" w:cs="Arial"/>
          <w:b/>
          <w:sz w:val="24"/>
          <w:szCs w:val="24"/>
        </w:rPr>
        <w:t xml:space="preserve">. </w:t>
      </w:r>
      <w:r w:rsidRPr="00E94A17">
        <w:rPr>
          <w:rFonts w:ascii="Arial" w:hAnsi="Arial" w:cs="Arial"/>
          <w:b/>
          <w:sz w:val="24"/>
          <w:szCs w:val="24"/>
        </w:rPr>
        <w:tab/>
        <w:t xml:space="preserve">Confidentiality </w:t>
      </w:r>
    </w:p>
    <w:p w14:paraId="7ADBDBF7" w14:textId="77777777" w:rsidR="00647F85" w:rsidRDefault="00647F85" w:rsidP="00647F85">
      <w:pPr>
        <w:spacing w:after="200" w:line="276" w:lineRule="auto"/>
        <w:ind w:left="720"/>
        <w:rPr>
          <w:rFonts w:ascii="Arial" w:hAnsi="Arial" w:cs="Arial"/>
          <w:sz w:val="24"/>
          <w:szCs w:val="24"/>
        </w:rPr>
      </w:pPr>
      <w:r w:rsidRPr="00E94A17">
        <w:rPr>
          <w:rFonts w:ascii="Arial" w:hAnsi="Arial" w:cs="Arial"/>
          <w:sz w:val="24"/>
          <w:szCs w:val="24"/>
        </w:rPr>
        <w:t>In line with our values, we strive to be transparent, open and</w:t>
      </w:r>
      <w:r>
        <w:rPr>
          <w:rFonts w:ascii="Arial" w:hAnsi="Arial" w:cs="Arial"/>
          <w:sz w:val="24"/>
          <w:szCs w:val="24"/>
        </w:rPr>
        <w:t xml:space="preserve"> </w:t>
      </w:r>
      <w:r w:rsidRPr="00E45A35">
        <w:rPr>
          <w:rFonts w:ascii="Arial" w:hAnsi="Arial" w:cs="Arial"/>
          <w:sz w:val="24"/>
          <w:szCs w:val="24"/>
        </w:rPr>
        <w:t xml:space="preserve">clear when we </w:t>
      </w:r>
      <w:r>
        <w:rPr>
          <w:rFonts w:ascii="Arial" w:hAnsi="Arial" w:cs="Arial"/>
          <w:sz w:val="24"/>
          <w:szCs w:val="24"/>
        </w:rPr>
        <w:t xml:space="preserve">need to </w:t>
      </w:r>
      <w:r w:rsidRPr="00E45A35">
        <w:rPr>
          <w:rFonts w:ascii="Arial" w:hAnsi="Arial" w:cs="Arial"/>
          <w:sz w:val="24"/>
          <w:szCs w:val="24"/>
        </w:rPr>
        <w:t xml:space="preserve">discuss any information or concerns about a child or adult’s wellbeing. If we </w:t>
      </w:r>
      <w:r>
        <w:rPr>
          <w:rFonts w:ascii="Arial" w:hAnsi="Arial" w:cs="Arial"/>
          <w:sz w:val="24"/>
          <w:szCs w:val="24"/>
        </w:rPr>
        <w:t>believe that</w:t>
      </w:r>
      <w:r w:rsidRPr="00E45A35">
        <w:rPr>
          <w:rFonts w:ascii="Arial" w:hAnsi="Arial" w:cs="Arial"/>
          <w:sz w:val="24"/>
          <w:szCs w:val="24"/>
        </w:rPr>
        <w:t xml:space="preserve"> we need to share information, we will explain how and why the information will be shared or used so that individuals can make an informed choice about whether to consent. </w:t>
      </w:r>
    </w:p>
    <w:p w14:paraId="5F928CC9" w14:textId="2CCE3476" w:rsidR="00647F85" w:rsidRDefault="00647F85" w:rsidP="00647F85">
      <w:pPr>
        <w:spacing w:after="200" w:line="276" w:lineRule="auto"/>
        <w:ind w:left="720"/>
        <w:rPr>
          <w:rFonts w:ascii="Arial" w:hAnsi="Arial" w:cs="Arial"/>
          <w:sz w:val="24"/>
          <w:szCs w:val="24"/>
        </w:rPr>
      </w:pPr>
      <w:r w:rsidRPr="00E94A17">
        <w:rPr>
          <w:rFonts w:ascii="Arial" w:hAnsi="Arial" w:cs="Arial"/>
          <w:sz w:val="24"/>
          <w:szCs w:val="24"/>
        </w:rPr>
        <w:t xml:space="preserve">In situations where our professional or legal duty is exercised to </w:t>
      </w:r>
      <w:r w:rsidRPr="00E45A35">
        <w:rPr>
          <w:rFonts w:ascii="Arial" w:hAnsi="Arial" w:cs="Arial"/>
          <w:sz w:val="24"/>
          <w:szCs w:val="24"/>
        </w:rPr>
        <w:t xml:space="preserve">share certain information in the absence of consent, we will inform the data subject as soon as possible if it is safe and appropriate to do so. We will be clear about what we have shared, with whom, why and how the data will be used. </w:t>
      </w:r>
      <w:sdt>
        <w:sdtPr>
          <w:rPr>
            <w:rFonts w:ascii="Arial" w:hAnsi="Arial" w:cs="Arial"/>
            <w:sz w:val="24"/>
            <w:szCs w:val="24"/>
          </w:rPr>
          <w:id w:val="1200355506"/>
          <w:citation/>
        </w:sdtPr>
        <w:sdtEndPr/>
        <w:sdtContent>
          <w:r>
            <w:rPr>
              <w:rFonts w:ascii="Arial" w:hAnsi="Arial" w:cs="Arial"/>
              <w:sz w:val="24"/>
              <w:szCs w:val="24"/>
            </w:rPr>
            <w:fldChar w:fldCharType="begin"/>
          </w:r>
          <w:r>
            <w:rPr>
              <w:rFonts w:ascii="Arial" w:hAnsi="Arial" w:cs="Arial"/>
              <w:sz w:val="24"/>
              <w:szCs w:val="24"/>
            </w:rPr>
            <w:instrText xml:space="preserve">CITATION HSA2 \l 2057 </w:instrText>
          </w:r>
          <w:r>
            <w:rPr>
              <w:rFonts w:ascii="Arial" w:hAnsi="Arial" w:cs="Arial"/>
              <w:sz w:val="24"/>
              <w:szCs w:val="24"/>
            </w:rPr>
            <w:fldChar w:fldCharType="separate"/>
          </w:r>
          <w:r w:rsidR="002D5723" w:rsidRPr="002D5723">
            <w:rPr>
              <w:rFonts w:ascii="Arial" w:hAnsi="Arial" w:cs="Arial"/>
              <w:noProof/>
              <w:sz w:val="24"/>
              <w:szCs w:val="24"/>
            </w:rPr>
            <w:t>(HSAB Information Sharing, 2025)</w:t>
          </w:r>
          <w:r>
            <w:rPr>
              <w:rFonts w:ascii="Arial" w:hAnsi="Arial" w:cs="Arial"/>
              <w:sz w:val="24"/>
              <w:szCs w:val="24"/>
            </w:rPr>
            <w:fldChar w:fldCharType="end"/>
          </w:r>
        </w:sdtContent>
      </w:sdt>
    </w:p>
    <w:p w14:paraId="692C521A" w14:textId="7F9A31E1" w:rsidR="00647F85" w:rsidRPr="00600FA5" w:rsidRDefault="00647F85" w:rsidP="0099715E">
      <w:pPr>
        <w:pStyle w:val="ListParagraph"/>
        <w:numPr>
          <w:ilvl w:val="1"/>
          <w:numId w:val="101"/>
        </w:numPr>
        <w:spacing w:after="200" w:line="276" w:lineRule="auto"/>
        <w:rPr>
          <w:rFonts w:ascii="Arial" w:hAnsi="Arial" w:cs="Arial"/>
          <w:b/>
          <w:sz w:val="24"/>
          <w:szCs w:val="24"/>
        </w:rPr>
      </w:pPr>
      <w:r w:rsidRPr="00600FA5">
        <w:rPr>
          <w:rFonts w:ascii="Arial" w:hAnsi="Arial" w:cs="Arial"/>
          <w:b/>
          <w:sz w:val="24"/>
          <w:szCs w:val="24"/>
        </w:rPr>
        <w:t xml:space="preserve">Data Protection </w:t>
      </w:r>
      <w:r w:rsidRPr="00600FA5">
        <w:rPr>
          <w:rFonts w:ascii="Arial" w:hAnsi="Arial" w:cs="Arial"/>
          <w:b/>
          <w:sz w:val="24"/>
          <w:szCs w:val="24"/>
        </w:rPr>
        <w:tab/>
      </w:r>
    </w:p>
    <w:p w14:paraId="6456AEAC" w14:textId="339FB1A9" w:rsidR="00647F85" w:rsidRPr="00B64825" w:rsidRDefault="00647F85" w:rsidP="008A4524">
      <w:pPr>
        <w:spacing w:before="120" w:after="120"/>
        <w:ind w:left="720"/>
        <w:rPr>
          <w:rFonts w:ascii="Arial" w:hAnsi="Arial" w:cs="Arial"/>
          <w:sz w:val="24"/>
          <w:szCs w:val="24"/>
        </w:rPr>
      </w:pPr>
      <w:r w:rsidRPr="00B64825">
        <w:rPr>
          <w:rFonts w:ascii="Arial" w:hAnsi="Arial" w:cs="Arial"/>
          <w:sz w:val="24"/>
          <w:szCs w:val="24"/>
        </w:rPr>
        <w:t xml:space="preserve">When deciding whether or not to share information, we have regard to the seven rules of information sharing: </w:t>
      </w:r>
    </w:p>
    <w:p w14:paraId="6C77E6A8" w14:textId="77777777" w:rsidR="00647F85" w:rsidRPr="00B64825" w:rsidRDefault="00647F85" w:rsidP="00767642">
      <w:pPr>
        <w:pStyle w:val="ListParagraph"/>
        <w:numPr>
          <w:ilvl w:val="0"/>
          <w:numId w:val="16"/>
        </w:numPr>
        <w:shd w:val="clear" w:color="auto" w:fill="FFFFFF"/>
        <w:spacing w:before="100" w:beforeAutospacing="1" w:after="100" w:afterAutospacing="1" w:line="360" w:lineRule="atLeast"/>
        <w:rPr>
          <w:rFonts w:ascii="Arial" w:eastAsia="Times New Roman" w:hAnsi="Arial" w:cs="Arial"/>
          <w:b/>
          <w:bCs/>
          <w:sz w:val="24"/>
          <w:szCs w:val="24"/>
          <w:lang w:eastAsia="en-GB"/>
        </w:rPr>
      </w:pPr>
      <w:r w:rsidRPr="0006393A">
        <w:rPr>
          <w:rFonts w:ascii="Arial" w:eastAsia="Times New Roman" w:hAnsi="Arial" w:cs="Arial"/>
          <w:bCs/>
          <w:sz w:val="24"/>
          <w:szCs w:val="24"/>
          <w:lang w:eastAsia="en-GB"/>
        </w:rPr>
        <w:t xml:space="preserve">The </w:t>
      </w:r>
      <w:r w:rsidRPr="00B64825">
        <w:rPr>
          <w:rFonts w:ascii="Arial" w:eastAsia="Times New Roman" w:hAnsi="Arial" w:cs="Arial"/>
          <w:bCs/>
          <w:sz w:val="24"/>
          <w:szCs w:val="24"/>
          <w:lang w:eastAsia="en-GB"/>
        </w:rPr>
        <w:t>GDPR, Data Protection Act 2018 and Human Rights law are not barriers to justified information sharing, but provide a framework to ensure that personal information about living individuals is shared appropriately</w:t>
      </w:r>
      <w:r>
        <w:rPr>
          <w:rFonts w:ascii="Arial" w:eastAsia="Times New Roman" w:hAnsi="Arial" w:cs="Arial"/>
          <w:bCs/>
          <w:sz w:val="24"/>
          <w:szCs w:val="24"/>
          <w:lang w:eastAsia="en-GB"/>
        </w:rPr>
        <w:t>.</w:t>
      </w:r>
    </w:p>
    <w:p w14:paraId="4ED8A3A1" w14:textId="77777777" w:rsidR="00647F85" w:rsidRPr="00B6482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sz w:val="24"/>
          <w:szCs w:val="24"/>
          <w:lang w:eastAsia="en-GB"/>
        </w:rPr>
      </w:pPr>
      <w:r w:rsidRPr="00B64825">
        <w:rPr>
          <w:rFonts w:ascii="Arial" w:eastAsia="Times New Roman" w:hAnsi="Arial" w:cs="Arial"/>
          <w:bCs/>
          <w:sz w:val="24"/>
          <w:szCs w:val="24"/>
          <w:lang w:eastAsia="en-GB"/>
        </w:rPr>
        <w:t>Be open and honest with individuals (and/or their families where appropriate) from the outset about why, what, how and with whom information will / could be shared, and seek their agreement, unless it’s unsafe or inappropriate to do so</w:t>
      </w:r>
      <w:r w:rsidRPr="00B64825">
        <w:rPr>
          <w:rFonts w:ascii="Arial" w:eastAsia="Times New Roman" w:hAnsi="Arial" w:cs="Arial"/>
          <w:b/>
          <w:bCs/>
          <w:sz w:val="24"/>
          <w:szCs w:val="24"/>
          <w:lang w:eastAsia="en-GB"/>
        </w:rPr>
        <w:t>.</w:t>
      </w:r>
    </w:p>
    <w:p w14:paraId="680A4734" w14:textId="77777777" w:rsidR="00647F8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bCs/>
          <w:sz w:val="24"/>
          <w:szCs w:val="24"/>
          <w:lang w:eastAsia="en-GB"/>
        </w:rPr>
      </w:pPr>
      <w:r>
        <w:rPr>
          <w:rFonts w:ascii="Arial" w:eastAsia="Times New Roman" w:hAnsi="Arial" w:cs="Arial"/>
          <w:bCs/>
          <w:sz w:val="24"/>
          <w:szCs w:val="24"/>
          <w:lang w:eastAsia="en-GB"/>
        </w:rPr>
        <w:t>Seek advice from the Information Governor and Data Protection Officer</w:t>
      </w:r>
      <w:r w:rsidRPr="00B64825">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(at Hertsmere Borough Council, this is </w:t>
      </w:r>
      <w:r w:rsidRPr="00F35BB2">
        <w:rPr>
          <w:rFonts w:ascii="Arial" w:eastAsia="Times New Roman" w:hAnsi="Arial" w:cs="Arial"/>
          <w:b/>
          <w:bCs/>
          <w:sz w:val="24"/>
          <w:szCs w:val="24"/>
          <w:lang w:eastAsia="en-GB"/>
        </w:rPr>
        <w:t>Jonathan Oberia</w:t>
      </w:r>
      <w:r>
        <w:rPr>
          <w:rFonts w:ascii="Arial" w:eastAsia="Times New Roman" w:hAnsi="Arial" w:cs="Arial"/>
          <w:bCs/>
          <w:sz w:val="24"/>
          <w:szCs w:val="24"/>
          <w:lang w:eastAsia="en-GB"/>
        </w:rPr>
        <w:t xml:space="preserve">). </w:t>
      </w:r>
    </w:p>
    <w:p w14:paraId="6D5A8F6C" w14:textId="77777777" w:rsidR="00647F85" w:rsidRPr="00B6482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bCs/>
          <w:sz w:val="24"/>
          <w:szCs w:val="24"/>
          <w:lang w:eastAsia="en-GB"/>
        </w:rPr>
      </w:pPr>
      <w:r w:rsidRPr="00B64825">
        <w:rPr>
          <w:rFonts w:ascii="Arial" w:eastAsia="Times New Roman" w:hAnsi="Arial" w:cs="Arial"/>
          <w:bCs/>
          <w:sz w:val="24"/>
          <w:szCs w:val="24"/>
          <w:lang w:eastAsia="en-GB"/>
        </w:rPr>
        <w:t>if you’re in any doubt about sharing the information concerned, without disclosing the identity of the individual where possible.</w:t>
      </w:r>
    </w:p>
    <w:p w14:paraId="463D13E7" w14:textId="77777777" w:rsidR="00647F85" w:rsidRPr="00B6482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sz w:val="24"/>
          <w:szCs w:val="24"/>
          <w:lang w:eastAsia="en-GB"/>
        </w:rPr>
      </w:pPr>
      <w:r w:rsidRPr="00B64825">
        <w:rPr>
          <w:rFonts w:ascii="Arial" w:eastAsia="Times New Roman" w:hAnsi="Arial" w:cs="Arial"/>
          <w:bCs/>
          <w:sz w:val="24"/>
          <w:szCs w:val="24"/>
          <w:lang w:eastAsia="en-GB"/>
        </w:rPr>
        <w:t>Where possible share information with consent and</w:t>
      </w:r>
      <w:r>
        <w:rPr>
          <w:rFonts w:ascii="Arial" w:eastAsia="Times New Roman" w:hAnsi="Arial" w:cs="Arial"/>
          <w:bCs/>
          <w:sz w:val="24"/>
          <w:szCs w:val="24"/>
          <w:lang w:eastAsia="en-GB"/>
        </w:rPr>
        <w:t>,</w:t>
      </w:r>
      <w:r w:rsidRPr="00B64825">
        <w:rPr>
          <w:rFonts w:ascii="Arial" w:eastAsia="Times New Roman" w:hAnsi="Arial" w:cs="Arial"/>
          <w:bCs/>
          <w:sz w:val="24"/>
          <w:szCs w:val="24"/>
          <w:lang w:eastAsia="en-GB"/>
        </w:rPr>
        <w:t xml:space="preserve"> where possible, respect the wishes of those who don’t consent to having their information shared. Under the GDPR and Data Protection Act 2018 you may share information without consent if, in your judgement, there is a lawful basis to do so, such as where safety may be at risk. You’ll need to base your </w:t>
      </w:r>
      <w:r w:rsidRPr="00B64825">
        <w:rPr>
          <w:rFonts w:ascii="Arial" w:eastAsia="Times New Roman" w:hAnsi="Arial" w:cs="Arial"/>
          <w:bCs/>
          <w:sz w:val="24"/>
          <w:szCs w:val="24"/>
          <w:lang w:eastAsia="en-GB"/>
        </w:rPr>
        <w:lastRenderedPageBreak/>
        <w:t>judgement on the facts of the case. When you are sharing / requesting personal information from someone, be clear of the basis upon which you are doing so. Where you don’t have consent, be mindful that an individual might not expect information to be shared.</w:t>
      </w:r>
    </w:p>
    <w:p w14:paraId="30314D86" w14:textId="010C1126" w:rsidR="00647F85" w:rsidRPr="00647F8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sz w:val="24"/>
          <w:szCs w:val="24"/>
          <w:lang w:eastAsia="en-GB"/>
        </w:rPr>
      </w:pPr>
      <w:r w:rsidRPr="00B64825">
        <w:rPr>
          <w:rFonts w:ascii="Arial" w:eastAsia="Times New Roman" w:hAnsi="Arial" w:cs="Arial"/>
          <w:bCs/>
          <w:sz w:val="24"/>
          <w:szCs w:val="24"/>
          <w:lang w:eastAsia="en-GB"/>
        </w:rPr>
        <w:t>Consider safety and well-being. Base your information sharing decisions on considerations of the safety and well-being of the individual and others who may be affected by their actions.</w:t>
      </w:r>
    </w:p>
    <w:p w14:paraId="6E77E7E4" w14:textId="77777777" w:rsidR="00647F85" w:rsidRPr="00B64825" w:rsidRDefault="00647F85" w:rsidP="004B6BC6">
      <w:pPr>
        <w:pStyle w:val="ListParagraph"/>
        <w:numPr>
          <w:ilvl w:val="0"/>
          <w:numId w:val="16"/>
        </w:numPr>
        <w:shd w:val="clear" w:color="auto" w:fill="FFFFFF"/>
        <w:spacing w:before="100" w:beforeAutospacing="1" w:after="100" w:afterAutospacing="1" w:line="360" w:lineRule="atLeast"/>
        <w:rPr>
          <w:rFonts w:ascii="Arial" w:eastAsia="Times New Roman" w:hAnsi="Arial" w:cs="Arial"/>
          <w:sz w:val="24"/>
          <w:szCs w:val="24"/>
          <w:lang w:eastAsia="en-GB"/>
        </w:rPr>
      </w:pPr>
      <w:r w:rsidRPr="00B64825">
        <w:rPr>
          <w:rFonts w:ascii="Arial" w:eastAsia="Times New Roman" w:hAnsi="Arial" w:cs="Arial"/>
          <w:bCs/>
          <w:sz w:val="24"/>
          <w:szCs w:val="24"/>
          <w:lang w:eastAsia="en-GB"/>
        </w:rPr>
        <w:t>Necessary, proportionate, relevant, adequate, accurate, timely and secure - ensure that the information you share is necessary for the purpose for which you are sharing it, is shared only with those individuals who need to have it, is accurate and up to-date, is shared in a timely fashion, and is shar</w:t>
      </w:r>
      <w:r>
        <w:rPr>
          <w:rFonts w:ascii="Arial" w:eastAsia="Times New Roman" w:hAnsi="Arial" w:cs="Arial"/>
          <w:bCs/>
          <w:sz w:val="24"/>
          <w:szCs w:val="24"/>
          <w:lang w:eastAsia="en-GB"/>
        </w:rPr>
        <w:t>ed securely.</w:t>
      </w:r>
    </w:p>
    <w:p w14:paraId="307F2F82" w14:textId="7F31E8FE" w:rsidR="00181DCE" w:rsidRPr="00767642" w:rsidRDefault="00647F85" w:rsidP="00767642">
      <w:pPr>
        <w:pStyle w:val="ListParagraph"/>
        <w:numPr>
          <w:ilvl w:val="0"/>
          <w:numId w:val="16"/>
        </w:numPr>
        <w:shd w:val="clear" w:color="auto" w:fill="FFFFFF"/>
        <w:spacing w:before="100" w:beforeAutospacing="1" w:after="120" w:line="360" w:lineRule="atLeast"/>
        <w:rPr>
          <w:rFonts w:ascii="Arial" w:eastAsia="Times New Roman" w:hAnsi="Arial" w:cs="Arial"/>
          <w:bCs/>
          <w:sz w:val="24"/>
          <w:szCs w:val="24"/>
        </w:rPr>
      </w:pPr>
      <w:r w:rsidRPr="00767642">
        <w:rPr>
          <w:rFonts w:ascii="Arial" w:eastAsia="Times New Roman" w:hAnsi="Arial" w:cs="Arial"/>
          <w:bCs/>
          <w:sz w:val="24"/>
          <w:szCs w:val="24"/>
          <w:lang w:eastAsia="en-GB"/>
        </w:rPr>
        <w:t xml:space="preserve">Keep a record of your decision and the reasons for it – whether it’s to share information or not. If you decide to share, then record what you’ve shared, with whom and for what purpose.  </w:t>
      </w:r>
      <w:sdt>
        <w:sdtPr>
          <w:rPr>
            <w:rFonts w:ascii="Arial" w:eastAsia="Times New Roman" w:hAnsi="Arial" w:cs="Arial"/>
            <w:bCs/>
            <w:sz w:val="24"/>
            <w:szCs w:val="24"/>
            <w:lang w:eastAsia="en-GB"/>
          </w:rPr>
          <w:id w:val="-113604418"/>
          <w:citation/>
        </w:sdtPr>
        <w:sdtEndPr/>
        <w:sdtContent>
          <w:r w:rsidRPr="00767642">
            <w:rPr>
              <w:rFonts w:ascii="Arial" w:eastAsia="Times New Roman" w:hAnsi="Arial" w:cs="Arial"/>
              <w:bCs/>
              <w:sz w:val="24"/>
              <w:szCs w:val="24"/>
              <w:lang w:eastAsia="en-GB"/>
            </w:rPr>
            <w:fldChar w:fldCharType="begin"/>
          </w:r>
          <w:r w:rsidRPr="00767642">
            <w:rPr>
              <w:rFonts w:ascii="Arial" w:eastAsia="Times New Roman" w:hAnsi="Arial" w:cs="Arial"/>
              <w:bCs/>
              <w:sz w:val="24"/>
              <w:szCs w:val="24"/>
              <w:lang w:eastAsia="en-GB"/>
            </w:rPr>
            <w:instrText xml:space="preserve"> CITATION Inf24 \l 2057 </w:instrText>
          </w:r>
          <w:r w:rsidRPr="00767642">
            <w:rPr>
              <w:rFonts w:ascii="Arial" w:eastAsia="Times New Roman" w:hAnsi="Arial" w:cs="Arial"/>
              <w:bCs/>
              <w:sz w:val="24"/>
              <w:szCs w:val="24"/>
              <w:lang w:eastAsia="en-GB"/>
            </w:rPr>
            <w:fldChar w:fldCharType="separate"/>
          </w:r>
          <w:r w:rsidR="002D5723" w:rsidRPr="00767642">
            <w:rPr>
              <w:rFonts w:ascii="Arial" w:eastAsia="Times New Roman" w:hAnsi="Arial" w:cs="Arial"/>
              <w:noProof/>
              <w:sz w:val="24"/>
              <w:szCs w:val="24"/>
              <w:lang w:eastAsia="en-GB"/>
            </w:rPr>
            <w:t>(Information Sharing Advice , 2024)</w:t>
          </w:r>
          <w:r w:rsidRPr="00767642">
            <w:rPr>
              <w:rFonts w:ascii="Arial" w:eastAsia="Times New Roman" w:hAnsi="Arial" w:cs="Arial"/>
              <w:bCs/>
              <w:sz w:val="24"/>
              <w:szCs w:val="24"/>
              <w:lang w:eastAsia="en-GB"/>
            </w:rPr>
            <w:fldChar w:fldCharType="end"/>
          </w:r>
        </w:sdtContent>
      </w:sdt>
      <w:bookmarkStart w:id="20" w:name="_15.__PRINCIPLES"/>
      <w:bookmarkEnd w:id="20"/>
    </w:p>
    <w:p w14:paraId="1FA49C1D" w14:textId="1E8DC32D" w:rsidR="00647F85" w:rsidRDefault="00600FA5" w:rsidP="00767642">
      <w:pPr>
        <w:pStyle w:val="Heading1"/>
        <w:numPr>
          <w:ilvl w:val="0"/>
          <w:numId w:val="91"/>
        </w:numPr>
        <w:spacing w:before="120" w:after="120"/>
      </w:pPr>
      <w:r>
        <w:t xml:space="preserve">  </w:t>
      </w:r>
      <w:r>
        <w:tab/>
      </w:r>
      <w:r w:rsidR="00647F85" w:rsidRPr="00AC08B6">
        <w:t>PRINCIPLES OF THE MENTAL CAPACITY ACT 2005</w:t>
      </w:r>
    </w:p>
    <w:p w14:paraId="797AD84A" w14:textId="12D371E2" w:rsidR="00647F85" w:rsidRPr="0099715E" w:rsidRDefault="00647F85" w:rsidP="0099715E">
      <w:pPr>
        <w:pStyle w:val="ListParagraph"/>
        <w:numPr>
          <w:ilvl w:val="1"/>
          <w:numId w:val="91"/>
        </w:numPr>
        <w:spacing w:after="200" w:line="276" w:lineRule="auto"/>
        <w:rPr>
          <w:rFonts w:ascii="Arial" w:hAnsi="Arial" w:cs="Arial"/>
          <w:sz w:val="24"/>
          <w:szCs w:val="24"/>
        </w:rPr>
      </w:pPr>
      <w:r w:rsidRPr="0099715E">
        <w:rPr>
          <w:rFonts w:ascii="Arial" w:hAnsi="Arial" w:cs="Arial"/>
          <w:sz w:val="24"/>
          <w:szCs w:val="24"/>
        </w:rPr>
        <w:t xml:space="preserve">There may be times when you are working with an individual who lacks, or appears to lack, the capacity to make their own decisions. The Mental Capacity Act provides a statutory framework for making decisions on their behalf. The act states that: </w:t>
      </w:r>
    </w:p>
    <w:p w14:paraId="78C88D5C" w14:textId="1EB38C64" w:rsidR="00647F85" w:rsidRDefault="00647F85" w:rsidP="00647F85">
      <w:pPr>
        <w:spacing w:after="200" w:line="276" w:lineRule="auto"/>
        <w:ind w:left="1440"/>
        <w:rPr>
          <w:rFonts w:ascii="Arial" w:hAnsi="Arial" w:cs="Arial"/>
          <w:color w:val="1E1E1E"/>
          <w:sz w:val="24"/>
          <w:szCs w:val="24"/>
          <w:shd w:val="clear" w:color="auto" w:fill="FFFFFF"/>
        </w:rPr>
      </w:pPr>
      <w:r w:rsidRPr="007061E6">
        <w:rPr>
          <w:rFonts w:ascii="Arial" w:hAnsi="Arial" w:cs="Arial"/>
          <w:i/>
          <w:color w:val="1E1E1E"/>
          <w:sz w:val="24"/>
          <w:szCs w:val="24"/>
          <w:shd w:val="clear" w:color="auto" w:fill="FFFFFF"/>
        </w:rPr>
        <w:t>a person lacks capacity in relation to a matter if at the material time he is unable to make a decision for himself in relation to the matter because of an impairment of, or a disturbance in the fu</w:t>
      </w:r>
      <w:r>
        <w:rPr>
          <w:rFonts w:ascii="Arial" w:hAnsi="Arial" w:cs="Arial"/>
          <w:i/>
          <w:color w:val="1E1E1E"/>
          <w:sz w:val="24"/>
          <w:szCs w:val="24"/>
          <w:shd w:val="clear" w:color="auto" w:fill="FFFFFF"/>
        </w:rPr>
        <w:t xml:space="preserve">nctioning of, the mind or brain </w:t>
      </w:r>
      <w:sdt>
        <w:sdtPr>
          <w:rPr>
            <w:rFonts w:ascii="Arial" w:hAnsi="Arial" w:cs="Arial"/>
            <w:i/>
            <w:color w:val="1E1E1E"/>
            <w:sz w:val="24"/>
            <w:szCs w:val="24"/>
            <w:shd w:val="clear" w:color="auto" w:fill="FFFFFF"/>
          </w:rPr>
          <w:id w:val="-986402740"/>
          <w:citation/>
        </w:sdtPr>
        <w:sdtEndPr/>
        <w:sdtContent>
          <w:r>
            <w:rPr>
              <w:rFonts w:ascii="Arial" w:hAnsi="Arial" w:cs="Arial"/>
              <w:i/>
              <w:color w:val="1E1E1E"/>
              <w:sz w:val="24"/>
              <w:szCs w:val="24"/>
              <w:shd w:val="clear" w:color="auto" w:fill="FFFFFF"/>
            </w:rPr>
            <w:fldChar w:fldCharType="begin"/>
          </w:r>
          <w:r>
            <w:rPr>
              <w:rFonts w:ascii="Arial" w:hAnsi="Arial" w:cs="Arial"/>
              <w:color w:val="1E1E1E"/>
              <w:sz w:val="24"/>
              <w:szCs w:val="24"/>
              <w:shd w:val="clear" w:color="auto" w:fill="FFFFFF"/>
            </w:rPr>
            <w:instrText xml:space="preserve"> CITATION Men051 \l 2057 </w:instrText>
          </w:r>
          <w:r>
            <w:rPr>
              <w:rFonts w:ascii="Arial" w:hAnsi="Arial" w:cs="Arial"/>
              <w:i/>
              <w:color w:val="1E1E1E"/>
              <w:sz w:val="24"/>
              <w:szCs w:val="24"/>
              <w:shd w:val="clear" w:color="auto" w:fill="FFFFFF"/>
            </w:rPr>
            <w:fldChar w:fldCharType="separate"/>
          </w:r>
          <w:r w:rsidR="002D5723" w:rsidRPr="002D5723">
            <w:rPr>
              <w:rFonts w:ascii="Arial" w:hAnsi="Arial" w:cs="Arial"/>
              <w:noProof/>
              <w:color w:val="1E1E1E"/>
              <w:sz w:val="24"/>
              <w:szCs w:val="24"/>
              <w:shd w:val="clear" w:color="auto" w:fill="FFFFFF"/>
            </w:rPr>
            <w:t>(Mental Capacity Act , 2005)</w:t>
          </w:r>
          <w:r>
            <w:rPr>
              <w:rFonts w:ascii="Arial" w:hAnsi="Arial" w:cs="Arial"/>
              <w:i/>
              <w:color w:val="1E1E1E"/>
              <w:sz w:val="24"/>
              <w:szCs w:val="24"/>
              <w:shd w:val="clear" w:color="auto" w:fill="FFFFFF"/>
            </w:rPr>
            <w:fldChar w:fldCharType="end"/>
          </w:r>
        </w:sdtContent>
      </w:sdt>
    </w:p>
    <w:p w14:paraId="529CD4D3" w14:textId="4F341FC3" w:rsidR="00515EC3" w:rsidRPr="00767642" w:rsidRDefault="00647F85" w:rsidP="00436603">
      <w:pPr>
        <w:pStyle w:val="ListParagraph"/>
        <w:numPr>
          <w:ilvl w:val="1"/>
          <w:numId w:val="91"/>
        </w:numPr>
        <w:spacing w:after="200" w:line="276" w:lineRule="auto"/>
        <w:rPr>
          <w:rFonts w:ascii="Arial" w:hAnsi="Arial" w:cs="Arial"/>
          <w:i/>
          <w:sz w:val="24"/>
          <w:szCs w:val="24"/>
        </w:rPr>
      </w:pPr>
      <w:r w:rsidRPr="00767642">
        <w:rPr>
          <w:rFonts w:ascii="Arial" w:hAnsi="Arial" w:cs="Arial"/>
          <w:sz w:val="24"/>
          <w:szCs w:val="24"/>
        </w:rPr>
        <w:t>All decisions taken in the safeguarding adults’ process must comply with the five core principles of the Mental Capacity Act 2005:</w:t>
      </w:r>
    </w:p>
    <w:p w14:paraId="06186CCC" w14:textId="77777777" w:rsidR="00767642" w:rsidRPr="00767642" w:rsidRDefault="00767642" w:rsidP="00767642">
      <w:pPr>
        <w:pStyle w:val="ListParagraph"/>
        <w:spacing w:after="200" w:line="276" w:lineRule="auto"/>
        <w:rPr>
          <w:rFonts w:ascii="Arial" w:hAnsi="Arial" w:cs="Arial"/>
          <w:i/>
          <w:sz w:val="24"/>
          <w:szCs w:val="24"/>
        </w:rPr>
      </w:pPr>
    </w:p>
    <w:p w14:paraId="65E716E3" w14:textId="48569BD9" w:rsidR="00647F85" w:rsidRPr="00515EC3" w:rsidRDefault="00647F85" w:rsidP="0099715E">
      <w:pPr>
        <w:pStyle w:val="ListParagraph"/>
        <w:numPr>
          <w:ilvl w:val="0"/>
          <w:numId w:val="72"/>
        </w:numPr>
        <w:spacing w:after="200" w:line="276" w:lineRule="auto"/>
        <w:rPr>
          <w:rFonts w:ascii="Arial" w:hAnsi="Arial" w:cs="Arial"/>
          <w:sz w:val="24"/>
          <w:szCs w:val="24"/>
        </w:rPr>
      </w:pPr>
      <w:r w:rsidRPr="00515EC3">
        <w:rPr>
          <w:rFonts w:ascii="Arial" w:hAnsi="Arial" w:cs="Arial"/>
          <w:sz w:val="24"/>
          <w:szCs w:val="24"/>
        </w:rPr>
        <w:t>A person must be assumed to have capacity unless it is established that he lacks capacity.</w:t>
      </w:r>
    </w:p>
    <w:p w14:paraId="6D65FBC5" w14:textId="77777777" w:rsidR="00647F85" w:rsidRPr="00515EC3" w:rsidRDefault="00647F85" w:rsidP="0099715E">
      <w:pPr>
        <w:pStyle w:val="ListParagraph"/>
        <w:numPr>
          <w:ilvl w:val="0"/>
          <w:numId w:val="72"/>
        </w:numPr>
        <w:spacing w:after="200" w:line="276" w:lineRule="auto"/>
        <w:rPr>
          <w:rFonts w:ascii="Arial" w:hAnsi="Arial" w:cs="Arial"/>
          <w:sz w:val="24"/>
          <w:szCs w:val="24"/>
        </w:rPr>
      </w:pPr>
      <w:r w:rsidRPr="00515EC3">
        <w:rPr>
          <w:rFonts w:ascii="Arial" w:hAnsi="Arial" w:cs="Arial"/>
          <w:sz w:val="24"/>
          <w:szCs w:val="24"/>
        </w:rPr>
        <w:t xml:space="preserve">A person is not to be treated as unable to make a decision unless all practicable steps to help him do so have been taken without success. </w:t>
      </w:r>
    </w:p>
    <w:p w14:paraId="7C78B7B0" w14:textId="77777777" w:rsidR="00647F85" w:rsidRPr="00515EC3" w:rsidRDefault="00647F85" w:rsidP="0099715E">
      <w:pPr>
        <w:pStyle w:val="ListParagraph"/>
        <w:numPr>
          <w:ilvl w:val="0"/>
          <w:numId w:val="72"/>
        </w:numPr>
        <w:spacing w:after="200" w:line="276" w:lineRule="auto"/>
        <w:rPr>
          <w:rFonts w:ascii="Arial" w:hAnsi="Arial" w:cs="Arial"/>
          <w:sz w:val="24"/>
          <w:szCs w:val="24"/>
        </w:rPr>
      </w:pPr>
      <w:r w:rsidRPr="00515EC3">
        <w:rPr>
          <w:rFonts w:ascii="Arial" w:hAnsi="Arial" w:cs="Arial"/>
          <w:sz w:val="24"/>
          <w:szCs w:val="24"/>
        </w:rPr>
        <w:t>A person is not to be treated as unable to make a decision merely because he makes an unwise decision.</w:t>
      </w:r>
    </w:p>
    <w:p w14:paraId="3E2BD658" w14:textId="77777777" w:rsidR="00647F85" w:rsidRPr="00515EC3" w:rsidRDefault="00647F85" w:rsidP="0099715E">
      <w:pPr>
        <w:pStyle w:val="ListParagraph"/>
        <w:numPr>
          <w:ilvl w:val="0"/>
          <w:numId w:val="72"/>
        </w:numPr>
        <w:spacing w:after="200" w:line="276" w:lineRule="auto"/>
        <w:rPr>
          <w:rFonts w:ascii="Arial" w:hAnsi="Arial" w:cs="Arial"/>
          <w:sz w:val="24"/>
          <w:szCs w:val="24"/>
        </w:rPr>
      </w:pPr>
      <w:r w:rsidRPr="00515EC3">
        <w:rPr>
          <w:rFonts w:ascii="Arial" w:hAnsi="Arial" w:cs="Arial"/>
          <w:sz w:val="24"/>
          <w:szCs w:val="24"/>
        </w:rPr>
        <w:t>An act done or decision made, under this Act for or on behalf of a person who lacks capacity must be done, or made, in his best interests.</w:t>
      </w:r>
    </w:p>
    <w:p w14:paraId="32CACE1A" w14:textId="775B3B62" w:rsidR="00647F85" w:rsidRDefault="00647F85" w:rsidP="0099715E">
      <w:pPr>
        <w:pStyle w:val="ListParagraph"/>
        <w:numPr>
          <w:ilvl w:val="0"/>
          <w:numId w:val="72"/>
        </w:numPr>
        <w:spacing w:after="200" w:line="276" w:lineRule="auto"/>
        <w:rPr>
          <w:rFonts w:ascii="Arial" w:hAnsi="Arial" w:cs="Arial"/>
          <w:sz w:val="24"/>
          <w:szCs w:val="24"/>
        </w:rPr>
      </w:pPr>
      <w:r w:rsidRPr="00515EC3">
        <w:rPr>
          <w:rFonts w:ascii="Arial" w:hAnsi="Arial" w:cs="Arial"/>
          <w:sz w:val="24"/>
          <w:szCs w:val="24"/>
        </w:rPr>
        <w:t xml:space="preserve">Before the act is done, or the decision is made, regard must be had to whether the purpose for which it is needed can be effectively achieved in a way that is less restrictive of the person’s rights and freedom of action. </w:t>
      </w:r>
    </w:p>
    <w:p w14:paraId="760945A2" w14:textId="77777777" w:rsidR="00511B2E" w:rsidRDefault="00511B2E" w:rsidP="00511B2E">
      <w:pPr>
        <w:pStyle w:val="ListParagraph"/>
        <w:spacing w:after="200" w:line="276" w:lineRule="auto"/>
        <w:ind w:left="1287"/>
        <w:rPr>
          <w:rFonts w:ascii="Arial" w:hAnsi="Arial" w:cs="Arial"/>
          <w:sz w:val="24"/>
          <w:szCs w:val="24"/>
        </w:rPr>
      </w:pPr>
    </w:p>
    <w:p w14:paraId="389B076D" w14:textId="3A694D41" w:rsidR="00CD5E70" w:rsidRDefault="00511B2E" w:rsidP="00767642">
      <w:pPr>
        <w:pStyle w:val="ListParagraph"/>
        <w:numPr>
          <w:ilvl w:val="1"/>
          <w:numId w:val="91"/>
        </w:numPr>
        <w:spacing w:after="120" w:line="276" w:lineRule="auto"/>
        <w:rPr>
          <w:rFonts w:ascii="Arial" w:hAnsi="Arial" w:cs="Arial"/>
          <w:sz w:val="24"/>
          <w:szCs w:val="24"/>
        </w:rPr>
      </w:pPr>
      <w:r w:rsidRPr="002A69D6">
        <w:rPr>
          <w:rFonts w:ascii="Arial" w:hAnsi="Arial" w:cs="Arial"/>
          <w:sz w:val="24"/>
          <w:szCs w:val="24"/>
        </w:rPr>
        <w:t>Any professional who asks a</w:t>
      </w:r>
      <w:r w:rsidR="00CD5E70" w:rsidRPr="002A69D6">
        <w:rPr>
          <w:rFonts w:ascii="Arial" w:hAnsi="Arial" w:cs="Arial"/>
          <w:sz w:val="24"/>
          <w:szCs w:val="24"/>
        </w:rPr>
        <w:t>n adult to make a decision is required to carry out a mental capacity assessment. This assessment applies to a single decision made at a specific time. In order to assess a person’s mental capacity, you must</w:t>
      </w:r>
      <w:r w:rsidR="004D4E8A" w:rsidRPr="002A69D6">
        <w:rPr>
          <w:rFonts w:ascii="Arial" w:hAnsi="Arial" w:cs="Arial"/>
          <w:sz w:val="24"/>
          <w:szCs w:val="24"/>
        </w:rPr>
        <w:t xml:space="preserve"> </w:t>
      </w:r>
      <w:r w:rsidR="00157979" w:rsidRPr="002A69D6">
        <w:rPr>
          <w:rFonts w:ascii="Arial" w:hAnsi="Arial" w:cs="Arial"/>
          <w:sz w:val="24"/>
          <w:szCs w:val="24"/>
        </w:rPr>
        <w:t>find out the following</w:t>
      </w:r>
      <w:r w:rsidR="002A69D6">
        <w:rPr>
          <w:rFonts w:ascii="Arial" w:hAnsi="Arial" w:cs="Arial"/>
          <w:sz w:val="24"/>
          <w:szCs w:val="24"/>
        </w:rPr>
        <w:t>:</w:t>
      </w:r>
    </w:p>
    <w:p w14:paraId="56F669D5" w14:textId="77777777" w:rsidR="002A69D6" w:rsidRPr="002A69D6" w:rsidRDefault="002A69D6" w:rsidP="002A69D6">
      <w:pPr>
        <w:pStyle w:val="ListParagraph"/>
        <w:spacing w:after="200" w:line="276" w:lineRule="auto"/>
        <w:rPr>
          <w:rFonts w:ascii="Arial" w:hAnsi="Arial" w:cs="Arial"/>
          <w:sz w:val="24"/>
          <w:szCs w:val="24"/>
        </w:rPr>
      </w:pPr>
    </w:p>
    <w:p w14:paraId="3C98F91E" w14:textId="44774F7C" w:rsidR="004D4E8A" w:rsidRPr="004D4E8A" w:rsidRDefault="00CD5E70" w:rsidP="0099715E">
      <w:pPr>
        <w:pStyle w:val="ListParagraph"/>
        <w:numPr>
          <w:ilvl w:val="0"/>
          <w:numId w:val="100"/>
        </w:numPr>
        <w:rPr>
          <w:rFonts w:ascii="Arial" w:hAnsi="Arial" w:cs="Arial"/>
          <w:i/>
          <w:iCs/>
          <w:sz w:val="24"/>
          <w:szCs w:val="24"/>
          <w:lang w:eastAsia="en-GB"/>
        </w:rPr>
      </w:pPr>
      <w:r w:rsidRPr="004D4E8A">
        <w:rPr>
          <w:rFonts w:ascii="Arial" w:hAnsi="Arial" w:cs="Arial"/>
          <w:sz w:val="24"/>
          <w:szCs w:val="24"/>
          <w:lang w:eastAsia="en-GB"/>
        </w:rPr>
        <w:t>Can the person understand the information relevant to the decision? </w:t>
      </w:r>
    </w:p>
    <w:p w14:paraId="37A59E37" w14:textId="303127E2" w:rsidR="004D4E8A" w:rsidRPr="004D4E8A" w:rsidRDefault="00CD5E70" w:rsidP="0099715E">
      <w:pPr>
        <w:pStyle w:val="ListParagraph"/>
        <w:numPr>
          <w:ilvl w:val="0"/>
          <w:numId w:val="100"/>
        </w:numPr>
        <w:rPr>
          <w:rFonts w:ascii="Arial" w:hAnsi="Arial" w:cs="Arial"/>
          <w:i/>
          <w:iCs/>
          <w:sz w:val="24"/>
          <w:szCs w:val="24"/>
          <w:lang w:eastAsia="en-GB"/>
        </w:rPr>
      </w:pPr>
      <w:r w:rsidRPr="00CD5E70">
        <w:rPr>
          <w:rFonts w:ascii="Arial" w:hAnsi="Arial" w:cs="Arial"/>
          <w:sz w:val="24"/>
          <w:szCs w:val="24"/>
          <w:lang w:eastAsia="en-GB"/>
        </w:rPr>
        <w:t>Can they retain that information long enough to make the decision? </w:t>
      </w:r>
    </w:p>
    <w:p w14:paraId="4BDFF01A" w14:textId="6F54D58E" w:rsidR="004D4E8A" w:rsidRPr="004D4E8A" w:rsidRDefault="00CD5E70" w:rsidP="0099715E">
      <w:pPr>
        <w:pStyle w:val="ListParagraph"/>
        <w:numPr>
          <w:ilvl w:val="0"/>
          <w:numId w:val="100"/>
        </w:numPr>
        <w:rPr>
          <w:rFonts w:ascii="Arial" w:hAnsi="Arial" w:cs="Arial"/>
          <w:i/>
          <w:iCs/>
          <w:sz w:val="24"/>
          <w:szCs w:val="24"/>
        </w:rPr>
      </w:pPr>
      <w:r w:rsidRPr="00CD5E70">
        <w:rPr>
          <w:rFonts w:ascii="Arial" w:hAnsi="Arial" w:cs="Arial"/>
          <w:sz w:val="24"/>
          <w:szCs w:val="24"/>
          <w:lang w:eastAsia="en-GB"/>
        </w:rPr>
        <w:t>Can they weigh up the information to reach a choice? </w:t>
      </w:r>
      <w:r w:rsidRPr="00CD5E70">
        <w:rPr>
          <w:rFonts w:ascii="Arial" w:hAnsi="Arial" w:cs="Arial"/>
          <w:i/>
          <w:iCs/>
          <w:sz w:val="24"/>
          <w:szCs w:val="24"/>
          <w:lang w:eastAsia="en-GB"/>
        </w:rPr>
        <w:t> </w:t>
      </w:r>
    </w:p>
    <w:p w14:paraId="02020A0E" w14:textId="5175077E" w:rsidR="00DA262B" w:rsidRDefault="00CD5E70" w:rsidP="0099715E">
      <w:pPr>
        <w:pStyle w:val="ListParagraph"/>
        <w:numPr>
          <w:ilvl w:val="0"/>
          <w:numId w:val="100"/>
        </w:numPr>
        <w:rPr>
          <w:rFonts w:ascii="Arial" w:hAnsi="Arial" w:cs="Arial"/>
          <w:sz w:val="24"/>
          <w:szCs w:val="24"/>
        </w:rPr>
      </w:pPr>
      <w:r w:rsidRPr="00CD5E70">
        <w:rPr>
          <w:rFonts w:ascii="Arial" w:hAnsi="Arial" w:cs="Arial"/>
          <w:sz w:val="24"/>
          <w:szCs w:val="24"/>
          <w:lang w:eastAsia="en-GB"/>
        </w:rPr>
        <w:t>Can they communicate their decision</w:t>
      </w:r>
      <w:r w:rsidR="004D4E8A">
        <w:rPr>
          <w:rFonts w:ascii="Arial" w:hAnsi="Arial" w:cs="Arial"/>
          <w:sz w:val="24"/>
          <w:szCs w:val="24"/>
          <w:lang w:eastAsia="en-GB"/>
        </w:rPr>
        <w:t xml:space="preserve"> regardless of the method used</w:t>
      </w:r>
      <w:r w:rsidRPr="00CD5E70">
        <w:rPr>
          <w:rFonts w:ascii="Arial" w:hAnsi="Arial" w:cs="Arial"/>
          <w:sz w:val="24"/>
          <w:szCs w:val="24"/>
          <w:lang w:eastAsia="en-GB"/>
        </w:rPr>
        <w:t>? </w:t>
      </w:r>
    </w:p>
    <w:p w14:paraId="476BFC4C" w14:textId="4BDC9F56" w:rsidR="00BC27BA" w:rsidRDefault="002A69D6" w:rsidP="00CE5C16">
      <w:pPr>
        <w:ind w:left="720"/>
        <w:rPr>
          <w:rFonts w:ascii="Arial" w:hAnsi="Arial" w:cs="Arial"/>
          <w:sz w:val="24"/>
          <w:szCs w:val="24"/>
        </w:rPr>
      </w:pPr>
      <w:r>
        <w:rPr>
          <w:rFonts w:ascii="Arial" w:hAnsi="Arial" w:cs="Arial"/>
          <w:sz w:val="24"/>
          <w:szCs w:val="24"/>
        </w:rPr>
        <w:t xml:space="preserve">You are not expected to carry out a structured interview or </w:t>
      </w:r>
      <w:r w:rsidR="00CE5C16">
        <w:rPr>
          <w:rFonts w:ascii="Arial" w:hAnsi="Arial" w:cs="Arial"/>
          <w:sz w:val="24"/>
          <w:szCs w:val="24"/>
        </w:rPr>
        <w:t xml:space="preserve">investigation; you should be able to establish whether someone has mental capacity through normal conversation.  If the answer to any of these four questions is no, you should assess the person as not having capacity to make that decision and will need to act in their best interests following the principles in 15.2. A DSL will be able to help you in this situation. </w:t>
      </w:r>
    </w:p>
    <w:p w14:paraId="071C53FD" w14:textId="133AB5AD" w:rsidR="0099715E" w:rsidRPr="000C488A" w:rsidRDefault="00CE5C16" w:rsidP="00767642">
      <w:pPr>
        <w:pStyle w:val="Heading1"/>
        <w:numPr>
          <w:ilvl w:val="0"/>
          <w:numId w:val="91"/>
        </w:numPr>
        <w:spacing w:before="120" w:after="120"/>
      </w:pPr>
      <w:bookmarkStart w:id="21" w:name="_PRACTICE_SUPERVISION_AND"/>
      <w:bookmarkEnd w:id="21"/>
      <w:r>
        <w:t xml:space="preserve">  </w:t>
      </w:r>
      <w:r w:rsidR="00511B2E">
        <w:t>PR</w:t>
      </w:r>
      <w:r w:rsidR="004B6BC6" w:rsidRPr="00AC08B6">
        <w:t xml:space="preserve">ACTICE SUPERVISION AND SUPPORT </w:t>
      </w:r>
    </w:p>
    <w:p w14:paraId="25673CA3" w14:textId="7AE7C6D0" w:rsidR="00647F85" w:rsidRPr="00E94A17" w:rsidRDefault="00647F85" w:rsidP="00CE5C16">
      <w:pPr>
        <w:spacing w:after="200" w:line="276" w:lineRule="auto"/>
        <w:ind w:left="720"/>
        <w:rPr>
          <w:rFonts w:ascii="Arial" w:hAnsi="Arial" w:cs="Arial"/>
          <w:sz w:val="24"/>
          <w:szCs w:val="24"/>
        </w:rPr>
      </w:pPr>
      <w:r w:rsidRPr="00E94A17">
        <w:rPr>
          <w:rFonts w:ascii="Arial" w:hAnsi="Arial" w:cs="Arial"/>
          <w:sz w:val="24"/>
          <w:szCs w:val="24"/>
        </w:rPr>
        <w:t xml:space="preserve">The council recognises that supervision and support for staff is a crucial part of its safeguarding responsibility. Handling safeguarding cases can involve working on issues that staff may find distressing. Therefore, mechanisms are in place to support staff wellbeing as well as providing a means of maintaining high standards of care and ensuring the safety and protection of vulnerable individuals. </w:t>
      </w:r>
    </w:p>
    <w:p w14:paraId="048DEF2B" w14:textId="02462D22" w:rsidR="00647F85" w:rsidRPr="00E94A17" w:rsidRDefault="00647F85" w:rsidP="00CE5C16">
      <w:pPr>
        <w:spacing w:after="200" w:line="276" w:lineRule="auto"/>
        <w:ind w:left="720"/>
        <w:rPr>
          <w:rFonts w:ascii="Arial" w:hAnsi="Arial" w:cs="Arial"/>
          <w:sz w:val="24"/>
          <w:szCs w:val="24"/>
        </w:rPr>
      </w:pPr>
      <w:r w:rsidRPr="00E94A17">
        <w:rPr>
          <w:rFonts w:ascii="Arial" w:hAnsi="Arial" w:cs="Arial"/>
          <w:sz w:val="24"/>
          <w:szCs w:val="24"/>
        </w:rPr>
        <w:t>Hertsmere Borough Council has a staff wellbeing policy. There is also a wellbeing p</w:t>
      </w:r>
      <w:r>
        <w:rPr>
          <w:rFonts w:ascii="Arial" w:hAnsi="Arial" w:cs="Arial"/>
          <w:sz w:val="24"/>
          <w:szCs w:val="24"/>
        </w:rPr>
        <w:t xml:space="preserve">rogramme available to employees and trained Mental Health First Aiders working across the organisation. Further details can be found on the Hertsmere Borough Council Intranet. </w:t>
      </w:r>
    </w:p>
    <w:p w14:paraId="541CEFB4" w14:textId="6ED5DCCC" w:rsidR="00647F85" w:rsidRPr="00E94A17" w:rsidRDefault="00647F85" w:rsidP="00CE5C16">
      <w:pPr>
        <w:spacing w:after="200" w:line="276" w:lineRule="auto"/>
        <w:ind w:left="720"/>
        <w:rPr>
          <w:rFonts w:ascii="Arial" w:hAnsi="Arial" w:cs="Arial"/>
          <w:sz w:val="24"/>
          <w:szCs w:val="24"/>
        </w:rPr>
      </w:pPr>
      <w:r w:rsidRPr="00E94A17">
        <w:rPr>
          <w:rFonts w:ascii="Arial" w:hAnsi="Arial" w:cs="Arial"/>
          <w:sz w:val="24"/>
          <w:szCs w:val="24"/>
        </w:rPr>
        <w:t xml:space="preserve">The </w:t>
      </w:r>
      <w:r>
        <w:rPr>
          <w:rFonts w:ascii="Arial" w:hAnsi="Arial" w:cs="Arial"/>
          <w:sz w:val="24"/>
          <w:szCs w:val="24"/>
        </w:rPr>
        <w:t>C</w:t>
      </w:r>
      <w:r w:rsidRPr="00E94A17">
        <w:rPr>
          <w:rFonts w:ascii="Arial" w:hAnsi="Arial" w:cs="Arial"/>
          <w:sz w:val="24"/>
          <w:szCs w:val="24"/>
        </w:rPr>
        <w:t xml:space="preserve">orporate </w:t>
      </w:r>
      <w:r>
        <w:rPr>
          <w:rFonts w:ascii="Arial" w:hAnsi="Arial" w:cs="Arial"/>
          <w:sz w:val="24"/>
          <w:szCs w:val="24"/>
        </w:rPr>
        <w:t>S</w:t>
      </w:r>
      <w:r w:rsidRPr="00E94A17">
        <w:rPr>
          <w:rFonts w:ascii="Arial" w:hAnsi="Arial" w:cs="Arial"/>
          <w:sz w:val="24"/>
          <w:szCs w:val="24"/>
        </w:rPr>
        <w:t xml:space="preserve">afeguarding </w:t>
      </w:r>
      <w:r>
        <w:rPr>
          <w:rFonts w:ascii="Arial" w:hAnsi="Arial" w:cs="Arial"/>
          <w:sz w:val="24"/>
          <w:szCs w:val="24"/>
        </w:rPr>
        <w:t>O</w:t>
      </w:r>
      <w:r w:rsidRPr="00E94A17">
        <w:rPr>
          <w:rFonts w:ascii="Arial" w:hAnsi="Arial" w:cs="Arial"/>
          <w:sz w:val="24"/>
          <w:szCs w:val="24"/>
        </w:rPr>
        <w:t xml:space="preserve">fficer is the first port of call for any employee or elected member who is in need of support around a safeguarding issue. Support may be operational, </w:t>
      </w:r>
      <w:r>
        <w:rPr>
          <w:rFonts w:ascii="Arial" w:hAnsi="Arial" w:cs="Arial"/>
          <w:sz w:val="24"/>
          <w:szCs w:val="24"/>
        </w:rPr>
        <w:t>procedural or personal. If the C</w:t>
      </w:r>
      <w:r w:rsidRPr="00E94A17">
        <w:rPr>
          <w:rFonts w:ascii="Arial" w:hAnsi="Arial" w:cs="Arial"/>
          <w:sz w:val="24"/>
          <w:szCs w:val="24"/>
        </w:rPr>
        <w:t xml:space="preserve">orporate </w:t>
      </w:r>
      <w:r>
        <w:rPr>
          <w:rFonts w:ascii="Arial" w:hAnsi="Arial" w:cs="Arial"/>
          <w:sz w:val="24"/>
          <w:szCs w:val="24"/>
        </w:rPr>
        <w:t>Safeguarding O</w:t>
      </w:r>
      <w:r w:rsidRPr="00E94A17">
        <w:rPr>
          <w:rFonts w:ascii="Arial" w:hAnsi="Arial" w:cs="Arial"/>
          <w:sz w:val="24"/>
          <w:szCs w:val="24"/>
        </w:rPr>
        <w:t xml:space="preserve">fficer is unable to provide the help needed, (for example, mental health support requiring a medical professional or qualified therapist) they will signpost to appropriate services. </w:t>
      </w:r>
    </w:p>
    <w:p w14:paraId="7524B73C" w14:textId="1A45F0E8" w:rsidR="00647F85" w:rsidRDefault="00647F85" w:rsidP="00511B2E">
      <w:pPr>
        <w:spacing w:after="200" w:line="276" w:lineRule="auto"/>
        <w:ind w:left="600"/>
        <w:rPr>
          <w:rFonts w:ascii="Arial" w:hAnsi="Arial" w:cs="Arial"/>
          <w:sz w:val="24"/>
          <w:szCs w:val="24"/>
        </w:rPr>
      </w:pPr>
      <w:r w:rsidRPr="00E94A17">
        <w:rPr>
          <w:rFonts w:ascii="Arial" w:hAnsi="Arial" w:cs="Arial"/>
          <w:sz w:val="24"/>
          <w:szCs w:val="24"/>
        </w:rPr>
        <w:t xml:space="preserve">The Corporate Safeguarding Office holds a monthly meeting for all staff with operational responsibility for safeguarding. This is an opportunity to talk through cases, share learning and reflect on best practice. </w:t>
      </w:r>
    </w:p>
    <w:p w14:paraId="38170EEB" w14:textId="77777777" w:rsidR="0099715E" w:rsidRDefault="0099715E" w:rsidP="00511B2E">
      <w:pPr>
        <w:spacing w:after="200" w:line="276" w:lineRule="auto"/>
        <w:ind w:left="600"/>
        <w:rPr>
          <w:rFonts w:ascii="Arial" w:hAnsi="Arial" w:cs="Arial"/>
          <w:sz w:val="24"/>
          <w:szCs w:val="24"/>
        </w:rPr>
      </w:pPr>
    </w:p>
    <w:p w14:paraId="73E5F7BE" w14:textId="77777777" w:rsidR="0099715E" w:rsidRDefault="0099715E" w:rsidP="00511B2E">
      <w:pPr>
        <w:spacing w:after="200" w:line="276" w:lineRule="auto"/>
        <w:ind w:left="600"/>
        <w:rPr>
          <w:rFonts w:ascii="Arial" w:hAnsi="Arial" w:cs="Arial"/>
          <w:sz w:val="24"/>
          <w:szCs w:val="24"/>
        </w:rPr>
      </w:pPr>
    </w:p>
    <w:p w14:paraId="323FB8A6" w14:textId="77777777" w:rsidR="0099715E" w:rsidRDefault="0099715E" w:rsidP="00511B2E">
      <w:pPr>
        <w:spacing w:after="200" w:line="276" w:lineRule="auto"/>
        <w:ind w:left="600"/>
        <w:rPr>
          <w:rFonts w:ascii="Arial" w:hAnsi="Arial" w:cs="Arial"/>
          <w:sz w:val="24"/>
          <w:szCs w:val="24"/>
        </w:rPr>
      </w:pPr>
    </w:p>
    <w:p w14:paraId="1E326070" w14:textId="33C4243C" w:rsidR="000C488A" w:rsidRDefault="004B6BC6" w:rsidP="00767642">
      <w:pPr>
        <w:pStyle w:val="Heading1"/>
        <w:numPr>
          <w:ilvl w:val="0"/>
          <w:numId w:val="91"/>
        </w:numPr>
        <w:spacing w:before="120"/>
        <w:rPr>
          <w:rStyle w:val="IntenseReference"/>
          <w:b w:val="0"/>
          <w:bCs w:val="0"/>
          <w:smallCaps w:val="0"/>
          <w:color w:val="2E74B5" w:themeColor="accent1" w:themeShade="BF"/>
          <w:spacing w:val="0"/>
        </w:rPr>
      </w:pPr>
      <w:bookmarkStart w:id="22" w:name="_SAFER_RECRUITMENT"/>
      <w:bookmarkEnd w:id="22"/>
      <w:r w:rsidRPr="00767642">
        <w:rPr>
          <w:rStyle w:val="IntenseReference"/>
          <w:b w:val="0"/>
          <w:bCs w:val="0"/>
          <w:smallCaps w:val="0"/>
          <w:color w:val="2E74B5" w:themeColor="accent1" w:themeShade="BF"/>
          <w:spacing w:val="0"/>
        </w:rPr>
        <w:lastRenderedPageBreak/>
        <w:t xml:space="preserve">SAFER RECRUITMENT </w:t>
      </w:r>
    </w:p>
    <w:p w14:paraId="4CA12B48" w14:textId="40CE6ADD" w:rsidR="00647F85" w:rsidRDefault="00647F85" w:rsidP="00647F85">
      <w:pPr>
        <w:spacing w:after="200" w:line="276" w:lineRule="auto"/>
        <w:contextualSpacing/>
        <w:jc w:val="both"/>
        <w:rPr>
          <w:rFonts w:ascii="Arial" w:hAnsi="Arial" w:cs="Arial"/>
          <w:i/>
          <w:sz w:val="24"/>
          <w:szCs w:val="24"/>
        </w:rPr>
      </w:pPr>
      <w:r w:rsidRPr="00F02AB8">
        <w:rPr>
          <w:rFonts w:ascii="Arial" w:hAnsi="Arial" w:cs="Arial"/>
          <w:i/>
          <w:sz w:val="24"/>
          <w:szCs w:val="24"/>
        </w:rPr>
        <w:t>The harsh reality is that if a sufficiently devious person is determined to seek out opportunities to work their evil, no one can guarantee that they will be stopped. Our task is to make it as difficult</w:t>
      </w:r>
      <w:r>
        <w:rPr>
          <w:rFonts w:ascii="Arial" w:hAnsi="Arial" w:cs="Arial"/>
          <w:i/>
          <w:sz w:val="24"/>
          <w:szCs w:val="24"/>
        </w:rPr>
        <w:t xml:space="preserve"> as possible</w:t>
      </w:r>
      <w:r w:rsidRPr="00F02AB8">
        <w:rPr>
          <w:rFonts w:ascii="Arial" w:hAnsi="Arial" w:cs="Arial"/>
          <w:i/>
          <w:sz w:val="24"/>
          <w:szCs w:val="24"/>
        </w:rPr>
        <w:t xml:space="preserve"> for them to succeed. </w:t>
      </w:r>
      <w:sdt>
        <w:sdtPr>
          <w:rPr>
            <w:rFonts w:ascii="Arial" w:hAnsi="Arial" w:cs="Arial"/>
            <w:i/>
            <w:sz w:val="24"/>
            <w:szCs w:val="24"/>
          </w:rPr>
          <w:id w:val="15892916"/>
          <w:citation/>
        </w:sdtPr>
        <w:sdtEndPr/>
        <w:sdtContent>
          <w:r>
            <w:rPr>
              <w:rFonts w:ascii="Arial" w:hAnsi="Arial" w:cs="Arial"/>
              <w:i/>
              <w:sz w:val="24"/>
              <w:szCs w:val="24"/>
            </w:rPr>
            <w:fldChar w:fldCharType="begin"/>
          </w:r>
          <w:r>
            <w:rPr>
              <w:rFonts w:ascii="Arial" w:hAnsi="Arial" w:cs="Arial"/>
              <w:sz w:val="24"/>
              <w:szCs w:val="24"/>
            </w:rPr>
            <w:instrText xml:space="preserve">CITATION SIr24 \l 2057 </w:instrText>
          </w:r>
          <w:r>
            <w:rPr>
              <w:rFonts w:ascii="Arial" w:hAnsi="Arial" w:cs="Arial"/>
              <w:i/>
              <w:sz w:val="24"/>
              <w:szCs w:val="24"/>
            </w:rPr>
            <w:fldChar w:fldCharType="separate"/>
          </w:r>
          <w:r w:rsidR="002D5723" w:rsidRPr="002D5723">
            <w:rPr>
              <w:rFonts w:ascii="Arial" w:hAnsi="Arial" w:cs="Arial"/>
              <w:noProof/>
              <w:sz w:val="24"/>
              <w:szCs w:val="24"/>
            </w:rPr>
            <w:t>(Bichard, 2024)</w:t>
          </w:r>
          <w:r>
            <w:rPr>
              <w:rFonts w:ascii="Arial" w:hAnsi="Arial" w:cs="Arial"/>
              <w:i/>
              <w:sz w:val="24"/>
              <w:szCs w:val="24"/>
            </w:rPr>
            <w:fldChar w:fldCharType="end"/>
          </w:r>
        </w:sdtContent>
      </w:sdt>
    </w:p>
    <w:p w14:paraId="18016D33" w14:textId="3D85D8AB" w:rsidR="00647F85" w:rsidRDefault="00647F85" w:rsidP="00647F85">
      <w:pPr>
        <w:spacing w:after="200" w:line="276" w:lineRule="auto"/>
        <w:contextualSpacing/>
        <w:jc w:val="both"/>
        <w:rPr>
          <w:rFonts w:ascii="Arial" w:hAnsi="Arial" w:cs="Arial"/>
          <w:i/>
          <w:sz w:val="24"/>
          <w:szCs w:val="24"/>
        </w:rPr>
      </w:pPr>
    </w:p>
    <w:p w14:paraId="421F048C" w14:textId="565FED51" w:rsidR="00647F85" w:rsidRPr="00A752AD" w:rsidRDefault="00647F85" w:rsidP="00647F85">
      <w:pPr>
        <w:spacing w:after="200" w:line="276" w:lineRule="auto"/>
        <w:ind w:left="720" w:hanging="720"/>
        <w:jc w:val="both"/>
        <w:rPr>
          <w:rFonts w:ascii="Arial" w:hAnsi="Arial" w:cs="Arial"/>
          <w:sz w:val="24"/>
          <w:szCs w:val="24"/>
        </w:rPr>
      </w:pPr>
      <w:r>
        <w:rPr>
          <w:rFonts w:ascii="Arial" w:hAnsi="Arial" w:cs="Arial"/>
          <w:sz w:val="24"/>
          <w:szCs w:val="24"/>
        </w:rPr>
        <w:t>1</w:t>
      </w:r>
      <w:r w:rsidR="0099715E">
        <w:rPr>
          <w:rFonts w:ascii="Arial" w:hAnsi="Arial" w:cs="Arial"/>
          <w:sz w:val="24"/>
          <w:szCs w:val="24"/>
        </w:rPr>
        <w:t>9</w:t>
      </w:r>
      <w:r>
        <w:rPr>
          <w:rFonts w:ascii="Arial" w:hAnsi="Arial" w:cs="Arial"/>
          <w:sz w:val="24"/>
          <w:szCs w:val="24"/>
        </w:rPr>
        <w:t xml:space="preserve">.1 </w:t>
      </w:r>
      <w:r>
        <w:rPr>
          <w:rFonts w:ascii="Arial" w:hAnsi="Arial" w:cs="Arial"/>
          <w:sz w:val="24"/>
          <w:szCs w:val="24"/>
        </w:rPr>
        <w:tab/>
      </w:r>
      <w:r w:rsidRPr="00A752AD">
        <w:rPr>
          <w:rFonts w:ascii="Arial" w:hAnsi="Arial" w:cs="Arial"/>
          <w:sz w:val="24"/>
          <w:szCs w:val="24"/>
        </w:rPr>
        <w:t>In line with the Safeguard</w:t>
      </w:r>
      <w:r>
        <w:rPr>
          <w:rFonts w:ascii="Arial" w:hAnsi="Arial" w:cs="Arial"/>
          <w:sz w:val="24"/>
          <w:szCs w:val="24"/>
        </w:rPr>
        <w:t xml:space="preserve">ing Vulnerable Groups Act, </w:t>
      </w:r>
      <w:sdt>
        <w:sdtPr>
          <w:rPr>
            <w:rFonts w:ascii="Arial" w:hAnsi="Arial" w:cs="Arial"/>
            <w:sz w:val="24"/>
            <w:szCs w:val="24"/>
          </w:rPr>
          <w:id w:val="-1902908742"/>
          <w:citation/>
        </w:sdtPr>
        <w:sdtEndPr/>
        <w:sdtContent>
          <w:r>
            <w:rPr>
              <w:rFonts w:ascii="Arial" w:hAnsi="Arial" w:cs="Arial"/>
              <w:sz w:val="24"/>
              <w:szCs w:val="24"/>
            </w:rPr>
            <w:fldChar w:fldCharType="begin"/>
          </w:r>
          <w:r>
            <w:rPr>
              <w:rFonts w:ascii="Arial" w:hAnsi="Arial" w:cs="Arial"/>
              <w:sz w:val="24"/>
              <w:szCs w:val="24"/>
            </w:rPr>
            <w:instrText xml:space="preserve">CITATION Saf06 \l 2057 </w:instrText>
          </w:r>
          <w:r>
            <w:rPr>
              <w:rFonts w:ascii="Arial" w:hAnsi="Arial" w:cs="Arial"/>
              <w:sz w:val="24"/>
              <w:szCs w:val="24"/>
            </w:rPr>
            <w:fldChar w:fldCharType="separate"/>
          </w:r>
          <w:r w:rsidR="002D5723" w:rsidRPr="002D5723">
            <w:rPr>
              <w:rFonts w:ascii="Arial" w:hAnsi="Arial" w:cs="Arial"/>
              <w:noProof/>
              <w:sz w:val="24"/>
              <w:szCs w:val="24"/>
            </w:rPr>
            <w:t>(Safeguarding Vulnerable Groups Act, 2006)</w:t>
          </w:r>
          <w:r>
            <w:rPr>
              <w:rFonts w:ascii="Arial" w:hAnsi="Arial" w:cs="Arial"/>
              <w:sz w:val="24"/>
              <w:szCs w:val="24"/>
            </w:rPr>
            <w:fldChar w:fldCharType="end"/>
          </w:r>
        </w:sdtContent>
      </w:sdt>
      <w:r>
        <w:rPr>
          <w:rFonts w:ascii="Arial" w:hAnsi="Arial" w:cs="Arial"/>
          <w:sz w:val="24"/>
          <w:szCs w:val="24"/>
        </w:rPr>
        <w:t xml:space="preserve"> </w:t>
      </w:r>
      <w:r w:rsidRPr="00A752AD">
        <w:rPr>
          <w:rFonts w:ascii="Arial" w:hAnsi="Arial" w:cs="Arial"/>
          <w:sz w:val="24"/>
          <w:szCs w:val="24"/>
        </w:rPr>
        <w:t xml:space="preserve">Hertsmere Borough Council is committed to safer recruitment and will take all reasonable steps to ensure that staff working with children, young people and adults at risk are safe to do so. </w:t>
      </w:r>
    </w:p>
    <w:p w14:paraId="3AFE591C" w14:textId="77777777" w:rsidR="00647F85" w:rsidRDefault="00647F85" w:rsidP="00647F85">
      <w:pPr>
        <w:spacing w:after="200" w:line="276" w:lineRule="auto"/>
        <w:ind w:left="720"/>
        <w:contextualSpacing/>
        <w:jc w:val="both"/>
        <w:rPr>
          <w:rFonts w:ascii="Arial" w:hAnsi="Arial" w:cs="Arial"/>
          <w:sz w:val="24"/>
          <w:szCs w:val="24"/>
        </w:rPr>
      </w:pPr>
      <w:r w:rsidRPr="00C23488">
        <w:rPr>
          <w:rFonts w:ascii="Arial" w:hAnsi="Arial" w:cs="Arial"/>
          <w:sz w:val="24"/>
          <w:szCs w:val="24"/>
        </w:rPr>
        <w:t>It is crucial that potential employees, whose aim may be to cause harm, are dissuaded from applying to Hertsmere Borough Council in the first place. For this reason:</w:t>
      </w:r>
    </w:p>
    <w:p w14:paraId="4AAD5060" w14:textId="77777777" w:rsidR="00647F85" w:rsidRPr="00DA262B" w:rsidRDefault="00647F85" w:rsidP="0099715E">
      <w:pPr>
        <w:pStyle w:val="ListParagraph"/>
        <w:numPr>
          <w:ilvl w:val="0"/>
          <w:numId w:val="75"/>
        </w:numPr>
        <w:spacing w:after="200" w:line="276" w:lineRule="auto"/>
        <w:jc w:val="both"/>
        <w:rPr>
          <w:rFonts w:ascii="Arial" w:hAnsi="Arial" w:cs="Arial"/>
          <w:sz w:val="24"/>
          <w:szCs w:val="24"/>
        </w:rPr>
      </w:pPr>
      <w:r w:rsidRPr="00DA262B">
        <w:rPr>
          <w:rFonts w:ascii="Arial" w:hAnsi="Arial" w:cs="Arial"/>
          <w:sz w:val="24"/>
          <w:szCs w:val="24"/>
        </w:rPr>
        <w:t xml:space="preserve">all job descriptions include the duty of safeguarding </w:t>
      </w:r>
    </w:p>
    <w:p w14:paraId="75F15E78" w14:textId="534BDC9D" w:rsidR="00647F85" w:rsidRPr="00DA262B" w:rsidRDefault="00647F85" w:rsidP="0099715E">
      <w:pPr>
        <w:pStyle w:val="ListParagraph"/>
        <w:numPr>
          <w:ilvl w:val="0"/>
          <w:numId w:val="75"/>
        </w:numPr>
        <w:spacing w:after="200" w:line="276" w:lineRule="auto"/>
        <w:jc w:val="both"/>
        <w:rPr>
          <w:rFonts w:ascii="Arial" w:hAnsi="Arial" w:cs="Arial"/>
          <w:sz w:val="24"/>
          <w:szCs w:val="24"/>
        </w:rPr>
      </w:pPr>
      <w:r w:rsidRPr="00DA262B">
        <w:rPr>
          <w:rFonts w:ascii="Arial" w:hAnsi="Arial" w:cs="Arial"/>
          <w:sz w:val="24"/>
          <w:szCs w:val="24"/>
        </w:rPr>
        <w:t xml:space="preserve">a statement of commitment to safeguarding is </w:t>
      </w:r>
      <w:r w:rsidR="00127CFE">
        <w:rPr>
          <w:rFonts w:ascii="Arial" w:hAnsi="Arial" w:cs="Arial"/>
          <w:sz w:val="24"/>
          <w:szCs w:val="24"/>
        </w:rPr>
        <w:t>included on our job page on the website</w:t>
      </w:r>
      <w:r w:rsidRPr="00DA262B">
        <w:rPr>
          <w:rFonts w:ascii="Arial" w:hAnsi="Arial" w:cs="Arial"/>
          <w:sz w:val="24"/>
          <w:szCs w:val="24"/>
        </w:rPr>
        <w:t xml:space="preserve"> </w:t>
      </w:r>
    </w:p>
    <w:p w14:paraId="47C21B80" w14:textId="6F06CA5C" w:rsidR="00647F85" w:rsidRPr="00DA262B" w:rsidRDefault="00127CFE" w:rsidP="0099715E">
      <w:pPr>
        <w:pStyle w:val="ListParagraph"/>
        <w:numPr>
          <w:ilvl w:val="0"/>
          <w:numId w:val="75"/>
        </w:numPr>
        <w:spacing w:after="200" w:line="276" w:lineRule="auto"/>
        <w:jc w:val="both"/>
        <w:rPr>
          <w:rFonts w:ascii="Arial" w:hAnsi="Arial" w:cs="Arial"/>
          <w:sz w:val="24"/>
          <w:szCs w:val="24"/>
        </w:rPr>
      </w:pPr>
      <w:r>
        <w:rPr>
          <w:rFonts w:ascii="Arial" w:hAnsi="Arial" w:cs="Arial"/>
          <w:sz w:val="24"/>
          <w:szCs w:val="24"/>
        </w:rPr>
        <w:t xml:space="preserve">for relevant roles, </w:t>
      </w:r>
      <w:r w:rsidR="00647F85" w:rsidRPr="00DA262B">
        <w:rPr>
          <w:rFonts w:ascii="Arial" w:hAnsi="Arial" w:cs="Arial"/>
          <w:sz w:val="24"/>
          <w:szCs w:val="24"/>
        </w:rPr>
        <w:t xml:space="preserve">there is a requirement for applicants to demonstrate an appropriate understanding of, and commitment to, safeguarding at interview stage </w:t>
      </w:r>
    </w:p>
    <w:p w14:paraId="7CA5EBB7" w14:textId="0DA39617" w:rsidR="00647F85" w:rsidRPr="00DA262B" w:rsidRDefault="00127CFE" w:rsidP="0099715E">
      <w:pPr>
        <w:pStyle w:val="ListParagraph"/>
        <w:numPr>
          <w:ilvl w:val="0"/>
          <w:numId w:val="75"/>
        </w:numPr>
        <w:spacing w:after="200" w:line="276" w:lineRule="auto"/>
        <w:jc w:val="both"/>
        <w:rPr>
          <w:rFonts w:ascii="Arial" w:hAnsi="Arial" w:cs="Arial"/>
          <w:sz w:val="24"/>
          <w:szCs w:val="24"/>
        </w:rPr>
      </w:pPr>
      <w:r>
        <w:rPr>
          <w:rFonts w:ascii="Arial" w:hAnsi="Arial" w:cs="Arial"/>
          <w:sz w:val="24"/>
          <w:szCs w:val="24"/>
        </w:rPr>
        <w:t>the council seeks two employment references for recruited staff</w:t>
      </w:r>
    </w:p>
    <w:p w14:paraId="5BAAA4B1" w14:textId="1E08EBA1" w:rsidR="00647F85" w:rsidRPr="00A752AD" w:rsidRDefault="00647F85" w:rsidP="00647F85">
      <w:pPr>
        <w:spacing w:after="200" w:line="276" w:lineRule="auto"/>
        <w:ind w:left="720" w:hanging="720"/>
        <w:jc w:val="both"/>
        <w:rPr>
          <w:rFonts w:ascii="Arial" w:hAnsi="Arial" w:cs="Arial"/>
          <w:sz w:val="24"/>
          <w:szCs w:val="24"/>
        </w:rPr>
      </w:pPr>
      <w:r>
        <w:rPr>
          <w:rFonts w:ascii="Arial" w:hAnsi="Arial" w:cs="Arial"/>
          <w:sz w:val="24"/>
          <w:szCs w:val="24"/>
        </w:rPr>
        <w:t>1</w:t>
      </w:r>
      <w:r w:rsidR="0099715E">
        <w:rPr>
          <w:rFonts w:ascii="Arial" w:hAnsi="Arial" w:cs="Arial"/>
          <w:sz w:val="24"/>
          <w:szCs w:val="24"/>
        </w:rPr>
        <w:t>9</w:t>
      </w:r>
      <w:r>
        <w:rPr>
          <w:rFonts w:ascii="Arial" w:hAnsi="Arial" w:cs="Arial"/>
          <w:sz w:val="24"/>
          <w:szCs w:val="24"/>
        </w:rPr>
        <w:t xml:space="preserve">.2. </w:t>
      </w:r>
      <w:r>
        <w:rPr>
          <w:rFonts w:ascii="Arial" w:hAnsi="Arial" w:cs="Arial"/>
          <w:sz w:val="24"/>
          <w:szCs w:val="24"/>
        </w:rPr>
        <w:tab/>
      </w:r>
      <w:r w:rsidRPr="00A752AD">
        <w:rPr>
          <w:rFonts w:ascii="Arial" w:hAnsi="Arial" w:cs="Arial"/>
          <w:sz w:val="24"/>
          <w:szCs w:val="24"/>
        </w:rPr>
        <w:t xml:space="preserve">All posts will be assessed to determine their level of contact with vulnerable groups as defined by the Act. Where the level of checks to be undertaken in relation to a specific post is unclear, we will seek advice from the Disclosure and Barring Sevice (DBS). There are </w:t>
      </w:r>
      <w:r>
        <w:rPr>
          <w:rFonts w:ascii="Arial" w:hAnsi="Arial" w:cs="Arial"/>
          <w:sz w:val="24"/>
          <w:szCs w:val="24"/>
        </w:rPr>
        <w:t>four</w:t>
      </w:r>
      <w:r w:rsidRPr="00A752AD">
        <w:rPr>
          <w:rFonts w:ascii="Arial" w:hAnsi="Arial" w:cs="Arial"/>
          <w:sz w:val="24"/>
          <w:szCs w:val="24"/>
        </w:rPr>
        <w:t xml:space="preserve"> types of DBS checks: </w:t>
      </w:r>
    </w:p>
    <w:p w14:paraId="3C7D140F" w14:textId="77777777" w:rsidR="00647F85" w:rsidRDefault="00647F85" w:rsidP="00767642">
      <w:pPr>
        <w:spacing w:before="120" w:after="120" w:line="276" w:lineRule="auto"/>
        <w:ind w:left="720"/>
        <w:contextualSpacing/>
        <w:jc w:val="both"/>
        <w:rPr>
          <w:rFonts w:ascii="Arial" w:hAnsi="Arial" w:cs="Arial"/>
          <w:sz w:val="24"/>
          <w:szCs w:val="24"/>
        </w:rPr>
      </w:pPr>
      <w:r w:rsidRPr="00C23488">
        <w:rPr>
          <w:rFonts w:ascii="Arial" w:hAnsi="Arial" w:cs="Arial"/>
          <w:b/>
          <w:sz w:val="24"/>
          <w:szCs w:val="24"/>
        </w:rPr>
        <w:t>Basic Check</w:t>
      </w:r>
      <w:r w:rsidRPr="00C23488">
        <w:rPr>
          <w:rFonts w:ascii="Arial" w:hAnsi="Arial" w:cs="Arial"/>
          <w:sz w:val="24"/>
          <w:szCs w:val="24"/>
        </w:rPr>
        <w:t xml:space="preserve"> – this will check </w:t>
      </w:r>
      <w:r>
        <w:rPr>
          <w:rFonts w:ascii="Arial" w:hAnsi="Arial" w:cs="Arial"/>
          <w:sz w:val="24"/>
          <w:szCs w:val="24"/>
        </w:rPr>
        <w:t>unspent convictions,</w:t>
      </w:r>
      <w:r w:rsidRPr="00C23488">
        <w:rPr>
          <w:rFonts w:ascii="Arial" w:hAnsi="Arial" w:cs="Arial"/>
          <w:sz w:val="24"/>
          <w:szCs w:val="24"/>
        </w:rPr>
        <w:t xml:space="preserve"> cautions,</w:t>
      </w:r>
      <w:r>
        <w:rPr>
          <w:rFonts w:ascii="Arial" w:hAnsi="Arial" w:cs="Arial"/>
          <w:sz w:val="24"/>
          <w:szCs w:val="24"/>
        </w:rPr>
        <w:t xml:space="preserve"> reprimands and final warnings</w:t>
      </w:r>
    </w:p>
    <w:p w14:paraId="298B0207" w14:textId="77777777" w:rsidR="00767642" w:rsidRDefault="00767642" w:rsidP="00767642">
      <w:pPr>
        <w:spacing w:before="120" w:after="120" w:line="276" w:lineRule="auto"/>
        <w:ind w:left="720"/>
        <w:contextualSpacing/>
        <w:jc w:val="both"/>
        <w:rPr>
          <w:rFonts w:ascii="Arial" w:hAnsi="Arial" w:cs="Arial"/>
          <w:sz w:val="24"/>
          <w:szCs w:val="24"/>
        </w:rPr>
      </w:pPr>
    </w:p>
    <w:p w14:paraId="7037068F" w14:textId="77777777" w:rsidR="00647F85" w:rsidRDefault="00647F85" w:rsidP="00DA262B">
      <w:pPr>
        <w:spacing w:after="200" w:line="276" w:lineRule="auto"/>
        <w:ind w:left="720"/>
        <w:contextualSpacing/>
        <w:jc w:val="both"/>
        <w:rPr>
          <w:rFonts w:ascii="Arial" w:hAnsi="Arial" w:cs="Arial"/>
          <w:sz w:val="24"/>
          <w:szCs w:val="24"/>
        </w:rPr>
      </w:pPr>
      <w:r w:rsidRPr="00A048CD">
        <w:rPr>
          <w:rFonts w:ascii="Arial" w:hAnsi="Arial" w:cs="Arial"/>
          <w:b/>
          <w:sz w:val="24"/>
          <w:szCs w:val="24"/>
        </w:rPr>
        <w:t xml:space="preserve">Standard Check </w:t>
      </w:r>
      <w:r>
        <w:rPr>
          <w:rFonts w:ascii="Arial" w:hAnsi="Arial" w:cs="Arial"/>
          <w:b/>
          <w:sz w:val="24"/>
          <w:szCs w:val="24"/>
        </w:rPr>
        <w:t>–</w:t>
      </w:r>
      <w:r w:rsidRPr="00A048CD">
        <w:rPr>
          <w:rFonts w:ascii="Arial" w:hAnsi="Arial" w:cs="Arial"/>
          <w:b/>
          <w:sz w:val="24"/>
          <w:szCs w:val="24"/>
        </w:rPr>
        <w:t xml:space="preserve"> </w:t>
      </w:r>
      <w:r w:rsidRPr="00D927D1">
        <w:rPr>
          <w:rFonts w:ascii="Arial" w:hAnsi="Arial" w:cs="Arial"/>
          <w:sz w:val="24"/>
          <w:szCs w:val="24"/>
        </w:rPr>
        <w:t>this is a more in depth criminal record check than the Basic C</w:t>
      </w:r>
      <w:r>
        <w:rPr>
          <w:rFonts w:ascii="Arial" w:hAnsi="Arial" w:cs="Arial"/>
          <w:sz w:val="24"/>
          <w:szCs w:val="24"/>
        </w:rPr>
        <w:t>heck and includes spent and unspent convictions,</w:t>
      </w:r>
      <w:r w:rsidRPr="00C23488">
        <w:rPr>
          <w:rFonts w:ascii="Arial" w:hAnsi="Arial" w:cs="Arial"/>
          <w:sz w:val="24"/>
          <w:szCs w:val="24"/>
        </w:rPr>
        <w:t xml:space="preserve"> cautions,</w:t>
      </w:r>
      <w:r>
        <w:rPr>
          <w:rFonts w:ascii="Arial" w:hAnsi="Arial" w:cs="Arial"/>
          <w:sz w:val="24"/>
          <w:szCs w:val="24"/>
        </w:rPr>
        <w:t xml:space="preserve"> reprimands and final warnings</w:t>
      </w:r>
    </w:p>
    <w:p w14:paraId="0A0396AF" w14:textId="77777777" w:rsidR="00647F85" w:rsidRPr="00C23488" w:rsidRDefault="00647F85" w:rsidP="00647F85">
      <w:pPr>
        <w:spacing w:after="200" w:line="276" w:lineRule="auto"/>
        <w:ind w:left="1440"/>
        <w:contextualSpacing/>
        <w:jc w:val="both"/>
        <w:rPr>
          <w:rFonts w:ascii="Arial" w:hAnsi="Arial" w:cs="Arial"/>
          <w:sz w:val="24"/>
          <w:szCs w:val="24"/>
        </w:rPr>
      </w:pPr>
    </w:p>
    <w:p w14:paraId="46B87F6E" w14:textId="77777777" w:rsidR="00647F85" w:rsidRDefault="00647F85" w:rsidP="00DA262B">
      <w:pPr>
        <w:spacing w:after="200" w:line="276" w:lineRule="auto"/>
        <w:ind w:left="720"/>
        <w:contextualSpacing/>
        <w:jc w:val="both"/>
        <w:rPr>
          <w:rFonts w:ascii="Arial" w:hAnsi="Arial" w:cs="Arial"/>
          <w:sz w:val="24"/>
          <w:szCs w:val="24"/>
        </w:rPr>
      </w:pPr>
      <w:r w:rsidRPr="00C23488">
        <w:rPr>
          <w:rFonts w:ascii="Arial" w:hAnsi="Arial" w:cs="Arial"/>
          <w:b/>
          <w:sz w:val="24"/>
          <w:szCs w:val="24"/>
        </w:rPr>
        <w:t>Enhanced Check</w:t>
      </w:r>
      <w:r w:rsidRPr="00C23488">
        <w:rPr>
          <w:rFonts w:ascii="Arial" w:hAnsi="Arial" w:cs="Arial"/>
          <w:sz w:val="24"/>
          <w:szCs w:val="24"/>
        </w:rPr>
        <w:t xml:space="preserve"> – as </w:t>
      </w:r>
      <w:r>
        <w:rPr>
          <w:rFonts w:ascii="Arial" w:hAnsi="Arial" w:cs="Arial"/>
          <w:sz w:val="24"/>
          <w:szCs w:val="24"/>
        </w:rPr>
        <w:t>Standard</w:t>
      </w:r>
      <w:r w:rsidRPr="00C23488">
        <w:rPr>
          <w:rFonts w:ascii="Arial" w:hAnsi="Arial" w:cs="Arial"/>
          <w:sz w:val="24"/>
          <w:szCs w:val="24"/>
        </w:rPr>
        <w:t xml:space="preserve"> plus any additional information held by local police which is reasonably </w:t>
      </w:r>
      <w:r>
        <w:rPr>
          <w:rFonts w:ascii="Arial" w:hAnsi="Arial" w:cs="Arial"/>
          <w:sz w:val="24"/>
          <w:szCs w:val="24"/>
        </w:rPr>
        <w:t>considered relevant to the post</w:t>
      </w:r>
    </w:p>
    <w:p w14:paraId="2EFD8038" w14:textId="77777777" w:rsidR="00647F85" w:rsidRPr="00C23488" w:rsidRDefault="00647F85" w:rsidP="00647F85">
      <w:pPr>
        <w:spacing w:after="200" w:line="276" w:lineRule="auto"/>
        <w:ind w:left="1080"/>
        <w:contextualSpacing/>
        <w:jc w:val="both"/>
        <w:rPr>
          <w:rFonts w:ascii="Arial" w:hAnsi="Arial" w:cs="Arial"/>
          <w:sz w:val="24"/>
          <w:szCs w:val="24"/>
        </w:rPr>
      </w:pPr>
    </w:p>
    <w:p w14:paraId="4E2CB557" w14:textId="77777777" w:rsidR="00647F85" w:rsidRDefault="00647F85" w:rsidP="00DA262B">
      <w:pPr>
        <w:spacing w:after="200" w:line="276" w:lineRule="auto"/>
        <w:ind w:left="720"/>
        <w:contextualSpacing/>
        <w:jc w:val="both"/>
        <w:rPr>
          <w:rFonts w:ascii="Arial" w:hAnsi="Arial" w:cs="Arial"/>
          <w:sz w:val="24"/>
          <w:szCs w:val="24"/>
        </w:rPr>
      </w:pPr>
      <w:r w:rsidRPr="00C23488">
        <w:rPr>
          <w:rFonts w:ascii="Arial" w:hAnsi="Arial" w:cs="Arial"/>
          <w:b/>
          <w:sz w:val="24"/>
          <w:szCs w:val="24"/>
        </w:rPr>
        <w:t>Enhanced with barred lists check</w:t>
      </w:r>
      <w:r w:rsidRPr="00C23488">
        <w:rPr>
          <w:rFonts w:ascii="Arial" w:hAnsi="Arial" w:cs="Arial"/>
          <w:sz w:val="24"/>
          <w:szCs w:val="24"/>
        </w:rPr>
        <w:t xml:space="preserve"> - as Enhanced but includes a check of the DBS barred lists (two databases for people who are barred from engaging in regulated activity: one relating to work with children and one with ad</w:t>
      </w:r>
      <w:r>
        <w:rPr>
          <w:rFonts w:ascii="Arial" w:hAnsi="Arial" w:cs="Arial"/>
          <w:sz w:val="24"/>
          <w:szCs w:val="24"/>
        </w:rPr>
        <w:t>ults)</w:t>
      </w:r>
    </w:p>
    <w:p w14:paraId="370279CA" w14:textId="77777777" w:rsidR="00767642" w:rsidRDefault="00767642" w:rsidP="00DA262B">
      <w:pPr>
        <w:spacing w:after="200" w:line="276" w:lineRule="auto"/>
        <w:ind w:left="720"/>
        <w:contextualSpacing/>
        <w:jc w:val="both"/>
        <w:rPr>
          <w:rFonts w:ascii="Arial" w:hAnsi="Arial" w:cs="Arial"/>
          <w:b/>
          <w:sz w:val="24"/>
          <w:szCs w:val="24"/>
        </w:rPr>
      </w:pPr>
    </w:p>
    <w:p w14:paraId="2B3B04E8" w14:textId="77777777" w:rsidR="00767642" w:rsidRPr="00F13E3D" w:rsidRDefault="00767642" w:rsidP="00DA262B">
      <w:pPr>
        <w:spacing w:after="200" w:line="276" w:lineRule="auto"/>
        <w:ind w:left="720"/>
        <w:contextualSpacing/>
        <w:jc w:val="both"/>
        <w:rPr>
          <w:rFonts w:ascii="Arial" w:hAnsi="Arial" w:cs="Arial"/>
          <w:b/>
          <w:sz w:val="24"/>
          <w:szCs w:val="24"/>
        </w:rPr>
      </w:pPr>
    </w:p>
    <w:p w14:paraId="4124B0D4" w14:textId="1751A18F" w:rsidR="001C0A70" w:rsidRDefault="00647F85" w:rsidP="00767642">
      <w:pPr>
        <w:pStyle w:val="Heading1"/>
        <w:numPr>
          <w:ilvl w:val="0"/>
          <w:numId w:val="91"/>
        </w:numPr>
        <w:spacing w:before="120" w:after="120"/>
      </w:pPr>
      <w:bookmarkStart w:id="23" w:name="_ALLEGATIONS_AGAINST_MEMBERS"/>
      <w:bookmarkEnd w:id="23"/>
      <w:r w:rsidRPr="00AC08B6">
        <w:lastRenderedPageBreak/>
        <w:t xml:space="preserve">ALLEGATIONS AGAINST MEMBERS OF STAFF </w:t>
      </w:r>
    </w:p>
    <w:p w14:paraId="2818FDA6" w14:textId="458D3AB3" w:rsidR="00647F85" w:rsidRPr="0099715E" w:rsidRDefault="00647F85" w:rsidP="00767642">
      <w:pPr>
        <w:pStyle w:val="ListParagraph"/>
        <w:numPr>
          <w:ilvl w:val="1"/>
          <w:numId w:val="102"/>
        </w:numPr>
        <w:spacing w:after="120" w:line="276" w:lineRule="auto"/>
        <w:rPr>
          <w:rFonts w:ascii="Arial" w:hAnsi="Arial" w:cs="Arial"/>
          <w:sz w:val="24"/>
          <w:szCs w:val="24"/>
        </w:rPr>
      </w:pPr>
      <w:r w:rsidRPr="0099715E">
        <w:rPr>
          <w:rFonts w:ascii="Arial" w:hAnsi="Arial" w:cs="Arial"/>
          <w:sz w:val="24"/>
          <w:szCs w:val="24"/>
        </w:rPr>
        <w:t xml:space="preserve">It is essential in all cases of suspected abuse by an officer or elected member that action is taken quickly and professionally in the interest of the welfare of both the person making the allegation and the person against whom the allegation has been made. </w:t>
      </w:r>
    </w:p>
    <w:p w14:paraId="737D6E93" w14:textId="77777777" w:rsidR="00401B81" w:rsidRDefault="00401B81" w:rsidP="00767642">
      <w:pPr>
        <w:pStyle w:val="ListParagraph"/>
        <w:spacing w:after="240" w:line="276" w:lineRule="auto"/>
        <w:rPr>
          <w:rFonts w:ascii="Arial" w:hAnsi="Arial" w:cs="Arial"/>
          <w:sz w:val="24"/>
          <w:szCs w:val="24"/>
        </w:rPr>
      </w:pPr>
    </w:p>
    <w:p w14:paraId="3853C11E" w14:textId="7CF78D1A" w:rsidR="00401B81" w:rsidRPr="0099715E" w:rsidRDefault="00401B81" w:rsidP="00767642">
      <w:pPr>
        <w:pStyle w:val="ListParagraph"/>
        <w:numPr>
          <w:ilvl w:val="1"/>
          <w:numId w:val="102"/>
        </w:numPr>
        <w:spacing w:before="120" w:after="120" w:line="276" w:lineRule="auto"/>
        <w:rPr>
          <w:rFonts w:ascii="Arial" w:hAnsi="Arial" w:cs="Arial"/>
          <w:sz w:val="24"/>
          <w:szCs w:val="24"/>
        </w:rPr>
      </w:pPr>
      <w:r w:rsidRPr="0099715E">
        <w:rPr>
          <w:rFonts w:ascii="Arial" w:hAnsi="Arial" w:cs="Arial"/>
          <w:sz w:val="24"/>
          <w:szCs w:val="24"/>
        </w:rPr>
        <w:t xml:space="preserve">In the unlikely event that any officer or elected member is suspected of abusing an individual, or a previous history of abuse is discovered, it is the responsibility of the individual who becomes aware of this information to discuss their concerns with the Head of HR and/or the Chief Executive. These officers may determine it appropriate to discuss the matter with the Head of Legal and Democratic Services (the council’s statutory Monitoring Officer) if the allegation involves an elected member. </w:t>
      </w:r>
    </w:p>
    <w:p w14:paraId="04B54AAA" w14:textId="25071186" w:rsidR="00401B81" w:rsidRDefault="0099715E" w:rsidP="00401B81">
      <w:pPr>
        <w:spacing w:after="200" w:line="276" w:lineRule="auto"/>
        <w:ind w:left="720" w:hanging="720"/>
        <w:contextualSpacing/>
        <w:rPr>
          <w:rFonts w:ascii="Arial" w:hAnsi="Arial" w:cs="Arial"/>
          <w:sz w:val="24"/>
          <w:szCs w:val="24"/>
        </w:rPr>
      </w:pPr>
      <w:r>
        <w:rPr>
          <w:rFonts w:ascii="Arial" w:hAnsi="Arial" w:cs="Arial"/>
          <w:sz w:val="24"/>
          <w:szCs w:val="24"/>
        </w:rPr>
        <w:t>20</w:t>
      </w:r>
      <w:r w:rsidR="00401B81">
        <w:rPr>
          <w:rFonts w:ascii="Arial" w:hAnsi="Arial" w:cs="Arial"/>
          <w:sz w:val="24"/>
          <w:szCs w:val="24"/>
        </w:rPr>
        <w:t xml:space="preserve">.3. </w:t>
      </w:r>
      <w:r w:rsidR="00401B81">
        <w:rPr>
          <w:rFonts w:ascii="Arial" w:hAnsi="Arial" w:cs="Arial"/>
          <w:sz w:val="24"/>
          <w:szCs w:val="24"/>
        </w:rPr>
        <w:tab/>
      </w:r>
      <w:r w:rsidR="00401B81" w:rsidRPr="0018577C">
        <w:rPr>
          <w:rFonts w:ascii="Arial" w:hAnsi="Arial" w:cs="Arial"/>
          <w:sz w:val="24"/>
          <w:szCs w:val="24"/>
        </w:rPr>
        <w:t xml:space="preserve">If there are allegations that an officer or elected member has abused a </w:t>
      </w:r>
      <w:r w:rsidR="00401B81">
        <w:rPr>
          <w:rFonts w:ascii="Arial" w:hAnsi="Arial" w:cs="Arial"/>
          <w:sz w:val="24"/>
          <w:szCs w:val="24"/>
        </w:rPr>
        <w:t>c</w:t>
      </w:r>
      <w:r w:rsidR="00401B81" w:rsidRPr="0018577C">
        <w:rPr>
          <w:rFonts w:ascii="Arial" w:hAnsi="Arial" w:cs="Arial"/>
          <w:sz w:val="24"/>
          <w:szCs w:val="24"/>
        </w:rPr>
        <w:t>hild or young person then the Head</w:t>
      </w:r>
      <w:r w:rsidR="00401B81">
        <w:rPr>
          <w:rFonts w:ascii="Arial" w:hAnsi="Arial" w:cs="Arial"/>
          <w:sz w:val="24"/>
          <w:szCs w:val="24"/>
        </w:rPr>
        <w:t xml:space="preserve"> of</w:t>
      </w:r>
      <w:r w:rsidR="00401B81" w:rsidRPr="0018577C">
        <w:rPr>
          <w:rFonts w:ascii="Arial" w:hAnsi="Arial" w:cs="Arial"/>
          <w:sz w:val="24"/>
          <w:szCs w:val="24"/>
        </w:rPr>
        <w:t xml:space="preserve"> HR with agreement from the Chief Executive (or in their absence the Deputy Chief Executive), will contact the relevant </w:t>
      </w:r>
      <w:hyperlink r:id="rId14" w:history="1">
        <w:r w:rsidR="00401B81" w:rsidRPr="00A46F52">
          <w:rPr>
            <w:rStyle w:val="Hyperlink"/>
            <w:rFonts w:ascii="Arial" w:hAnsi="Arial" w:cs="Arial"/>
            <w:sz w:val="24"/>
            <w:szCs w:val="24"/>
          </w:rPr>
          <w:t>Local Authority Designated Officer</w:t>
        </w:r>
      </w:hyperlink>
      <w:r w:rsidR="00401B81" w:rsidRPr="0018577C">
        <w:rPr>
          <w:rFonts w:ascii="Arial" w:hAnsi="Arial" w:cs="Arial"/>
          <w:sz w:val="24"/>
          <w:szCs w:val="24"/>
        </w:rPr>
        <w:t xml:space="preserve"> (LADO) to report the matter and seek guidance. The Police </w:t>
      </w:r>
      <w:r w:rsidR="00401B81">
        <w:rPr>
          <w:rFonts w:ascii="Arial" w:hAnsi="Arial" w:cs="Arial"/>
          <w:sz w:val="24"/>
          <w:szCs w:val="24"/>
        </w:rPr>
        <w:t>may also</w:t>
      </w:r>
      <w:r w:rsidR="00401B81" w:rsidRPr="0018577C">
        <w:rPr>
          <w:rFonts w:ascii="Arial" w:hAnsi="Arial" w:cs="Arial"/>
          <w:sz w:val="24"/>
          <w:szCs w:val="24"/>
        </w:rPr>
        <w:t xml:space="preserve"> be contacted through the LADO. </w:t>
      </w:r>
      <w:r w:rsidR="00401B81">
        <w:rPr>
          <w:rFonts w:ascii="Arial" w:hAnsi="Arial" w:cs="Arial"/>
          <w:sz w:val="24"/>
          <w:szCs w:val="24"/>
        </w:rPr>
        <w:t xml:space="preserve">The threshold for LADO involvement is set out in Keeping Children Safe in Education 2024 as: </w:t>
      </w:r>
    </w:p>
    <w:p w14:paraId="2701D171" w14:textId="77777777" w:rsidR="00DA262B" w:rsidRDefault="00401B81" w:rsidP="0099715E">
      <w:pPr>
        <w:pStyle w:val="ListParagraph"/>
        <w:numPr>
          <w:ilvl w:val="0"/>
          <w:numId w:val="76"/>
        </w:numPr>
        <w:spacing w:line="240" w:lineRule="auto"/>
        <w:rPr>
          <w:rFonts w:ascii="Arial" w:hAnsi="Arial" w:cs="Arial"/>
          <w:sz w:val="24"/>
          <w:szCs w:val="24"/>
        </w:rPr>
      </w:pPr>
      <w:r w:rsidRPr="00DA262B">
        <w:rPr>
          <w:rFonts w:ascii="Arial" w:hAnsi="Arial" w:cs="Arial"/>
          <w:sz w:val="24"/>
          <w:szCs w:val="24"/>
        </w:rPr>
        <w:t xml:space="preserve">behaved in a way that has harmed a child, or may have harmed a child and/or </w:t>
      </w:r>
    </w:p>
    <w:p w14:paraId="2DC4DD7A" w14:textId="77777777" w:rsidR="00DA262B" w:rsidRDefault="00401B81" w:rsidP="0099715E">
      <w:pPr>
        <w:pStyle w:val="ListParagraph"/>
        <w:numPr>
          <w:ilvl w:val="0"/>
          <w:numId w:val="76"/>
        </w:numPr>
        <w:spacing w:line="240" w:lineRule="auto"/>
        <w:rPr>
          <w:rFonts w:ascii="Arial" w:hAnsi="Arial" w:cs="Arial"/>
          <w:sz w:val="24"/>
          <w:szCs w:val="24"/>
        </w:rPr>
      </w:pPr>
      <w:r w:rsidRPr="00DA262B">
        <w:rPr>
          <w:rFonts w:ascii="Arial" w:hAnsi="Arial" w:cs="Arial"/>
          <w:sz w:val="24"/>
          <w:szCs w:val="24"/>
        </w:rPr>
        <w:t xml:space="preserve">possibly committed a criminal offence against or related to a child, and/or </w:t>
      </w:r>
    </w:p>
    <w:p w14:paraId="27FD9F7B" w14:textId="7AD08D2C" w:rsidR="00DA262B" w:rsidRPr="00DA262B" w:rsidRDefault="00401B81" w:rsidP="0099715E">
      <w:pPr>
        <w:pStyle w:val="ListParagraph"/>
        <w:numPr>
          <w:ilvl w:val="0"/>
          <w:numId w:val="76"/>
        </w:numPr>
        <w:spacing w:line="240" w:lineRule="auto"/>
        <w:rPr>
          <w:rFonts w:ascii="Arial" w:hAnsi="Arial" w:cs="Arial"/>
          <w:sz w:val="24"/>
          <w:szCs w:val="24"/>
        </w:rPr>
      </w:pPr>
      <w:r w:rsidRPr="00DA262B">
        <w:rPr>
          <w:rFonts w:ascii="Arial" w:hAnsi="Arial" w:cs="Arial"/>
          <w:sz w:val="24"/>
          <w:szCs w:val="24"/>
        </w:rPr>
        <w:t>behaved towards a child or children in a way that indicates he or she may</w:t>
      </w:r>
    </w:p>
    <w:p w14:paraId="662274E9" w14:textId="77777777" w:rsidR="00DA262B" w:rsidRDefault="00401B81" w:rsidP="003E43AB">
      <w:pPr>
        <w:pStyle w:val="ListParagraph"/>
        <w:spacing w:line="240" w:lineRule="auto"/>
        <w:ind w:firstLine="349"/>
        <w:rPr>
          <w:rFonts w:ascii="Arial" w:hAnsi="Arial" w:cs="Arial"/>
          <w:sz w:val="24"/>
          <w:szCs w:val="24"/>
        </w:rPr>
      </w:pPr>
      <w:r w:rsidRPr="00DA262B">
        <w:rPr>
          <w:rFonts w:ascii="Arial" w:hAnsi="Arial" w:cs="Arial"/>
          <w:sz w:val="24"/>
          <w:szCs w:val="24"/>
        </w:rPr>
        <w:t xml:space="preserve">pose a risk of harm to children, and/or </w:t>
      </w:r>
    </w:p>
    <w:p w14:paraId="584B979B" w14:textId="520F4B93" w:rsidR="00401B81" w:rsidRPr="00DA262B" w:rsidRDefault="00401B81" w:rsidP="0099715E">
      <w:pPr>
        <w:pStyle w:val="ListParagraph"/>
        <w:numPr>
          <w:ilvl w:val="0"/>
          <w:numId w:val="76"/>
        </w:numPr>
        <w:spacing w:line="240" w:lineRule="auto"/>
        <w:rPr>
          <w:rFonts w:ascii="Arial" w:hAnsi="Arial" w:cs="Arial"/>
          <w:sz w:val="24"/>
          <w:szCs w:val="24"/>
        </w:rPr>
      </w:pPr>
      <w:r w:rsidRPr="00DA262B">
        <w:rPr>
          <w:rFonts w:ascii="Arial" w:hAnsi="Arial" w:cs="Arial"/>
          <w:sz w:val="24"/>
          <w:szCs w:val="24"/>
        </w:rPr>
        <w:t xml:space="preserve">behaved or may have behaved in a way that indicates they may not be suitable to work with children. </w:t>
      </w:r>
      <w:sdt>
        <w:sdtPr>
          <w:id w:val="-1951461223"/>
          <w:citation/>
        </w:sdtPr>
        <w:sdtEndPr/>
        <w:sdtContent>
          <w:r w:rsidRPr="00DA262B">
            <w:rPr>
              <w:rFonts w:ascii="Arial" w:hAnsi="Arial" w:cs="Arial"/>
              <w:sz w:val="24"/>
              <w:szCs w:val="24"/>
            </w:rPr>
            <w:fldChar w:fldCharType="begin"/>
          </w:r>
          <w:r w:rsidRPr="00DA262B">
            <w:rPr>
              <w:rFonts w:ascii="Arial" w:hAnsi="Arial" w:cs="Arial"/>
              <w:sz w:val="24"/>
              <w:szCs w:val="24"/>
            </w:rPr>
            <w:instrText xml:space="preserve"> CITATION htt \l 2057 </w:instrText>
          </w:r>
          <w:r w:rsidRPr="00DA262B">
            <w:rPr>
              <w:rFonts w:ascii="Arial" w:hAnsi="Arial" w:cs="Arial"/>
              <w:sz w:val="24"/>
              <w:szCs w:val="24"/>
            </w:rPr>
            <w:fldChar w:fldCharType="separate"/>
          </w:r>
          <w:r w:rsidR="002D5723" w:rsidRPr="002D5723">
            <w:rPr>
              <w:rFonts w:ascii="Arial" w:hAnsi="Arial" w:cs="Arial"/>
              <w:noProof/>
              <w:sz w:val="24"/>
              <w:szCs w:val="24"/>
            </w:rPr>
            <w:t>(Keeping Children Safe in Education, 2024)</w:t>
          </w:r>
          <w:r w:rsidRPr="00DA262B">
            <w:rPr>
              <w:rFonts w:ascii="Arial" w:hAnsi="Arial" w:cs="Arial"/>
              <w:sz w:val="24"/>
              <w:szCs w:val="24"/>
            </w:rPr>
            <w:fldChar w:fldCharType="end"/>
          </w:r>
        </w:sdtContent>
      </w:sdt>
    </w:p>
    <w:p w14:paraId="52380E6A" w14:textId="77777777" w:rsidR="00401B81" w:rsidRDefault="00401B81" w:rsidP="00DA262B">
      <w:pPr>
        <w:pStyle w:val="ListParagraph"/>
        <w:ind w:left="360"/>
        <w:rPr>
          <w:rFonts w:ascii="Arial" w:hAnsi="Arial" w:cs="Arial"/>
          <w:sz w:val="24"/>
          <w:szCs w:val="24"/>
        </w:rPr>
      </w:pPr>
    </w:p>
    <w:p w14:paraId="5516CB4A" w14:textId="127D7271" w:rsidR="00401B81" w:rsidRPr="0099715E" w:rsidRDefault="00401B81" w:rsidP="0099715E">
      <w:pPr>
        <w:pStyle w:val="ListParagraph"/>
        <w:numPr>
          <w:ilvl w:val="1"/>
          <w:numId w:val="103"/>
        </w:numPr>
        <w:spacing w:after="200" w:line="276" w:lineRule="auto"/>
        <w:rPr>
          <w:rFonts w:ascii="Arial" w:hAnsi="Arial" w:cs="Arial"/>
          <w:sz w:val="24"/>
          <w:szCs w:val="24"/>
        </w:rPr>
      </w:pPr>
      <w:r w:rsidRPr="0099715E">
        <w:rPr>
          <w:rFonts w:ascii="Arial" w:hAnsi="Arial" w:cs="Arial"/>
          <w:sz w:val="24"/>
          <w:szCs w:val="24"/>
        </w:rPr>
        <w:t xml:space="preserve">If there are allegations that an officer or elected member has abused an adult at risk, the council will follow the HSAB guidance outlined in </w:t>
      </w:r>
      <w:hyperlink r:id="rId15" w:history="1">
        <w:r w:rsidRPr="0099715E">
          <w:rPr>
            <w:rFonts w:ascii="Arial" w:hAnsi="Arial" w:cs="Arial"/>
            <w:color w:val="0000FF"/>
            <w:sz w:val="24"/>
            <w:szCs w:val="24"/>
            <w:u w:val="single"/>
          </w:rPr>
          <w:t>Managing Allegations Against People in a Position of Trust</w:t>
        </w:r>
      </w:hyperlink>
      <w:r w:rsidRPr="0099715E">
        <w:rPr>
          <w:rFonts w:ascii="Arial" w:hAnsi="Arial" w:cs="Arial"/>
          <w:sz w:val="24"/>
          <w:szCs w:val="24"/>
        </w:rPr>
        <w:t xml:space="preserve">. It may be determined appropriate to discuss the matter with the Head of Legal and Democratic Services if the allegation involves an elected member. </w:t>
      </w:r>
    </w:p>
    <w:p w14:paraId="2F7AAB4F" w14:textId="77777777" w:rsidR="00401B81" w:rsidRDefault="00401B81" w:rsidP="00401B81">
      <w:pPr>
        <w:pStyle w:val="ListParagraph"/>
        <w:spacing w:after="200" w:line="276" w:lineRule="auto"/>
        <w:rPr>
          <w:rFonts w:ascii="Arial" w:hAnsi="Arial" w:cs="Arial"/>
          <w:sz w:val="24"/>
          <w:szCs w:val="24"/>
        </w:rPr>
      </w:pPr>
    </w:p>
    <w:p w14:paraId="1394001D" w14:textId="77777777" w:rsidR="00401B81" w:rsidRPr="00184634" w:rsidRDefault="00401B81" w:rsidP="00767642">
      <w:pPr>
        <w:pStyle w:val="ListParagraph"/>
        <w:numPr>
          <w:ilvl w:val="1"/>
          <w:numId w:val="103"/>
        </w:numPr>
        <w:spacing w:after="120" w:line="276" w:lineRule="auto"/>
        <w:rPr>
          <w:rFonts w:ascii="Arial" w:hAnsi="Arial" w:cs="Arial"/>
          <w:sz w:val="24"/>
          <w:szCs w:val="24"/>
        </w:rPr>
      </w:pPr>
      <w:r w:rsidRPr="00184634">
        <w:rPr>
          <w:rFonts w:ascii="Arial" w:hAnsi="Arial" w:cs="Arial"/>
          <w:sz w:val="24"/>
          <w:szCs w:val="24"/>
        </w:rPr>
        <w:t>If it is suspected or reported that an officer is implicated in the abuse of a child, young person or adult at risk the council’s Disciplinary Policy will be followed except where the employee is in their probationary period. In that circumstance the Probationary Procedure will be used. This process does not apply to elected members for whom the appropriate process will be determined by the Head o</w:t>
      </w:r>
      <w:r>
        <w:rPr>
          <w:rFonts w:ascii="Arial" w:hAnsi="Arial" w:cs="Arial"/>
          <w:sz w:val="24"/>
          <w:szCs w:val="24"/>
        </w:rPr>
        <w:t xml:space="preserve">f Legal and Democratic Services. </w:t>
      </w:r>
    </w:p>
    <w:p w14:paraId="4A7F60E3" w14:textId="1E0DAA1B" w:rsidR="00401B81" w:rsidRDefault="00401B81" w:rsidP="00401B81">
      <w:pPr>
        <w:pStyle w:val="ListParagraph"/>
        <w:spacing w:after="200" w:line="276" w:lineRule="auto"/>
        <w:rPr>
          <w:rFonts w:ascii="Arial" w:hAnsi="Arial" w:cs="Arial"/>
          <w:sz w:val="24"/>
          <w:szCs w:val="24"/>
        </w:rPr>
      </w:pPr>
    </w:p>
    <w:p w14:paraId="3C7A9F6F" w14:textId="2049D2E4" w:rsidR="004B6BC6" w:rsidRPr="00767642" w:rsidRDefault="00401B81" w:rsidP="00436603">
      <w:pPr>
        <w:pStyle w:val="ListParagraph"/>
        <w:numPr>
          <w:ilvl w:val="1"/>
          <w:numId w:val="103"/>
        </w:numPr>
        <w:spacing w:after="200" w:line="276" w:lineRule="auto"/>
        <w:rPr>
          <w:rFonts w:ascii="Arial" w:hAnsi="Arial" w:cs="Arial"/>
          <w:sz w:val="24"/>
          <w:szCs w:val="24"/>
        </w:rPr>
      </w:pPr>
      <w:r w:rsidRPr="00767642">
        <w:rPr>
          <w:rFonts w:ascii="Arial" w:hAnsi="Arial" w:cs="Arial"/>
          <w:sz w:val="24"/>
          <w:szCs w:val="24"/>
        </w:rPr>
        <w:t xml:space="preserve">Nothing in the council’s processes for handling allegations against an officer or elected member replaces the need for the council to refer cases to </w:t>
      </w:r>
      <w:r w:rsidRPr="00767642">
        <w:rPr>
          <w:rFonts w:ascii="Arial" w:hAnsi="Arial" w:cs="Arial"/>
          <w:sz w:val="24"/>
          <w:szCs w:val="24"/>
        </w:rPr>
        <w:lastRenderedPageBreak/>
        <w:t>Hertfordshire County Council, the Police and other agencies as appropriate in line with county-wide safeguarding policies and the requirements under the Children Act 2004 and Care Act 2014</w:t>
      </w:r>
      <w:bookmarkStart w:id="24" w:name="_OFFICIAL_VISITS_AND"/>
      <w:bookmarkEnd w:id="24"/>
    </w:p>
    <w:p w14:paraId="13C04FC3" w14:textId="5A2AC7F5" w:rsidR="00401B81" w:rsidRDefault="00AC08B6" w:rsidP="00767642">
      <w:pPr>
        <w:pStyle w:val="Heading1"/>
        <w:numPr>
          <w:ilvl w:val="0"/>
          <w:numId w:val="103"/>
        </w:numPr>
        <w:spacing w:before="120"/>
      </w:pPr>
      <w:r>
        <w:t xml:space="preserve"> </w:t>
      </w:r>
      <w:r>
        <w:tab/>
      </w:r>
      <w:r w:rsidR="00401B81" w:rsidRPr="001C0A70">
        <w:t xml:space="preserve">OFFICIAL VISITS AND VERY IMPORTANT PEOPLE (VIPs) </w:t>
      </w:r>
    </w:p>
    <w:p w14:paraId="1725B814" w14:textId="62EFF5F9" w:rsidR="00401B81" w:rsidRPr="007F2E47" w:rsidRDefault="0099715E" w:rsidP="00767642">
      <w:pPr>
        <w:spacing w:before="120" w:after="200" w:line="276" w:lineRule="auto"/>
        <w:ind w:left="720" w:hanging="720"/>
        <w:rPr>
          <w:rFonts w:ascii="Arial" w:hAnsi="Arial" w:cs="Arial"/>
          <w:sz w:val="24"/>
          <w:szCs w:val="24"/>
        </w:rPr>
      </w:pPr>
      <w:r>
        <w:rPr>
          <w:rFonts w:ascii="Arial" w:hAnsi="Arial" w:cs="Arial"/>
          <w:sz w:val="24"/>
          <w:szCs w:val="24"/>
        </w:rPr>
        <w:t>21</w:t>
      </w:r>
      <w:r w:rsidR="00401B81">
        <w:rPr>
          <w:rFonts w:ascii="Arial" w:hAnsi="Arial" w:cs="Arial"/>
          <w:sz w:val="24"/>
          <w:szCs w:val="24"/>
        </w:rPr>
        <w:t xml:space="preserve">.1. </w:t>
      </w:r>
      <w:r w:rsidR="00401B81">
        <w:rPr>
          <w:rFonts w:ascii="Arial" w:hAnsi="Arial" w:cs="Arial"/>
          <w:sz w:val="24"/>
          <w:szCs w:val="24"/>
        </w:rPr>
        <w:tab/>
      </w:r>
      <w:r w:rsidR="00401B81" w:rsidRPr="007F2E47">
        <w:rPr>
          <w:rFonts w:ascii="Arial" w:hAnsi="Arial" w:cs="Arial"/>
          <w:sz w:val="24"/>
          <w:szCs w:val="24"/>
        </w:rPr>
        <w:t xml:space="preserve">All officers and elected members are responsible for implementing this policy </w:t>
      </w:r>
      <w:r w:rsidR="00401B81">
        <w:rPr>
          <w:rFonts w:ascii="Arial" w:hAnsi="Arial" w:cs="Arial"/>
          <w:sz w:val="24"/>
          <w:szCs w:val="24"/>
        </w:rPr>
        <w:t>when</w:t>
      </w:r>
      <w:r w:rsidR="00401B81" w:rsidRPr="007F2E47">
        <w:rPr>
          <w:rFonts w:ascii="Arial" w:hAnsi="Arial" w:cs="Arial"/>
          <w:sz w:val="24"/>
          <w:szCs w:val="24"/>
        </w:rPr>
        <w:t xml:space="preserve"> managing visitors to services operated by Hertsmere Borough Council. </w:t>
      </w:r>
    </w:p>
    <w:p w14:paraId="1D139B3A" w14:textId="77777777" w:rsidR="00401B81" w:rsidRDefault="00401B81" w:rsidP="00401B81">
      <w:pPr>
        <w:spacing w:after="200" w:line="276" w:lineRule="auto"/>
        <w:ind w:left="720"/>
        <w:contextualSpacing/>
        <w:rPr>
          <w:rFonts w:ascii="Arial" w:hAnsi="Arial" w:cs="Arial"/>
          <w:sz w:val="24"/>
          <w:szCs w:val="24"/>
        </w:rPr>
      </w:pPr>
      <w:r w:rsidRPr="00FD4E1E">
        <w:rPr>
          <w:rFonts w:ascii="Arial" w:hAnsi="Arial" w:cs="Arial"/>
          <w:sz w:val="24"/>
          <w:szCs w:val="24"/>
        </w:rPr>
        <w:t>All officers and elected members have a re</w:t>
      </w:r>
      <w:r>
        <w:rPr>
          <w:rFonts w:ascii="Arial" w:hAnsi="Arial" w:cs="Arial"/>
          <w:sz w:val="24"/>
          <w:szCs w:val="24"/>
        </w:rPr>
        <w:t>sponsibility to ensure that visi</w:t>
      </w:r>
      <w:r w:rsidRPr="00FD4E1E">
        <w:rPr>
          <w:rFonts w:ascii="Arial" w:hAnsi="Arial" w:cs="Arial"/>
          <w:sz w:val="24"/>
          <w:szCs w:val="24"/>
        </w:rPr>
        <w:t>tors are welcomed and managed safely.</w:t>
      </w:r>
      <w:r>
        <w:rPr>
          <w:rFonts w:ascii="Arial" w:hAnsi="Arial" w:cs="Arial"/>
          <w:sz w:val="24"/>
          <w:szCs w:val="24"/>
        </w:rPr>
        <w:t xml:space="preserve"> This guidance applies to all visitors equally, regardless of status. </w:t>
      </w:r>
    </w:p>
    <w:p w14:paraId="1436D03F" w14:textId="77777777" w:rsidR="00401B81" w:rsidRDefault="00401B81" w:rsidP="00401B81">
      <w:pPr>
        <w:spacing w:after="200" w:line="276" w:lineRule="auto"/>
        <w:ind w:left="720"/>
        <w:contextualSpacing/>
        <w:rPr>
          <w:rFonts w:ascii="Arial" w:hAnsi="Arial" w:cs="Arial"/>
          <w:sz w:val="24"/>
          <w:szCs w:val="24"/>
        </w:rPr>
      </w:pPr>
    </w:p>
    <w:p w14:paraId="15DFC201" w14:textId="77777777" w:rsidR="00401B81" w:rsidRDefault="00401B81" w:rsidP="00401B81">
      <w:pPr>
        <w:spacing w:after="200" w:line="276" w:lineRule="auto"/>
        <w:ind w:left="720"/>
        <w:contextualSpacing/>
        <w:rPr>
          <w:rFonts w:ascii="Arial" w:hAnsi="Arial" w:cs="Arial"/>
          <w:sz w:val="24"/>
          <w:szCs w:val="24"/>
        </w:rPr>
      </w:pPr>
      <w:r>
        <w:rPr>
          <w:rFonts w:ascii="Arial" w:hAnsi="Arial" w:cs="Arial"/>
          <w:sz w:val="24"/>
          <w:szCs w:val="24"/>
        </w:rPr>
        <w:t>All officers and elected members are responsible for following measures outlined in the appropriate risk assessment to ensure</w:t>
      </w:r>
      <w:r w:rsidRPr="00FD4E1E">
        <w:rPr>
          <w:rFonts w:ascii="Arial" w:hAnsi="Arial" w:cs="Arial"/>
          <w:sz w:val="24"/>
          <w:szCs w:val="24"/>
        </w:rPr>
        <w:t xml:space="preserve"> there is no risk to the safety of </w:t>
      </w:r>
      <w:r>
        <w:rPr>
          <w:rFonts w:ascii="Arial" w:hAnsi="Arial" w:cs="Arial"/>
          <w:sz w:val="24"/>
          <w:szCs w:val="24"/>
        </w:rPr>
        <w:t>adults and/or children</w:t>
      </w:r>
      <w:r w:rsidRPr="00FD4E1E">
        <w:rPr>
          <w:rFonts w:ascii="Arial" w:hAnsi="Arial" w:cs="Arial"/>
          <w:sz w:val="24"/>
          <w:szCs w:val="24"/>
        </w:rPr>
        <w:t xml:space="preserve"> arising from visits by approved or invited visitors such as VIPs, celebr</w:t>
      </w:r>
      <w:r>
        <w:rPr>
          <w:rFonts w:ascii="Arial" w:hAnsi="Arial" w:cs="Arial"/>
          <w:sz w:val="24"/>
          <w:szCs w:val="24"/>
        </w:rPr>
        <w:t>ities or media representatives.</w:t>
      </w:r>
    </w:p>
    <w:p w14:paraId="44224DEB" w14:textId="77777777" w:rsidR="00401B81" w:rsidRDefault="00401B81" w:rsidP="00401B81">
      <w:pPr>
        <w:spacing w:after="200" w:line="276" w:lineRule="auto"/>
        <w:ind w:left="720"/>
        <w:contextualSpacing/>
        <w:rPr>
          <w:rFonts w:ascii="Arial" w:hAnsi="Arial" w:cs="Arial"/>
          <w:sz w:val="24"/>
          <w:szCs w:val="24"/>
        </w:rPr>
      </w:pPr>
    </w:p>
    <w:p w14:paraId="73141AFE" w14:textId="77777777" w:rsidR="00401B81" w:rsidRDefault="00401B81" w:rsidP="00401B81">
      <w:pPr>
        <w:spacing w:after="200" w:line="276" w:lineRule="auto"/>
        <w:ind w:left="720"/>
        <w:contextualSpacing/>
        <w:rPr>
          <w:rFonts w:ascii="Arial" w:hAnsi="Arial" w:cs="Arial"/>
          <w:sz w:val="24"/>
          <w:szCs w:val="24"/>
        </w:rPr>
      </w:pPr>
      <w:r>
        <w:rPr>
          <w:rFonts w:ascii="Arial" w:hAnsi="Arial" w:cs="Arial"/>
          <w:sz w:val="24"/>
          <w:szCs w:val="24"/>
        </w:rPr>
        <w:t>Officers and elected members arranging and/or managing visits must e</w:t>
      </w:r>
      <w:r w:rsidRPr="00FD4E1E">
        <w:rPr>
          <w:rFonts w:ascii="Arial" w:hAnsi="Arial" w:cs="Arial"/>
          <w:sz w:val="24"/>
          <w:szCs w:val="24"/>
        </w:rPr>
        <w:t>nsure</w:t>
      </w:r>
      <w:r>
        <w:rPr>
          <w:rFonts w:ascii="Arial" w:hAnsi="Arial" w:cs="Arial"/>
          <w:sz w:val="24"/>
          <w:szCs w:val="24"/>
        </w:rPr>
        <w:t xml:space="preserve"> that all</w:t>
      </w:r>
      <w:r w:rsidRPr="00FD4E1E">
        <w:rPr>
          <w:rFonts w:ascii="Arial" w:hAnsi="Arial" w:cs="Arial"/>
          <w:sz w:val="24"/>
          <w:szCs w:val="24"/>
        </w:rPr>
        <w:t xml:space="preserve"> staff and visitors are </w:t>
      </w:r>
      <w:r>
        <w:rPr>
          <w:rFonts w:ascii="Arial" w:hAnsi="Arial" w:cs="Arial"/>
          <w:sz w:val="24"/>
          <w:szCs w:val="24"/>
        </w:rPr>
        <w:t xml:space="preserve">aware of their responsibilities under this policy. This will include sharing appropriate risk assessments with them. </w:t>
      </w:r>
    </w:p>
    <w:p w14:paraId="655C6E51" w14:textId="77777777" w:rsidR="00401B81" w:rsidRDefault="00401B81" w:rsidP="00401B81">
      <w:pPr>
        <w:spacing w:after="200" w:line="276" w:lineRule="auto"/>
        <w:ind w:left="1134"/>
        <w:contextualSpacing/>
        <w:rPr>
          <w:rFonts w:ascii="Arial" w:hAnsi="Arial" w:cs="Arial"/>
          <w:sz w:val="24"/>
          <w:szCs w:val="24"/>
        </w:rPr>
      </w:pPr>
    </w:p>
    <w:p w14:paraId="260116EF" w14:textId="5E6017F8" w:rsidR="00401B81" w:rsidRDefault="00401B81" w:rsidP="00401B81">
      <w:pPr>
        <w:spacing w:after="200" w:line="276" w:lineRule="auto"/>
        <w:ind w:left="720"/>
        <w:contextualSpacing/>
        <w:rPr>
          <w:rFonts w:ascii="Arial" w:hAnsi="Arial" w:cs="Arial"/>
          <w:sz w:val="24"/>
          <w:szCs w:val="24"/>
        </w:rPr>
      </w:pPr>
      <w:r w:rsidRPr="00FD4E1E">
        <w:rPr>
          <w:rFonts w:ascii="Arial" w:hAnsi="Arial" w:cs="Arial"/>
          <w:sz w:val="24"/>
          <w:szCs w:val="24"/>
        </w:rPr>
        <w:t>E</w:t>
      </w:r>
      <w:r>
        <w:rPr>
          <w:rFonts w:ascii="Arial" w:hAnsi="Arial" w:cs="Arial"/>
          <w:sz w:val="24"/>
          <w:szCs w:val="24"/>
        </w:rPr>
        <w:t>veryone involved in the visit must e</w:t>
      </w:r>
      <w:r w:rsidRPr="00FD4E1E">
        <w:rPr>
          <w:rFonts w:ascii="Arial" w:hAnsi="Arial" w:cs="Arial"/>
          <w:sz w:val="24"/>
          <w:szCs w:val="24"/>
        </w:rPr>
        <w:t>nsure</w:t>
      </w:r>
      <w:r>
        <w:rPr>
          <w:rFonts w:ascii="Arial" w:hAnsi="Arial" w:cs="Arial"/>
          <w:sz w:val="24"/>
          <w:szCs w:val="24"/>
        </w:rPr>
        <w:t xml:space="preserve"> that</w:t>
      </w:r>
      <w:r w:rsidRPr="00FD4E1E">
        <w:rPr>
          <w:rFonts w:ascii="Arial" w:hAnsi="Arial" w:cs="Arial"/>
          <w:sz w:val="24"/>
          <w:szCs w:val="24"/>
        </w:rPr>
        <w:t xml:space="preserve"> the council or hosting organisation meets it</w:t>
      </w:r>
      <w:r>
        <w:rPr>
          <w:rFonts w:ascii="Arial" w:hAnsi="Arial" w:cs="Arial"/>
          <w:sz w:val="24"/>
          <w:szCs w:val="24"/>
        </w:rPr>
        <w:t xml:space="preserve">s safeguarding responsibilities towards the visitor or visitors, including knowing how to respond if any visitor makes a disclosure of harm or abuse.  As a minimum this will include making sure that officers </w:t>
      </w:r>
      <w:r w:rsidRPr="00B4662D">
        <w:rPr>
          <w:rFonts w:ascii="Arial" w:hAnsi="Arial" w:cs="Arial"/>
          <w:sz w:val="24"/>
          <w:szCs w:val="24"/>
        </w:rPr>
        <w:t xml:space="preserve">and elected members have completed online safeguarding training and that they understand the alerting and recording protocol and referral pathways outlined in this policy. </w:t>
      </w:r>
    </w:p>
    <w:p w14:paraId="2D1A4D5E" w14:textId="202C51C3" w:rsidR="00573CF6" w:rsidRPr="0099715E" w:rsidRDefault="00401B81" w:rsidP="00767642">
      <w:pPr>
        <w:pStyle w:val="ListParagraph"/>
        <w:numPr>
          <w:ilvl w:val="1"/>
          <w:numId w:val="104"/>
        </w:numPr>
        <w:spacing w:after="120" w:line="276" w:lineRule="auto"/>
        <w:rPr>
          <w:rFonts w:ascii="Arial" w:hAnsi="Arial" w:cs="Arial"/>
          <w:sz w:val="24"/>
          <w:szCs w:val="24"/>
        </w:rPr>
      </w:pPr>
      <w:r w:rsidRPr="0099715E">
        <w:rPr>
          <w:rFonts w:ascii="Arial" w:hAnsi="Arial" w:cs="Arial"/>
          <w:sz w:val="24"/>
          <w:szCs w:val="24"/>
        </w:rPr>
        <w:t xml:space="preserve">Types of visitors: </w:t>
      </w:r>
    </w:p>
    <w:p w14:paraId="23808253" w14:textId="77777777" w:rsidR="00573CF6" w:rsidRDefault="00573CF6" w:rsidP="00767642">
      <w:pPr>
        <w:pStyle w:val="ListParagraph"/>
        <w:spacing w:after="360" w:line="276" w:lineRule="auto"/>
        <w:rPr>
          <w:rFonts w:ascii="Arial" w:hAnsi="Arial" w:cs="Arial"/>
          <w:sz w:val="24"/>
          <w:szCs w:val="24"/>
        </w:rPr>
      </w:pPr>
    </w:p>
    <w:p w14:paraId="4B0EF250" w14:textId="77777777" w:rsidR="006D4B31" w:rsidRDefault="00401B81" w:rsidP="006D4B31">
      <w:pPr>
        <w:pStyle w:val="ListParagraph"/>
        <w:spacing w:after="200" w:line="276" w:lineRule="auto"/>
        <w:rPr>
          <w:rFonts w:ascii="Arial" w:hAnsi="Arial" w:cs="Arial"/>
          <w:sz w:val="24"/>
          <w:szCs w:val="24"/>
        </w:rPr>
      </w:pPr>
      <w:r w:rsidRPr="00184634">
        <w:rPr>
          <w:rFonts w:ascii="Arial" w:hAnsi="Arial" w:cs="Arial"/>
          <w:sz w:val="24"/>
          <w:szCs w:val="24"/>
        </w:rPr>
        <w:t xml:space="preserve">There is a number of types of legitimate visitors to services operated by </w:t>
      </w:r>
      <w:r w:rsidRPr="00E05473">
        <w:rPr>
          <w:rFonts w:ascii="Arial" w:hAnsi="Arial" w:cs="Arial"/>
          <w:sz w:val="24"/>
          <w:szCs w:val="24"/>
        </w:rPr>
        <w:t xml:space="preserve">Hertsmere Borough Council, for example: </w:t>
      </w:r>
      <w:r w:rsidR="00E05473" w:rsidRPr="00E05473">
        <w:rPr>
          <w:rFonts w:ascii="Arial" w:hAnsi="Arial" w:cs="Arial"/>
          <w:sz w:val="24"/>
          <w:szCs w:val="24"/>
        </w:rPr>
        <w:t xml:space="preserve"> </w:t>
      </w:r>
    </w:p>
    <w:p w14:paraId="35F0614F" w14:textId="77777777" w:rsidR="006D4B31" w:rsidRDefault="00B70B43" w:rsidP="0099715E">
      <w:pPr>
        <w:pStyle w:val="ListParagraph"/>
        <w:numPr>
          <w:ilvl w:val="0"/>
          <w:numId w:val="76"/>
        </w:numPr>
        <w:spacing w:after="200" w:line="276" w:lineRule="auto"/>
        <w:rPr>
          <w:rFonts w:ascii="Arial" w:hAnsi="Arial" w:cs="Arial"/>
          <w:sz w:val="24"/>
          <w:szCs w:val="24"/>
        </w:rPr>
      </w:pPr>
      <w:r w:rsidRPr="00E05473">
        <w:rPr>
          <w:rFonts w:ascii="Arial" w:hAnsi="Arial" w:cs="Arial"/>
          <w:sz w:val="24"/>
          <w:szCs w:val="24"/>
        </w:rPr>
        <w:t>employees of partner organisations such as those representing the charity sector</w:t>
      </w:r>
      <w:r w:rsidR="00E05473" w:rsidRPr="00E05473">
        <w:rPr>
          <w:rFonts w:ascii="Arial" w:hAnsi="Arial" w:cs="Arial"/>
          <w:sz w:val="24"/>
          <w:szCs w:val="24"/>
        </w:rPr>
        <w:t xml:space="preserve"> </w:t>
      </w:r>
    </w:p>
    <w:p w14:paraId="368169CA" w14:textId="47C399CE" w:rsidR="00E05473" w:rsidRPr="006D4B31" w:rsidRDefault="00B70B43" w:rsidP="0099715E">
      <w:pPr>
        <w:pStyle w:val="ListParagraph"/>
        <w:numPr>
          <w:ilvl w:val="0"/>
          <w:numId w:val="76"/>
        </w:numPr>
        <w:spacing w:after="200" w:line="276" w:lineRule="auto"/>
        <w:rPr>
          <w:rFonts w:ascii="Arial" w:hAnsi="Arial" w:cs="Arial"/>
          <w:sz w:val="24"/>
          <w:szCs w:val="24"/>
        </w:rPr>
      </w:pPr>
      <w:r w:rsidRPr="006D4B31">
        <w:rPr>
          <w:rFonts w:ascii="Arial" w:hAnsi="Arial" w:cs="Arial"/>
          <w:sz w:val="24"/>
          <w:szCs w:val="24"/>
        </w:rPr>
        <w:t>colleagues from other district or county councils and international delegates</w:t>
      </w:r>
      <w:r w:rsidR="00E05473" w:rsidRPr="006D4B31">
        <w:rPr>
          <w:rFonts w:ascii="Arial" w:hAnsi="Arial" w:cs="Arial"/>
          <w:sz w:val="24"/>
          <w:szCs w:val="24"/>
        </w:rPr>
        <w:t xml:space="preserve"> </w:t>
      </w:r>
    </w:p>
    <w:p w14:paraId="68145852" w14:textId="77777777" w:rsidR="00E05473" w:rsidRDefault="00B70B43" w:rsidP="0099715E">
      <w:pPr>
        <w:pStyle w:val="ListParagraph"/>
        <w:numPr>
          <w:ilvl w:val="0"/>
          <w:numId w:val="76"/>
        </w:numPr>
        <w:spacing w:after="200" w:line="276" w:lineRule="auto"/>
        <w:rPr>
          <w:rFonts w:ascii="Arial" w:hAnsi="Arial" w:cs="Arial"/>
          <w:sz w:val="24"/>
          <w:szCs w:val="24"/>
        </w:rPr>
      </w:pPr>
      <w:r w:rsidRPr="00E05473">
        <w:rPr>
          <w:rFonts w:ascii="Arial" w:hAnsi="Arial" w:cs="Arial"/>
          <w:sz w:val="24"/>
          <w:szCs w:val="24"/>
        </w:rPr>
        <w:t xml:space="preserve">job applicants  </w:t>
      </w:r>
    </w:p>
    <w:p w14:paraId="6B3E5AEB" w14:textId="77777777" w:rsidR="00E05473" w:rsidRDefault="00B70B43" w:rsidP="0099715E">
      <w:pPr>
        <w:pStyle w:val="ListParagraph"/>
        <w:numPr>
          <w:ilvl w:val="0"/>
          <w:numId w:val="76"/>
        </w:numPr>
        <w:spacing w:after="200" w:line="276" w:lineRule="auto"/>
        <w:rPr>
          <w:rFonts w:ascii="Arial" w:hAnsi="Arial" w:cs="Arial"/>
          <w:sz w:val="24"/>
          <w:szCs w:val="24"/>
        </w:rPr>
      </w:pPr>
      <w:r w:rsidRPr="00E05473">
        <w:rPr>
          <w:rFonts w:ascii="Arial" w:hAnsi="Arial" w:cs="Arial"/>
          <w:sz w:val="24"/>
          <w:szCs w:val="24"/>
        </w:rPr>
        <w:t xml:space="preserve">visitors in connection with the building, grounds or equipment i.e. builders, contractors, maintenance contractors </w:t>
      </w:r>
    </w:p>
    <w:p w14:paraId="1A2769AB" w14:textId="76C47EB8" w:rsidR="00B70B43" w:rsidRPr="00E05473" w:rsidRDefault="00B70B43" w:rsidP="0099715E">
      <w:pPr>
        <w:pStyle w:val="ListParagraph"/>
        <w:numPr>
          <w:ilvl w:val="0"/>
          <w:numId w:val="76"/>
        </w:numPr>
        <w:spacing w:after="200" w:line="276" w:lineRule="auto"/>
        <w:rPr>
          <w:rFonts w:ascii="Arial" w:hAnsi="Arial" w:cs="Arial"/>
          <w:sz w:val="24"/>
          <w:szCs w:val="24"/>
        </w:rPr>
      </w:pPr>
      <w:r w:rsidRPr="00E05473">
        <w:rPr>
          <w:rFonts w:ascii="Arial" w:hAnsi="Arial" w:cs="Arial"/>
          <w:sz w:val="24"/>
          <w:szCs w:val="24"/>
        </w:rPr>
        <w:t>staff working for the local media including journalists or photographers VIPs, including celebrities</w:t>
      </w:r>
    </w:p>
    <w:p w14:paraId="535C5B1E" w14:textId="7DF2984A" w:rsidR="00DA262B" w:rsidRPr="00B70B43" w:rsidRDefault="00DA262B" w:rsidP="00E05473">
      <w:pPr>
        <w:pStyle w:val="ListParagraph"/>
        <w:spacing w:after="200" w:line="276" w:lineRule="auto"/>
        <w:rPr>
          <w:rFonts w:ascii="Arial" w:hAnsi="Arial" w:cs="Arial"/>
          <w:sz w:val="24"/>
          <w:szCs w:val="24"/>
        </w:rPr>
      </w:pPr>
    </w:p>
    <w:p w14:paraId="7D3A786B" w14:textId="29514E40" w:rsidR="00401B81"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The procedure for all visitors is as follows: </w:t>
      </w:r>
    </w:p>
    <w:p w14:paraId="45E8B050" w14:textId="77777777" w:rsidR="00401B81" w:rsidRPr="00DA262B" w:rsidRDefault="00401B81" w:rsidP="00573CF6">
      <w:pPr>
        <w:spacing w:after="200" w:line="276" w:lineRule="auto"/>
        <w:ind w:firstLine="720"/>
        <w:rPr>
          <w:rFonts w:ascii="Arial" w:hAnsi="Arial" w:cs="Arial"/>
          <w:sz w:val="24"/>
          <w:szCs w:val="24"/>
        </w:rPr>
      </w:pPr>
      <w:r w:rsidRPr="00DA262B">
        <w:rPr>
          <w:rFonts w:ascii="Arial" w:hAnsi="Arial" w:cs="Arial"/>
          <w:sz w:val="24"/>
          <w:szCs w:val="24"/>
        </w:rPr>
        <w:lastRenderedPageBreak/>
        <w:t xml:space="preserve">All visits must be pre-arranged. </w:t>
      </w:r>
    </w:p>
    <w:p w14:paraId="52F0798D" w14:textId="77777777" w:rsidR="00DA262B" w:rsidRDefault="00401B81" w:rsidP="0099715E">
      <w:pPr>
        <w:pStyle w:val="ListParagraph"/>
        <w:numPr>
          <w:ilvl w:val="0"/>
          <w:numId w:val="77"/>
        </w:numPr>
        <w:spacing w:after="200" w:line="276" w:lineRule="auto"/>
        <w:rPr>
          <w:rFonts w:ascii="Arial" w:hAnsi="Arial" w:cs="Arial"/>
          <w:sz w:val="24"/>
          <w:szCs w:val="24"/>
        </w:rPr>
      </w:pPr>
      <w:r w:rsidRPr="00DA262B">
        <w:rPr>
          <w:rFonts w:ascii="Arial" w:hAnsi="Arial" w:cs="Arial"/>
          <w:sz w:val="24"/>
          <w:szCs w:val="24"/>
        </w:rPr>
        <w:t xml:space="preserve">All visitors must report to reception first or, where visits involve an outdoor space, a meeting point should be agreed. </w:t>
      </w:r>
    </w:p>
    <w:p w14:paraId="63E15918" w14:textId="77777777" w:rsidR="00DA262B" w:rsidRDefault="00401B81" w:rsidP="0099715E">
      <w:pPr>
        <w:pStyle w:val="ListParagraph"/>
        <w:numPr>
          <w:ilvl w:val="0"/>
          <w:numId w:val="77"/>
        </w:numPr>
        <w:spacing w:after="200" w:line="276" w:lineRule="auto"/>
        <w:rPr>
          <w:rFonts w:ascii="Arial" w:hAnsi="Arial" w:cs="Arial"/>
          <w:sz w:val="24"/>
          <w:szCs w:val="24"/>
        </w:rPr>
      </w:pPr>
      <w:r w:rsidRPr="00DA262B">
        <w:rPr>
          <w:rFonts w:ascii="Arial" w:hAnsi="Arial" w:cs="Arial"/>
          <w:sz w:val="24"/>
          <w:szCs w:val="24"/>
        </w:rPr>
        <w:t xml:space="preserve">All visitors (or visit leaders in the event of visits by children) will be asked to sign in via the kiosk. </w:t>
      </w:r>
    </w:p>
    <w:p w14:paraId="5570A0BB" w14:textId="77777777" w:rsidR="00DA262B" w:rsidRDefault="00401B81" w:rsidP="0099715E">
      <w:pPr>
        <w:pStyle w:val="ListParagraph"/>
        <w:numPr>
          <w:ilvl w:val="0"/>
          <w:numId w:val="77"/>
        </w:numPr>
        <w:spacing w:after="200" w:line="276" w:lineRule="auto"/>
        <w:rPr>
          <w:rFonts w:ascii="Arial" w:hAnsi="Arial" w:cs="Arial"/>
          <w:sz w:val="24"/>
          <w:szCs w:val="24"/>
        </w:rPr>
      </w:pPr>
      <w:r w:rsidRPr="00DA262B">
        <w:rPr>
          <w:rFonts w:ascii="Arial" w:hAnsi="Arial" w:cs="Arial"/>
          <w:sz w:val="24"/>
          <w:szCs w:val="24"/>
        </w:rPr>
        <w:t>All visitors</w:t>
      </w:r>
      <w:r w:rsidR="00DA262B" w:rsidRPr="00DA262B">
        <w:rPr>
          <w:rFonts w:ascii="Arial" w:hAnsi="Arial" w:cs="Arial"/>
          <w:sz w:val="24"/>
          <w:szCs w:val="24"/>
        </w:rPr>
        <w:t xml:space="preserve"> sho</w:t>
      </w:r>
      <w:r w:rsidRPr="00DA262B">
        <w:rPr>
          <w:rFonts w:ascii="Arial" w:hAnsi="Arial" w:cs="Arial"/>
          <w:sz w:val="24"/>
          <w:szCs w:val="24"/>
        </w:rPr>
        <w:t xml:space="preserve">uld explain the purpose of their visit and who has invited them. All visitors should be expected to produce formal identification. </w:t>
      </w:r>
    </w:p>
    <w:p w14:paraId="23987CD4" w14:textId="77777777" w:rsidR="00DA262B" w:rsidRDefault="00401B81" w:rsidP="0099715E">
      <w:pPr>
        <w:pStyle w:val="ListParagraph"/>
        <w:numPr>
          <w:ilvl w:val="0"/>
          <w:numId w:val="77"/>
        </w:numPr>
        <w:spacing w:after="200" w:line="276" w:lineRule="auto"/>
        <w:rPr>
          <w:rFonts w:ascii="Arial" w:hAnsi="Arial" w:cs="Arial"/>
          <w:sz w:val="24"/>
          <w:szCs w:val="24"/>
        </w:rPr>
      </w:pPr>
      <w:r w:rsidRPr="00DA262B">
        <w:rPr>
          <w:rFonts w:ascii="Arial" w:hAnsi="Arial" w:cs="Arial"/>
          <w:sz w:val="24"/>
          <w:szCs w:val="24"/>
        </w:rPr>
        <w:t>All visitors should be accompanied by a member of staff at all times when acc</w:t>
      </w:r>
      <w:r w:rsidR="00DA262B" w:rsidRPr="00DA262B">
        <w:rPr>
          <w:rFonts w:ascii="Arial" w:hAnsi="Arial" w:cs="Arial"/>
          <w:sz w:val="24"/>
          <w:szCs w:val="24"/>
        </w:rPr>
        <w:t>essing or leaving the premises.</w:t>
      </w:r>
    </w:p>
    <w:p w14:paraId="105A7A31" w14:textId="45AD4763" w:rsidR="00401B81" w:rsidRPr="00DA262B" w:rsidRDefault="00401B81" w:rsidP="0099715E">
      <w:pPr>
        <w:pStyle w:val="ListParagraph"/>
        <w:numPr>
          <w:ilvl w:val="0"/>
          <w:numId w:val="77"/>
        </w:numPr>
        <w:spacing w:after="200" w:line="276" w:lineRule="auto"/>
        <w:rPr>
          <w:rFonts w:ascii="Arial" w:hAnsi="Arial" w:cs="Arial"/>
          <w:sz w:val="24"/>
          <w:szCs w:val="24"/>
        </w:rPr>
      </w:pPr>
      <w:r w:rsidRPr="00DA262B">
        <w:rPr>
          <w:rFonts w:ascii="Arial" w:hAnsi="Arial" w:cs="Arial"/>
          <w:sz w:val="24"/>
          <w:szCs w:val="24"/>
        </w:rPr>
        <w:t xml:space="preserve">Visitors should never be left alone with children/adults at risk. </w:t>
      </w:r>
    </w:p>
    <w:p w14:paraId="4B46230F" w14:textId="77777777" w:rsidR="004B6BC6" w:rsidRPr="004B6BC6" w:rsidRDefault="004B6BC6" w:rsidP="004B6BC6">
      <w:pPr>
        <w:pStyle w:val="ListParagraph"/>
        <w:spacing w:after="200" w:line="276" w:lineRule="auto"/>
        <w:rPr>
          <w:rFonts w:ascii="Arial" w:hAnsi="Arial" w:cs="Arial"/>
          <w:sz w:val="24"/>
          <w:szCs w:val="24"/>
        </w:rPr>
      </w:pPr>
    </w:p>
    <w:p w14:paraId="24E724E9" w14:textId="2B0BCF75" w:rsidR="00401B81"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VIPS </w:t>
      </w:r>
    </w:p>
    <w:p w14:paraId="0D396361" w14:textId="64ABD0E7" w:rsidR="00401B81" w:rsidRPr="00573CF6" w:rsidRDefault="00401B81" w:rsidP="00573CF6">
      <w:pPr>
        <w:spacing w:after="200" w:line="276" w:lineRule="auto"/>
        <w:ind w:left="720"/>
        <w:rPr>
          <w:rFonts w:ascii="Arial" w:hAnsi="Arial" w:cs="Arial"/>
          <w:sz w:val="24"/>
          <w:szCs w:val="24"/>
        </w:rPr>
      </w:pPr>
      <w:r w:rsidRPr="00573CF6">
        <w:rPr>
          <w:rFonts w:ascii="Arial" w:hAnsi="Arial" w:cs="Arial"/>
          <w:sz w:val="24"/>
          <w:szCs w:val="24"/>
        </w:rPr>
        <w:t xml:space="preserve">A VIP is usually an external visitor of importance or influence, who commands special treatment. While VIP visits will require special preparations to be made, it is appropriate to acknowledge that officers must not be star struck in the presence of a VIP and must expect them to conform to the same standards of behaviour and legal compliance as any other person. </w:t>
      </w:r>
    </w:p>
    <w:p w14:paraId="3A4C8E4F" w14:textId="13CCCE9C" w:rsidR="00401B81"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If an officer or elected member has any concern that involves the conduct of the VIP, they must raise it in accordance with this policy and/or report it to the police in the event that a criminal act may have taken place. </w:t>
      </w:r>
    </w:p>
    <w:p w14:paraId="25FC5108" w14:textId="77777777" w:rsidR="00401B81" w:rsidRPr="005463AD" w:rsidRDefault="00401B81" w:rsidP="00401B81">
      <w:pPr>
        <w:spacing w:after="200" w:line="276" w:lineRule="auto"/>
        <w:ind w:left="720"/>
        <w:rPr>
          <w:rFonts w:ascii="Arial" w:hAnsi="Arial" w:cs="Arial"/>
          <w:sz w:val="24"/>
          <w:szCs w:val="24"/>
        </w:rPr>
      </w:pPr>
      <w:r w:rsidRPr="008B1213">
        <w:rPr>
          <w:rFonts w:ascii="Arial" w:hAnsi="Arial" w:cs="Arial"/>
          <w:sz w:val="24"/>
          <w:szCs w:val="24"/>
        </w:rPr>
        <w:t xml:space="preserve">If there is a concern that a VIP has caused abuse or harm to anyone, whether during their visit or at any other time, the NSO must be alerted immediately alongside the police and any other relevant agencies. </w:t>
      </w:r>
    </w:p>
    <w:p w14:paraId="12832DC9" w14:textId="20B345FE" w:rsidR="00401B81"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The type of VIP visits that may be made include: </w:t>
      </w:r>
    </w:p>
    <w:p w14:paraId="4D803C6E" w14:textId="77777777" w:rsidR="00401B81" w:rsidRPr="00EE2653" w:rsidRDefault="00401B81" w:rsidP="00401B81">
      <w:pPr>
        <w:pStyle w:val="ListParagraph"/>
        <w:spacing w:after="200" w:line="276" w:lineRule="auto"/>
        <w:ind w:left="1134"/>
        <w:rPr>
          <w:rFonts w:ascii="Arial" w:hAnsi="Arial" w:cs="Arial"/>
          <w:sz w:val="24"/>
          <w:szCs w:val="24"/>
        </w:rPr>
      </w:pPr>
    </w:p>
    <w:p w14:paraId="4B9B1B95"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Royalty and Royal Representatives </w:t>
      </w:r>
    </w:p>
    <w:p w14:paraId="187DF1E2"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Government (Members of Parliament, including government ministers and politicians) </w:t>
      </w:r>
    </w:p>
    <w:p w14:paraId="32B51AE8"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Diplomats and Senior Public Servants </w:t>
      </w:r>
    </w:p>
    <w:p w14:paraId="68D60BC6"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Chairpersons/Chief Executive Officers of major companies and organisations </w:t>
      </w:r>
    </w:p>
    <w:p w14:paraId="768E8E6E"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Senior Officers from Charitable Trusts </w:t>
      </w:r>
    </w:p>
    <w:p w14:paraId="55FB1A8E"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Religious leaders </w:t>
      </w:r>
    </w:p>
    <w:p w14:paraId="1D369886" w14:textId="77777777" w:rsidR="00401B81" w:rsidRPr="00EE2653" w:rsidRDefault="00401B81" w:rsidP="004B6BC6">
      <w:pPr>
        <w:pStyle w:val="ListParagraph"/>
        <w:numPr>
          <w:ilvl w:val="0"/>
          <w:numId w:val="17"/>
        </w:numPr>
        <w:spacing w:after="200" w:line="276" w:lineRule="auto"/>
        <w:rPr>
          <w:rFonts w:ascii="Arial" w:hAnsi="Arial" w:cs="Arial"/>
          <w:sz w:val="24"/>
          <w:szCs w:val="24"/>
        </w:rPr>
      </w:pPr>
      <w:r w:rsidRPr="00EE2653">
        <w:rPr>
          <w:rFonts w:ascii="Arial" w:hAnsi="Arial" w:cs="Arial"/>
          <w:sz w:val="24"/>
          <w:szCs w:val="24"/>
        </w:rPr>
        <w:t xml:space="preserve">Civic and local community leaders, including the council’s own members </w:t>
      </w:r>
    </w:p>
    <w:p w14:paraId="52860579" w14:textId="34DCDF8A" w:rsidR="00401B81" w:rsidRDefault="00401B81" w:rsidP="004B6BC6">
      <w:pPr>
        <w:pStyle w:val="ListParagraph"/>
        <w:numPr>
          <w:ilvl w:val="0"/>
          <w:numId w:val="17"/>
        </w:numPr>
        <w:spacing w:after="200" w:line="276" w:lineRule="auto"/>
        <w:rPr>
          <w:rFonts w:ascii="Arial" w:hAnsi="Arial" w:cs="Arial"/>
          <w:sz w:val="24"/>
          <w:szCs w:val="24"/>
        </w:rPr>
      </w:pPr>
      <w:r w:rsidRPr="00FB1C11">
        <w:rPr>
          <w:rFonts w:ascii="Arial" w:hAnsi="Arial" w:cs="Arial"/>
          <w:sz w:val="24"/>
          <w:szCs w:val="24"/>
        </w:rPr>
        <w:t>Notable academics, Olympians, authors, high profile prize winners and those with celebrity status</w:t>
      </w:r>
      <w:r>
        <w:rPr>
          <w:rFonts w:ascii="Arial" w:hAnsi="Arial" w:cs="Arial"/>
          <w:sz w:val="24"/>
          <w:szCs w:val="24"/>
        </w:rPr>
        <w:t>, who are likely to inspire others,</w:t>
      </w:r>
      <w:r w:rsidRPr="00FB1C11">
        <w:rPr>
          <w:rFonts w:ascii="Arial" w:hAnsi="Arial" w:cs="Arial"/>
          <w:sz w:val="24"/>
          <w:szCs w:val="24"/>
        </w:rPr>
        <w:t xml:space="preserve"> in particular fields such as sport, music, the arts and media</w:t>
      </w:r>
      <w:r>
        <w:rPr>
          <w:rFonts w:ascii="Arial" w:hAnsi="Arial" w:cs="Arial"/>
          <w:sz w:val="24"/>
          <w:szCs w:val="24"/>
        </w:rPr>
        <w:t>.</w:t>
      </w:r>
    </w:p>
    <w:p w14:paraId="1878849B" w14:textId="77777777" w:rsidR="00401B81" w:rsidRDefault="00401B81" w:rsidP="00401B81">
      <w:pPr>
        <w:pStyle w:val="ListParagraph"/>
        <w:spacing w:after="200" w:line="276" w:lineRule="auto"/>
        <w:ind w:left="1494"/>
        <w:rPr>
          <w:rFonts w:ascii="Arial" w:hAnsi="Arial" w:cs="Arial"/>
          <w:sz w:val="24"/>
          <w:szCs w:val="24"/>
        </w:rPr>
      </w:pPr>
    </w:p>
    <w:p w14:paraId="2D97F7BC" w14:textId="0651BA3A" w:rsidR="00401B81"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Important considerations for VIP visits are as follows: </w:t>
      </w:r>
    </w:p>
    <w:p w14:paraId="3A07C568" w14:textId="77777777" w:rsidR="00401B81" w:rsidRDefault="00401B81" w:rsidP="00401B81">
      <w:pPr>
        <w:pStyle w:val="ListParagraph"/>
        <w:spacing w:after="200" w:line="276" w:lineRule="auto"/>
        <w:ind w:left="567"/>
        <w:rPr>
          <w:rFonts w:ascii="Arial" w:hAnsi="Arial" w:cs="Arial"/>
          <w:sz w:val="24"/>
          <w:szCs w:val="24"/>
        </w:rPr>
      </w:pPr>
    </w:p>
    <w:p w14:paraId="572D0604" w14:textId="77777777" w:rsidR="00401B81" w:rsidRPr="00695A94" w:rsidRDefault="00401B81" w:rsidP="0099715E">
      <w:pPr>
        <w:pStyle w:val="ListParagraph"/>
        <w:numPr>
          <w:ilvl w:val="0"/>
          <w:numId w:val="85"/>
        </w:numPr>
        <w:spacing w:after="200" w:line="276" w:lineRule="auto"/>
        <w:rPr>
          <w:rFonts w:ascii="Arial" w:hAnsi="Arial" w:cs="Arial"/>
          <w:sz w:val="24"/>
          <w:szCs w:val="24"/>
        </w:rPr>
      </w:pPr>
      <w:r w:rsidRPr="00695A94">
        <w:rPr>
          <w:rFonts w:ascii="Arial" w:hAnsi="Arial" w:cs="Arial"/>
          <w:sz w:val="24"/>
          <w:szCs w:val="24"/>
        </w:rPr>
        <w:lastRenderedPageBreak/>
        <w:t xml:space="preserve">An invitation to a VIP should be made in advance with sufficient time to enable appropriate planning for a safe and successful visit recognising how the visit will be hosted and importantly who will be escorting and supervising the visitor at all times. </w:t>
      </w:r>
    </w:p>
    <w:p w14:paraId="754C9C1F" w14:textId="77777777" w:rsidR="00401B81" w:rsidRPr="00695A94" w:rsidRDefault="00401B81" w:rsidP="0099715E">
      <w:pPr>
        <w:pStyle w:val="ListParagraph"/>
        <w:numPr>
          <w:ilvl w:val="0"/>
          <w:numId w:val="85"/>
        </w:numPr>
        <w:spacing w:after="200" w:line="276" w:lineRule="auto"/>
        <w:rPr>
          <w:rFonts w:ascii="Arial" w:hAnsi="Arial" w:cs="Arial"/>
          <w:sz w:val="24"/>
          <w:szCs w:val="24"/>
        </w:rPr>
      </w:pPr>
      <w:r w:rsidRPr="00695A94">
        <w:rPr>
          <w:rFonts w:ascii="Arial" w:hAnsi="Arial" w:cs="Arial"/>
          <w:sz w:val="24"/>
          <w:szCs w:val="24"/>
        </w:rPr>
        <w:t xml:space="preserve">In general terms VIPs should be treated in a very similar way to any other visitor but a degree of common sense should prevail i.e. it is unlikely that the King or another senior member of the Royal Family would be expected to show or wear ID. Members of their entourage though should be expected to follow normal procedures. </w:t>
      </w:r>
    </w:p>
    <w:p w14:paraId="170E34D8" w14:textId="53AFCC80" w:rsidR="00401B81" w:rsidRDefault="00401B81" w:rsidP="0099715E">
      <w:pPr>
        <w:pStyle w:val="ListParagraph"/>
        <w:numPr>
          <w:ilvl w:val="0"/>
          <w:numId w:val="85"/>
        </w:numPr>
        <w:spacing w:after="200" w:line="276" w:lineRule="auto"/>
        <w:rPr>
          <w:rFonts w:ascii="Arial" w:hAnsi="Arial" w:cs="Arial"/>
          <w:sz w:val="24"/>
          <w:szCs w:val="24"/>
        </w:rPr>
      </w:pPr>
      <w:r w:rsidRPr="00695A94">
        <w:rPr>
          <w:rFonts w:ascii="Arial" w:hAnsi="Arial" w:cs="Arial"/>
          <w:sz w:val="24"/>
          <w:szCs w:val="24"/>
        </w:rPr>
        <w:t xml:space="preserve">All VIPs and any entourage should be accompanied at all times by a member of staff with no exceptions. </w:t>
      </w:r>
    </w:p>
    <w:p w14:paraId="1A451BCD" w14:textId="77777777" w:rsidR="00695A94" w:rsidRPr="00695A94" w:rsidRDefault="00695A94" w:rsidP="00695A94">
      <w:pPr>
        <w:pStyle w:val="ListParagraph"/>
        <w:spacing w:after="200" w:line="276" w:lineRule="auto"/>
        <w:ind w:left="1080"/>
        <w:rPr>
          <w:rFonts w:ascii="Arial" w:hAnsi="Arial" w:cs="Arial"/>
          <w:sz w:val="24"/>
          <w:szCs w:val="24"/>
        </w:rPr>
      </w:pPr>
    </w:p>
    <w:p w14:paraId="108F9695" w14:textId="0E20A3F0" w:rsidR="004B6BC6" w:rsidRPr="0099715E" w:rsidRDefault="00401B81" w:rsidP="0099715E">
      <w:pPr>
        <w:pStyle w:val="ListParagraph"/>
        <w:numPr>
          <w:ilvl w:val="1"/>
          <w:numId w:val="104"/>
        </w:numPr>
        <w:spacing w:after="200" w:line="276" w:lineRule="auto"/>
        <w:rPr>
          <w:rFonts w:ascii="Arial" w:hAnsi="Arial" w:cs="Arial"/>
          <w:sz w:val="24"/>
          <w:szCs w:val="24"/>
        </w:rPr>
      </w:pPr>
      <w:r w:rsidRPr="0099715E">
        <w:rPr>
          <w:rFonts w:ascii="Arial" w:hAnsi="Arial" w:cs="Arial"/>
          <w:sz w:val="24"/>
          <w:szCs w:val="24"/>
        </w:rPr>
        <w:t xml:space="preserve">All visits by media, VIPs, celebrities or other high profile partners must involve </w:t>
      </w:r>
    </w:p>
    <w:p w14:paraId="0D8C01D3" w14:textId="7946148E" w:rsidR="00401B81" w:rsidRDefault="00401B81" w:rsidP="004B6BC6">
      <w:pPr>
        <w:pStyle w:val="ListParagraph"/>
        <w:spacing w:after="200" w:line="276" w:lineRule="auto"/>
        <w:rPr>
          <w:rFonts w:ascii="Arial" w:hAnsi="Arial" w:cs="Arial"/>
          <w:sz w:val="24"/>
          <w:szCs w:val="24"/>
        </w:rPr>
      </w:pPr>
      <w:r w:rsidRPr="004B6BC6">
        <w:rPr>
          <w:rFonts w:ascii="Arial" w:hAnsi="Arial" w:cs="Arial"/>
          <w:sz w:val="24"/>
          <w:szCs w:val="24"/>
        </w:rPr>
        <w:t>the Corporate Communications Team and the Chief Executive because of the high profile they can attract. Any requests for celebrity or VIP visits must be referred to the Corporate Communications Team. Discussions as to the appropriateness of the visits to certain locations should then take place with the NSO and the Chief Executive and approval sought. Visit supervision may be delegated to service teams, if appropriate.</w:t>
      </w:r>
    </w:p>
    <w:p w14:paraId="7D3532D2" w14:textId="2C11944B" w:rsidR="00401B81" w:rsidRPr="00767642" w:rsidRDefault="00AC08B6" w:rsidP="00436603">
      <w:pPr>
        <w:pStyle w:val="Heading1"/>
        <w:numPr>
          <w:ilvl w:val="0"/>
          <w:numId w:val="104"/>
        </w:numPr>
        <w:spacing w:after="200" w:line="276" w:lineRule="auto"/>
        <w:rPr>
          <w:rFonts w:ascii="Arial" w:hAnsi="Arial" w:cs="Arial"/>
          <w:sz w:val="24"/>
          <w:szCs w:val="24"/>
        </w:rPr>
      </w:pPr>
      <w:bookmarkStart w:id="25" w:name="_CHILDREN_VISITING_COUNCIL"/>
      <w:bookmarkEnd w:id="25"/>
      <w:r>
        <w:t xml:space="preserve"> </w:t>
      </w:r>
      <w:r>
        <w:tab/>
      </w:r>
      <w:r w:rsidR="00401B81" w:rsidRPr="00AC08B6">
        <w:t xml:space="preserve">CHILDREN VISITING COUNCIL PREMISES AND SERVICES </w:t>
      </w:r>
    </w:p>
    <w:p w14:paraId="3ECB34F3" w14:textId="3ADC0FB9" w:rsidR="00401B81" w:rsidRDefault="00401B81" w:rsidP="00695A94">
      <w:pPr>
        <w:pStyle w:val="ListParagraph"/>
        <w:spacing w:after="200" w:line="276" w:lineRule="auto"/>
        <w:rPr>
          <w:rFonts w:ascii="Arial" w:hAnsi="Arial" w:cs="Arial"/>
          <w:sz w:val="24"/>
          <w:szCs w:val="24"/>
        </w:rPr>
      </w:pPr>
      <w:r w:rsidRPr="00401B81">
        <w:rPr>
          <w:rFonts w:ascii="Arial" w:hAnsi="Arial" w:cs="Arial"/>
          <w:sz w:val="24"/>
          <w:szCs w:val="24"/>
        </w:rPr>
        <w:t xml:space="preserve">There is a number of situations in which children or young people may visit the Civic Offices or other council properties/services, for example during a school trip or for work experience. All visits by children must be planned in advance in liaison with the organisation responsible for their safeguarding (for example: their school, sports club or faith group). The risk assessment in Appendix G must be completed in full and authorised by a relevant member of the Senior Leadership Team (depending on which Department is due to host the visit) in advance of the date of the planned visit. </w:t>
      </w:r>
    </w:p>
    <w:p w14:paraId="00E9A2AC" w14:textId="19279844" w:rsidR="002D5723" w:rsidRPr="002D5723" w:rsidRDefault="00AC08B6" w:rsidP="00767642">
      <w:pPr>
        <w:pStyle w:val="Heading1"/>
        <w:numPr>
          <w:ilvl w:val="0"/>
          <w:numId w:val="104"/>
        </w:numPr>
        <w:spacing w:before="120" w:after="120"/>
      </w:pPr>
      <w:bookmarkStart w:id="26" w:name="_AUDITING_AND_REPORTING"/>
      <w:bookmarkEnd w:id="26"/>
      <w:r>
        <w:t xml:space="preserve"> </w:t>
      </w:r>
      <w:r>
        <w:tab/>
      </w:r>
      <w:r w:rsidR="00401B81" w:rsidRPr="004B6BC6">
        <w:t>AUDITING AND REPORTING</w:t>
      </w:r>
    </w:p>
    <w:p w14:paraId="2BEACDB6" w14:textId="6F3D79C0" w:rsidR="00401B81" w:rsidRDefault="00401B81" w:rsidP="00695A94">
      <w:pPr>
        <w:spacing w:after="0" w:line="240" w:lineRule="auto"/>
        <w:ind w:left="720"/>
        <w:jc w:val="both"/>
        <w:rPr>
          <w:rFonts w:ascii="Arial" w:hAnsi="Arial" w:cs="Arial"/>
          <w:sz w:val="24"/>
          <w:szCs w:val="24"/>
        </w:rPr>
      </w:pPr>
      <w:r w:rsidRPr="0029274C">
        <w:rPr>
          <w:rFonts w:ascii="Arial" w:hAnsi="Arial" w:cs="Arial"/>
          <w:sz w:val="24"/>
          <w:szCs w:val="24"/>
        </w:rPr>
        <w:t xml:space="preserve">An annual safeguarding audit will be presented to </w:t>
      </w:r>
      <w:r w:rsidRPr="003D636A">
        <w:rPr>
          <w:rFonts w:ascii="Arial" w:hAnsi="Arial" w:cs="Arial"/>
          <w:sz w:val="24"/>
          <w:szCs w:val="24"/>
        </w:rPr>
        <w:t xml:space="preserve">The Corporate Governance </w:t>
      </w:r>
      <w:r>
        <w:rPr>
          <w:rFonts w:ascii="Arial" w:hAnsi="Arial" w:cs="Arial"/>
          <w:sz w:val="24"/>
          <w:szCs w:val="24"/>
        </w:rPr>
        <w:t xml:space="preserve">  </w:t>
      </w:r>
      <w:r w:rsidRPr="003D636A">
        <w:rPr>
          <w:rFonts w:ascii="Arial" w:hAnsi="Arial" w:cs="Arial"/>
          <w:sz w:val="24"/>
          <w:szCs w:val="24"/>
        </w:rPr>
        <w:t>Group for scrutiny.</w:t>
      </w:r>
      <w:r w:rsidRPr="0029274C">
        <w:rPr>
          <w:rFonts w:ascii="Arial" w:hAnsi="Arial" w:cs="Arial"/>
          <w:sz w:val="24"/>
          <w:szCs w:val="24"/>
        </w:rPr>
        <w:t xml:space="preserve"> The Safeguarding Action Plan will be amended and updated to reflect any areas of development identified through the self-assessment and/or any external assessments which inform the audit process. </w:t>
      </w:r>
    </w:p>
    <w:p w14:paraId="69E292E3" w14:textId="77777777" w:rsidR="00401B81" w:rsidRDefault="00401B81" w:rsidP="00401B81">
      <w:pPr>
        <w:spacing w:after="0" w:line="240" w:lineRule="auto"/>
        <w:jc w:val="both"/>
        <w:rPr>
          <w:rFonts w:ascii="Arial" w:hAnsi="Arial" w:cs="Arial"/>
          <w:sz w:val="24"/>
          <w:szCs w:val="24"/>
        </w:rPr>
      </w:pPr>
    </w:p>
    <w:p w14:paraId="3429EB27" w14:textId="77777777" w:rsidR="00401B81" w:rsidRDefault="00401B81" w:rsidP="00695A94">
      <w:pPr>
        <w:spacing w:after="0" w:line="240" w:lineRule="auto"/>
        <w:ind w:firstLine="720"/>
        <w:jc w:val="both"/>
        <w:rPr>
          <w:rFonts w:ascii="Arial" w:hAnsi="Arial" w:cs="Arial"/>
          <w:sz w:val="24"/>
          <w:szCs w:val="24"/>
        </w:rPr>
      </w:pPr>
      <w:r>
        <w:rPr>
          <w:rFonts w:ascii="Arial" w:hAnsi="Arial" w:cs="Arial"/>
          <w:sz w:val="24"/>
          <w:szCs w:val="24"/>
        </w:rPr>
        <w:t xml:space="preserve">In addition, the Corporate Governance Group will be responsible for: </w:t>
      </w:r>
    </w:p>
    <w:p w14:paraId="472F0518" w14:textId="77777777" w:rsidR="00401B81" w:rsidRDefault="00401B81" w:rsidP="00401B81">
      <w:pPr>
        <w:spacing w:after="0" w:line="240" w:lineRule="auto"/>
        <w:jc w:val="both"/>
        <w:rPr>
          <w:rFonts w:ascii="Arial" w:hAnsi="Arial" w:cs="Arial"/>
          <w:sz w:val="24"/>
          <w:szCs w:val="24"/>
        </w:rPr>
      </w:pPr>
    </w:p>
    <w:p w14:paraId="71E33FF5"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t>having strategic oversight of the councils’ safeguarding policies, procedures and operations</w:t>
      </w:r>
    </w:p>
    <w:p w14:paraId="36199CD4"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t>providing an ongoing ‘check-and-challenge’ function regarding the council’s strategic and operational safeguarding functions, for example, by receiving regular reports from the Corporate Safeguarding Officer</w:t>
      </w:r>
    </w:p>
    <w:p w14:paraId="0FA2508D"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t xml:space="preserve">overseeing and delegating self-assessment and auditing activities </w:t>
      </w:r>
    </w:p>
    <w:p w14:paraId="60F8FB66"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lastRenderedPageBreak/>
        <w:t>reviewing progress towards the objectives of the Safeguarding Action Plan</w:t>
      </w:r>
    </w:p>
    <w:p w14:paraId="4AD17183"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t>responding to changes in safeguarding legislation and ensuring ongoing compliance, including responding to emergencies such as the Covid-19 Pandemic</w:t>
      </w:r>
    </w:p>
    <w:p w14:paraId="5FFC9949" w14:textId="77777777" w:rsidR="00401B81" w:rsidRPr="00695A94" w:rsidRDefault="00401B81" w:rsidP="0099715E">
      <w:pPr>
        <w:pStyle w:val="ListParagraph"/>
        <w:numPr>
          <w:ilvl w:val="0"/>
          <w:numId w:val="84"/>
        </w:numPr>
        <w:spacing w:after="0" w:line="240" w:lineRule="auto"/>
        <w:jc w:val="both"/>
        <w:rPr>
          <w:rFonts w:ascii="Arial" w:hAnsi="Arial" w:cs="Arial"/>
          <w:sz w:val="24"/>
          <w:szCs w:val="24"/>
        </w:rPr>
      </w:pPr>
      <w:r w:rsidRPr="00695A94">
        <w:rPr>
          <w:rFonts w:ascii="Arial" w:hAnsi="Arial" w:cs="Arial"/>
          <w:sz w:val="24"/>
          <w:szCs w:val="24"/>
        </w:rPr>
        <w:t>responding to learning from Case Reviews and Domestic Abuse Related Death Reviews (DARDR) and making any resultant changes to policy and practice</w:t>
      </w:r>
    </w:p>
    <w:p w14:paraId="7FC9F2A3" w14:textId="77777777" w:rsidR="00401B81" w:rsidRDefault="00401B81" w:rsidP="00401B81">
      <w:pPr>
        <w:pStyle w:val="ListParagraph"/>
        <w:spacing w:after="0" w:line="240" w:lineRule="auto"/>
        <w:ind w:left="1134"/>
        <w:jc w:val="both"/>
        <w:rPr>
          <w:rFonts w:ascii="Arial" w:hAnsi="Arial" w:cs="Arial"/>
          <w:sz w:val="24"/>
          <w:szCs w:val="24"/>
        </w:rPr>
      </w:pPr>
    </w:p>
    <w:p w14:paraId="3F05FA4B" w14:textId="635FDD18" w:rsidR="00767642" w:rsidRDefault="00401B81" w:rsidP="00767642">
      <w:pPr>
        <w:spacing w:after="120" w:line="240" w:lineRule="auto"/>
        <w:ind w:left="720"/>
        <w:jc w:val="both"/>
        <w:rPr>
          <w:rFonts w:ascii="Arial" w:hAnsi="Arial" w:cs="Arial"/>
          <w:sz w:val="24"/>
          <w:szCs w:val="24"/>
        </w:rPr>
      </w:pPr>
      <w:r w:rsidRPr="0029274C">
        <w:rPr>
          <w:rFonts w:ascii="Arial" w:hAnsi="Arial" w:cs="Arial"/>
          <w:sz w:val="24"/>
          <w:szCs w:val="24"/>
        </w:rPr>
        <w:t xml:space="preserve">The Corporate Safeguarding Officer will present a </w:t>
      </w:r>
      <w:r>
        <w:rPr>
          <w:rFonts w:ascii="Arial" w:hAnsi="Arial" w:cs="Arial"/>
          <w:sz w:val="24"/>
          <w:szCs w:val="24"/>
        </w:rPr>
        <w:t>quarterly s</w:t>
      </w:r>
      <w:r w:rsidRPr="0029274C">
        <w:rPr>
          <w:rFonts w:ascii="Arial" w:hAnsi="Arial" w:cs="Arial"/>
          <w:sz w:val="24"/>
          <w:szCs w:val="24"/>
        </w:rPr>
        <w:t xml:space="preserve">afeguarding dashboard report to the Senior Leadership Team (SLT).  </w:t>
      </w:r>
    </w:p>
    <w:p w14:paraId="498CAFA2" w14:textId="7DA37F3B" w:rsidR="0099715E" w:rsidRDefault="00401B81" w:rsidP="00767642">
      <w:pPr>
        <w:spacing w:before="120" w:after="120"/>
        <w:ind w:left="720"/>
        <w:rPr>
          <w:rFonts w:ascii="Arial" w:hAnsi="Arial" w:cs="Arial"/>
          <w:sz w:val="24"/>
          <w:szCs w:val="24"/>
        </w:rPr>
      </w:pPr>
      <w:r w:rsidRPr="0029274C">
        <w:rPr>
          <w:rFonts w:ascii="Arial" w:hAnsi="Arial" w:cs="Arial"/>
          <w:sz w:val="24"/>
          <w:szCs w:val="24"/>
        </w:rPr>
        <w:t xml:space="preserve">Hertsmere Borough Council will engage in partnership auditing activities and/or self-assessment opportunities with HSCP, HSAB and other Hertfordshire district councils as these arise. If relevant, feedback from these will be used to inform the annual audit. </w:t>
      </w:r>
    </w:p>
    <w:p w14:paraId="2A83598E" w14:textId="7DD64784" w:rsidR="00401B81" w:rsidRPr="00AC08B6" w:rsidRDefault="00AC08B6" w:rsidP="00767642">
      <w:pPr>
        <w:pStyle w:val="Heading1"/>
        <w:numPr>
          <w:ilvl w:val="0"/>
          <w:numId w:val="104"/>
        </w:numPr>
        <w:spacing w:before="120" w:after="120"/>
      </w:pPr>
      <w:bookmarkStart w:id="27" w:name="_PROCUREMENT_AND_USE"/>
      <w:bookmarkEnd w:id="27"/>
      <w:r>
        <w:t xml:space="preserve"> </w:t>
      </w:r>
      <w:r>
        <w:tab/>
      </w:r>
      <w:r w:rsidR="00401B81" w:rsidRPr="00AC08B6">
        <w:t xml:space="preserve">PROCUREMENT AND USE OF CONTRACTORS </w:t>
      </w:r>
    </w:p>
    <w:p w14:paraId="204D23E4" w14:textId="41E3604C" w:rsidR="002179F3" w:rsidRPr="00D465CA" w:rsidRDefault="002179F3" w:rsidP="00695A94">
      <w:pPr>
        <w:ind w:left="720"/>
        <w:rPr>
          <w:rFonts w:ascii="Arial" w:hAnsi="Arial" w:cs="Arial"/>
          <w:sz w:val="24"/>
          <w:szCs w:val="24"/>
        </w:rPr>
      </w:pPr>
      <w:r w:rsidRPr="0029274C">
        <w:rPr>
          <w:rFonts w:ascii="Arial" w:hAnsi="Arial" w:cs="Arial"/>
          <w:sz w:val="24"/>
          <w:szCs w:val="24"/>
        </w:rPr>
        <w:t xml:space="preserve">When procuring contractors to provide public facing services on behalf of the council, tenderers approaches to safeguarding will be part of the tender evaluation process. Lack of appropriate safeguarding policies will exclude a tenderer from being selected. </w:t>
      </w:r>
    </w:p>
    <w:p w14:paraId="4A66AE8E" w14:textId="77777777" w:rsidR="002179F3" w:rsidRPr="0029274C" w:rsidRDefault="002179F3" w:rsidP="00695A94">
      <w:pPr>
        <w:ind w:left="720"/>
        <w:rPr>
          <w:rFonts w:ascii="Arial" w:hAnsi="Arial" w:cs="Arial"/>
          <w:sz w:val="24"/>
          <w:szCs w:val="24"/>
        </w:rPr>
      </w:pPr>
      <w:r w:rsidRPr="0029274C">
        <w:rPr>
          <w:rFonts w:ascii="Arial" w:hAnsi="Arial" w:cs="Arial"/>
          <w:sz w:val="24"/>
          <w:szCs w:val="24"/>
        </w:rPr>
        <w:t xml:space="preserve">Any contractor or sub-contractor engaged by the council in areas where workers are likely to come into regular contact with children, young people  or adults at risk, should have its own equivalent safeguarding policies and training, or failing this, must comply with the terms of this policy. This requirement should be written into the contract. </w:t>
      </w:r>
    </w:p>
    <w:p w14:paraId="6043576C" w14:textId="77777777" w:rsidR="002179F3" w:rsidRPr="00D465CA" w:rsidRDefault="002179F3" w:rsidP="00695A94">
      <w:pPr>
        <w:ind w:left="720"/>
        <w:rPr>
          <w:rFonts w:ascii="Arial" w:hAnsi="Arial" w:cs="Arial"/>
          <w:sz w:val="24"/>
          <w:szCs w:val="24"/>
        </w:rPr>
      </w:pPr>
      <w:r w:rsidRPr="0029274C">
        <w:rPr>
          <w:rFonts w:ascii="Arial" w:hAnsi="Arial" w:cs="Arial"/>
          <w:sz w:val="24"/>
          <w:szCs w:val="24"/>
        </w:rPr>
        <w:t>Heads of Service and Assistant Directors, in consultation with the council’s legal services, must take reasonable care that contractors doing work on the council’s behalf are monitored appropriately.</w:t>
      </w:r>
    </w:p>
    <w:p w14:paraId="127DC246" w14:textId="77777777" w:rsidR="002179F3" w:rsidRDefault="002179F3" w:rsidP="00695A94">
      <w:pPr>
        <w:ind w:left="720"/>
        <w:rPr>
          <w:rFonts w:ascii="Arial" w:hAnsi="Arial" w:cs="Arial"/>
          <w:sz w:val="24"/>
          <w:szCs w:val="24"/>
        </w:rPr>
      </w:pPr>
      <w:r w:rsidRPr="0029274C">
        <w:rPr>
          <w:rFonts w:ascii="Arial" w:hAnsi="Arial" w:cs="Arial"/>
          <w:sz w:val="24"/>
          <w:szCs w:val="24"/>
        </w:rPr>
        <w:t>Where contact with children, young people and adults at risk is a necessary part of the contracted service, it is the responsibility of the manager who is monitoring the services of the contractor to ensure that satisfactory Disclosure and Barring Service (DBS) checks have been completed where appropriate.</w:t>
      </w:r>
    </w:p>
    <w:p w14:paraId="4F714A68" w14:textId="77777777" w:rsidR="002179F3" w:rsidRPr="002179F3" w:rsidRDefault="002179F3" w:rsidP="002179F3"/>
    <w:p w14:paraId="4BF79E3D" w14:textId="77777777" w:rsidR="00401B81" w:rsidRDefault="00401B81" w:rsidP="00401B81">
      <w:pPr>
        <w:ind w:left="720"/>
        <w:rPr>
          <w:rFonts w:ascii="Arial" w:hAnsi="Arial" w:cs="Arial"/>
          <w:sz w:val="24"/>
          <w:szCs w:val="24"/>
        </w:rPr>
      </w:pPr>
    </w:p>
    <w:p w14:paraId="01C1FDC8" w14:textId="42285E04" w:rsidR="00401B81" w:rsidRDefault="00401B81" w:rsidP="00401B81"/>
    <w:p w14:paraId="21AB94B9" w14:textId="0795F7B9" w:rsidR="00401B81" w:rsidRDefault="00401B81" w:rsidP="00401B81"/>
    <w:p w14:paraId="1F4D2CB5" w14:textId="02ED2537" w:rsidR="001C0A70" w:rsidRDefault="001C0A70" w:rsidP="00401B81"/>
    <w:p w14:paraId="5EB954D1" w14:textId="43F8D4C2" w:rsidR="001C0A70" w:rsidRDefault="001C0A70" w:rsidP="00401B81"/>
    <w:p w14:paraId="3C06F87C" w14:textId="206C1C73" w:rsidR="001C0A70" w:rsidRDefault="001C0A70" w:rsidP="00401B81"/>
    <w:p w14:paraId="6E8C2B49" w14:textId="28CEDF0A" w:rsidR="001C0A70" w:rsidRDefault="001C0A70" w:rsidP="00401B81"/>
    <w:p w14:paraId="2D634ABA" w14:textId="3B5EBF4D" w:rsidR="000D4409" w:rsidRDefault="000D4409" w:rsidP="008A4524">
      <w:pPr>
        <w:pStyle w:val="Heading1"/>
        <w:numPr>
          <w:ilvl w:val="0"/>
          <w:numId w:val="104"/>
        </w:numPr>
        <w:spacing w:before="120" w:after="120"/>
      </w:pPr>
      <w:bookmarkStart w:id="28" w:name="_LOCAL_CONTEXT"/>
      <w:bookmarkStart w:id="29" w:name="_REFERENCES"/>
      <w:bookmarkEnd w:id="28"/>
      <w:bookmarkEnd w:id="29"/>
      <w:r w:rsidRPr="004B6BC6">
        <w:lastRenderedPageBreak/>
        <w:t>REFERENCES</w:t>
      </w:r>
    </w:p>
    <w:sdt>
      <w:sdtPr>
        <w:rPr>
          <w:rFonts w:ascii="Arial" w:hAnsi="Arial" w:cs="Arial"/>
          <w:sz w:val="24"/>
          <w:szCs w:val="24"/>
        </w:rPr>
        <w:id w:val="798965082"/>
        <w:docPartObj>
          <w:docPartGallery w:val="Bibliographies"/>
          <w:docPartUnique/>
        </w:docPartObj>
      </w:sdtPr>
      <w:sdtEndPr>
        <w:rPr>
          <w:rFonts w:asciiTheme="minorHAnsi" w:hAnsiTheme="minorHAnsi" w:cstheme="minorBidi"/>
          <w:sz w:val="22"/>
          <w:szCs w:val="22"/>
        </w:rPr>
      </w:sdtEndPr>
      <w:sdtContent>
        <w:sdt>
          <w:sdtPr>
            <w:rPr>
              <w:rFonts w:ascii="Arial" w:hAnsi="Arial" w:cs="Arial"/>
              <w:sz w:val="24"/>
              <w:szCs w:val="24"/>
            </w:rPr>
            <w:id w:val="-659625959"/>
            <w:bibliography/>
          </w:sdtPr>
          <w:sdtEndPr>
            <w:rPr>
              <w:rFonts w:asciiTheme="minorHAnsi" w:hAnsiTheme="minorHAnsi" w:cstheme="minorBidi"/>
              <w:sz w:val="22"/>
              <w:szCs w:val="22"/>
            </w:rPr>
          </w:sdtEndPr>
          <w:sdtContent>
            <w:p w14:paraId="3A139861" w14:textId="77777777" w:rsidR="002D5723" w:rsidRDefault="000D4409" w:rsidP="002D5723">
              <w:pPr>
                <w:pStyle w:val="Bibliography"/>
                <w:ind w:left="720" w:hanging="720"/>
                <w:rPr>
                  <w:noProof/>
                  <w:sz w:val="24"/>
                  <w:szCs w:val="24"/>
                </w:rPr>
              </w:pPr>
              <w:r w:rsidRPr="003E2D0B">
                <w:rPr>
                  <w:rFonts w:ascii="Arial" w:hAnsi="Arial" w:cs="Arial"/>
                  <w:sz w:val="24"/>
                  <w:szCs w:val="24"/>
                </w:rPr>
                <w:fldChar w:fldCharType="begin"/>
              </w:r>
              <w:r w:rsidRPr="003E2D0B">
                <w:rPr>
                  <w:rFonts w:ascii="Arial" w:hAnsi="Arial" w:cs="Arial"/>
                  <w:sz w:val="24"/>
                  <w:szCs w:val="24"/>
                </w:rPr>
                <w:instrText xml:space="preserve"> BIBLIOGRAPHY </w:instrText>
              </w:r>
              <w:r w:rsidRPr="003E2D0B">
                <w:rPr>
                  <w:rFonts w:ascii="Arial" w:hAnsi="Arial" w:cs="Arial"/>
                  <w:sz w:val="24"/>
                  <w:szCs w:val="24"/>
                </w:rPr>
                <w:fldChar w:fldCharType="separate"/>
              </w:r>
              <w:r w:rsidR="002D5723">
                <w:rPr>
                  <w:noProof/>
                </w:rPr>
                <w:t>(2021 Census). Retrieved from Office for National Statistics: https://www.ons.gov.uk/census</w:t>
              </w:r>
            </w:p>
            <w:p w14:paraId="1CC98FFE" w14:textId="4A610041" w:rsidR="002D5723" w:rsidRDefault="002D5723" w:rsidP="002D5723">
              <w:pPr>
                <w:pStyle w:val="Bibliography"/>
                <w:ind w:left="720" w:hanging="720"/>
                <w:rPr>
                  <w:noProof/>
                </w:rPr>
              </w:pPr>
              <w:r>
                <w:rPr>
                  <w:noProof/>
                </w:rPr>
                <w:t xml:space="preserve">Bichard, S. M. (2024). </w:t>
              </w:r>
              <w:r>
                <w:rPr>
                  <w:i/>
                  <w:iCs/>
                  <w:noProof/>
                </w:rPr>
                <w:t>The Bichard Inquiry Report.</w:t>
              </w:r>
              <w:r>
                <w:rPr>
                  <w:noProof/>
                </w:rPr>
                <w:t xml:space="preserve"> London: House of Commons.</w:t>
              </w:r>
            </w:p>
            <w:p w14:paraId="7BA5B313" w14:textId="77777777" w:rsidR="002D5723" w:rsidRDefault="002D5723" w:rsidP="002D5723">
              <w:pPr>
                <w:pStyle w:val="Bibliography"/>
                <w:ind w:left="720" w:hanging="720"/>
                <w:rPr>
                  <w:noProof/>
                </w:rPr>
              </w:pPr>
              <w:r>
                <w:rPr>
                  <w:i/>
                  <w:iCs/>
                  <w:noProof/>
                </w:rPr>
                <w:t>Care Act</w:t>
              </w:r>
              <w:r>
                <w:rPr>
                  <w:noProof/>
                </w:rPr>
                <w:t>. (2014). Retrieved from https://www.legislation.gov.uk/: https://www.legislation.gov.uk/ukpga/2014/23/contents</w:t>
              </w:r>
            </w:p>
            <w:p w14:paraId="1ED3DBC3" w14:textId="77777777" w:rsidR="002D5723" w:rsidRDefault="002D5723" w:rsidP="002D5723">
              <w:pPr>
                <w:pStyle w:val="Bibliography"/>
                <w:ind w:left="720" w:hanging="720"/>
                <w:rPr>
                  <w:noProof/>
                </w:rPr>
              </w:pPr>
              <w:r>
                <w:rPr>
                  <w:i/>
                  <w:iCs/>
                  <w:noProof/>
                </w:rPr>
                <w:t>Children Act</w:t>
              </w:r>
              <w:r>
                <w:rPr>
                  <w:noProof/>
                </w:rPr>
                <w:t>. (2004). Retrieved from https://www.legislation.gov.uk: https://www.legislation.gov.uk/ukpga/2004/31/contents</w:t>
              </w:r>
            </w:p>
            <w:p w14:paraId="40A2850E" w14:textId="77777777" w:rsidR="002D5723" w:rsidRDefault="002D5723" w:rsidP="002D5723">
              <w:pPr>
                <w:pStyle w:val="Bibliography"/>
                <w:ind w:left="720" w:hanging="720"/>
                <w:rPr>
                  <w:noProof/>
                </w:rPr>
              </w:pPr>
              <w:r>
                <w:rPr>
                  <w:i/>
                  <w:iCs/>
                  <w:noProof/>
                </w:rPr>
                <w:t>Counter-Terrorism Strategy (CONTEST)</w:t>
              </w:r>
              <w:r>
                <w:rPr>
                  <w:noProof/>
                </w:rPr>
                <w:t>. (2023). Retrieved from Gov.uk: https://www.gov.uk/government/publications/counter-terrorism-strategy-contest-2023</w:t>
              </w:r>
            </w:p>
            <w:p w14:paraId="35D75349" w14:textId="77777777" w:rsidR="002D5723" w:rsidRDefault="002D5723" w:rsidP="002D5723">
              <w:pPr>
                <w:pStyle w:val="Bibliography"/>
                <w:ind w:left="720" w:hanging="720"/>
                <w:rPr>
                  <w:noProof/>
                </w:rPr>
              </w:pPr>
              <w:r>
                <w:rPr>
                  <w:i/>
                  <w:iCs/>
                  <w:noProof/>
                </w:rPr>
                <w:t>Equality Act</w:t>
              </w:r>
              <w:r>
                <w:rPr>
                  <w:noProof/>
                </w:rPr>
                <w:t>. (2010). Retrieved from https://www.legislation.gov.uk: https://www.legislation.gov.uk/ukpga/2010/15/contents</w:t>
              </w:r>
            </w:p>
            <w:p w14:paraId="20A2F243" w14:textId="77777777" w:rsidR="002D5723" w:rsidRDefault="002D5723" w:rsidP="002D5723">
              <w:pPr>
                <w:pStyle w:val="Bibliography"/>
                <w:ind w:left="720" w:hanging="720"/>
                <w:rPr>
                  <w:noProof/>
                </w:rPr>
              </w:pPr>
              <w:r>
                <w:rPr>
                  <w:i/>
                  <w:iCs/>
                  <w:noProof/>
                </w:rPr>
                <w:t xml:space="preserve">Escalation </w:t>
              </w:r>
              <w:r>
                <w:rPr>
                  <w:noProof/>
                </w:rPr>
                <w:t>. (2023). Retrieved from HSAB Multi-Agency Safeguarding Adults Policy and Procedures : https://hertfordshireadultsg.trixonline.co.uk/search?q=escalation</w:t>
              </w:r>
            </w:p>
            <w:p w14:paraId="2634A68B" w14:textId="77777777" w:rsidR="002D5723" w:rsidRDefault="002D5723" w:rsidP="002D5723">
              <w:pPr>
                <w:pStyle w:val="Bibliography"/>
                <w:ind w:left="720" w:hanging="720"/>
                <w:rPr>
                  <w:noProof/>
                </w:rPr>
              </w:pPr>
              <w:r>
                <w:rPr>
                  <w:i/>
                  <w:iCs/>
                  <w:noProof/>
                </w:rPr>
                <w:t>HSAB Information Sharing</w:t>
              </w:r>
              <w:r>
                <w:rPr>
                  <w:noProof/>
                </w:rPr>
                <w:t>. (2025). Retrieved from Hertfordshire.gov.uk: https://www.hertfordshire.gov.uk/media-library/documents/adult-social-services/herts-safeguarding-adults-board/hsab-information-for-professionals/appendix-3-information-sharing.pdf</w:t>
              </w:r>
            </w:p>
            <w:p w14:paraId="4CE5F0CC" w14:textId="77777777" w:rsidR="002D5723" w:rsidRDefault="002D5723" w:rsidP="002D5723">
              <w:pPr>
                <w:pStyle w:val="Bibliography"/>
                <w:ind w:left="720" w:hanging="720"/>
                <w:rPr>
                  <w:noProof/>
                </w:rPr>
              </w:pPr>
              <w:r>
                <w:rPr>
                  <w:i/>
                  <w:iCs/>
                  <w:noProof/>
                </w:rPr>
                <w:t>HSAB Multi-Agency Adults Policy and Procedures</w:t>
              </w:r>
              <w:r>
                <w:rPr>
                  <w:noProof/>
                </w:rPr>
                <w:t>. (2024). Retrieved from Hertfordshire Adults SG Trixonline: https://hertfordshireadultsg.trixonline.co.uk/search?q=complex</w:t>
              </w:r>
            </w:p>
            <w:p w14:paraId="2C5394D5" w14:textId="77777777" w:rsidR="002D5723" w:rsidRDefault="002D5723" w:rsidP="002D5723">
              <w:pPr>
                <w:pStyle w:val="Bibliography"/>
                <w:ind w:left="720" w:hanging="720"/>
                <w:rPr>
                  <w:noProof/>
                </w:rPr>
              </w:pPr>
              <w:r>
                <w:rPr>
                  <w:i/>
                  <w:iCs/>
                  <w:noProof/>
                </w:rPr>
                <w:t xml:space="preserve">Information Sharing Advice </w:t>
              </w:r>
              <w:r>
                <w:rPr>
                  <w:noProof/>
                </w:rPr>
                <w:t>. (2024). Retrieved from assets.publishing.service.gov.uk: https://www.hertfordshire.gov.uk/media-library/documents/adult-social-services/herts-safeguarding-adults-board/hsab-information-for-professionals/appendix-3-information-sharing.pdf</w:t>
              </w:r>
            </w:p>
            <w:p w14:paraId="1D81773D" w14:textId="77777777" w:rsidR="002D5723" w:rsidRDefault="002D5723" w:rsidP="002D5723">
              <w:pPr>
                <w:pStyle w:val="Bibliography"/>
                <w:ind w:left="720" w:hanging="720"/>
                <w:rPr>
                  <w:noProof/>
                </w:rPr>
              </w:pPr>
              <w:r>
                <w:rPr>
                  <w:i/>
                  <w:iCs/>
                  <w:noProof/>
                </w:rPr>
                <w:t>Keeping Children Safe in Education</w:t>
              </w:r>
              <w:r>
                <w:rPr>
                  <w:noProof/>
                </w:rPr>
                <w:t>. (2024). Retrieved from www.gov.uk: https://www.gov.uk/government/publications/keeping-children-safe-in-education--2</w:t>
              </w:r>
            </w:p>
            <w:p w14:paraId="0AC81A0F" w14:textId="77777777" w:rsidR="002D5723" w:rsidRDefault="002D5723" w:rsidP="002D5723">
              <w:pPr>
                <w:pStyle w:val="Bibliography"/>
                <w:ind w:left="720" w:hanging="720"/>
                <w:rPr>
                  <w:noProof/>
                </w:rPr>
              </w:pPr>
              <w:r>
                <w:rPr>
                  <w:i/>
                  <w:iCs/>
                  <w:noProof/>
                </w:rPr>
                <w:t xml:space="preserve">Mental Capacity Act </w:t>
              </w:r>
              <w:r>
                <w:rPr>
                  <w:noProof/>
                </w:rPr>
                <w:t>. (2005). Retrieved from www.legislation.gov.uk: https://www.legislation.gov.uk/ukpga/2005/9/contents</w:t>
              </w:r>
            </w:p>
            <w:p w14:paraId="399C5C16" w14:textId="77777777" w:rsidR="002D5723" w:rsidRDefault="002D5723" w:rsidP="002D5723">
              <w:pPr>
                <w:pStyle w:val="Bibliography"/>
                <w:ind w:left="720" w:hanging="720"/>
                <w:rPr>
                  <w:noProof/>
                </w:rPr>
              </w:pPr>
              <w:r>
                <w:rPr>
                  <w:i/>
                  <w:iCs/>
                  <w:noProof/>
                </w:rPr>
                <w:t xml:space="preserve">Safeguarding and Child Protection </w:t>
              </w:r>
              <w:r>
                <w:rPr>
                  <w:noProof/>
                </w:rPr>
                <w:t>. (2025). Retrieved from www.thegrid.org.uk: https://thegrid.org.uk/safeguarding-and-child-protection/child-protection/guidance-and-resources/child-protection-hertfordshire-guidance</w:t>
              </w:r>
            </w:p>
            <w:p w14:paraId="3E857908" w14:textId="77777777" w:rsidR="002D5723" w:rsidRDefault="002D5723" w:rsidP="002D5723">
              <w:pPr>
                <w:pStyle w:val="Bibliography"/>
                <w:ind w:left="720" w:hanging="720"/>
                <w:rPr>
                  <w:noProof/>
                </w:rPr>
              </w:pPr>
              <w:r>
                <w:rPr>
                  <w:i/>
                  <w:iCs/>
                  <w:noProof/>
                </w:rPr>
                <w:t>Safeguarding Vulnerable Groups Act</w:t>
              </w:r>
              <w:r>
                <w:rPr>
                  <w:noProof/>
                </w:rPr>
                <w:t>. (2006). Retrieved from Legislation.gov.uk: https://www.legislation.gov.uk/ukpga/2006/47/contents</w:t>
              </w:r>
            </w:p>
            <w:p w14:paraId="2180F4DC" w14:textId="77777777" w:rsidR="002D5723" w:rsidRDefault="002D5723" w:rsidP="002D5723">
              <w:pPr>
                <w:pStyle w:val="Bibliography"/>
                <w:ind w:left="720" w:hanging="720"/>
                <w:rPr>
                  <w:noProof/>
                </w:rPr>
              </w:pPr>
              <w:r>
                <w:rPr>
                  <w:i/>
                  <w:iCs/>
                  <w:noProof/>
                </w:rPr>
                <w:t>Self-Neglect</w:t>
              </w:r>
              <w:r>
                <w:rPr>
                  <w:noProof/>
                </w:rPr>
                <w:t>. (2025). Retrieved from HSAB Multi-Agency Safeguarding Adults Policy and Procedures : https://hertfordshireadultsg.trixonline.co.uk/chapter/self-neglect?search=hoarding%20policy</w:t>
              </w:r>
            </w:p>
            <w:p w14:paraId="6B3E644D" w14:textId="77777777" w:rsidR="002D5723" w:rsidRDefault="002D5723" w:rsidP="002D5723">
              <w:pPr>
                <w:pStyle w:val="Bibliography"/>
                <w:ind w:left="720" w:hanging="720"/>
                <w:rPr>
                  <w:noProof/>
                </w:rPr>
              </w:pPr>
              <w:r>
                <w:rPr>
                  <w:i/>
                  <w:iCs/>
                  <w:noProof/>
                </w:rPr>
                <w:t xml:space="preserve">The Six Key Principles of Adult Safeguarding </w:t>
              </w:r>
              <w:r>
                <w:rPr>
                  <w:noProof/>
                </w:rPr>
                <w:t>. (2025). Retrieved from HSAB Multi-Agency Safeguarding Adults Policy and Procedures : https://hertfordshireadultsg.trixonline.co.uk/chapter/overarching-aims-duties-and-principles</w:t>
              </w:r>
            </w:p>
            <w:p w14:paraId="539AC9A5" w14:textId="77777777" w:rsidR="002D5723" w:rsidRDefault="002D5723" w:rsidP="002D5723">
              <w:pPr>
                <w:pStyle w:val="Bibliography"/>
                <w:ind w:left="720" w:hanging="720"/>
                <w:rPr>
                  <w:noProof/>
                </w:rPr>
              </w:pPr>
              <w:r>
                <w:rPr>
                  <w:i/>
                  <w:iCs/>
                  <w:noProof/>
                </w:rPr>
                <w:lastRenderedPageBreak/>
                <w:t>Understanding what constitutes a safeguarding concern and how to support effective outomes</w:t>
              </w:r>
              <w:r>
                <w:rPr>
                  <w:noProof/>
                </w:rPr>
                <w:t>. (2020). Retrieved from www.local.gov.uk: https://www.local.gov.uk/sites/default/files/documents/25.168_Understanding_what_constitutes_a_safeguarding_07.1.pdf</w:t>
              </w:r>
            </w:p>
            <w:p w14:paraId="74369987" w14:textId="77777777" w:rsidR="002D5723" w:rsidRDefault="002D5723" w:rsidP="002D5723">
              <w:pPr>
                <w:pStyle w:val="Bibliography"/>
                <w:ind w:left="720" w:hanging="720"/>
                <w:rPr>
                  <w:noProof/>
                </w:rPr>
              </w:pPr>
              <w:r>
                <w:rPr>
                  <w:i/>
                  <w:iCs/>
                  <w:noProof/>
                </w:rPr>
                <w:t xml:space="preserve">Working Together to Safeguard Children </w:t>
              </w:r>
              <w:r>
                <w:rPr>
                  <w:noProof/>
                </w:rPr>
                <w:t>. (2023). Retrieved from www.gov.uk: https://www.gov.uk/government/publications/working-together-to-safeguard-children--2</w:t>
              </w:r>
            </w:p>
            <w:p w14:paraId="6189F07D" w14:textId="77777777" w:rsidR="003E2D0B" w:rsidRDefault="000D4409" w:rsidP="002D5723">
              <w:r w:rsidRPr="003E2D0B">
                <w:rPr>
                  <w:rFonts w:ascii="Arial" w:hAnsi="Arial" w:cs="Arial"/>
                  <w:b/>
                  <w:bCs/>
                  <w:noProof/>
                  <w:sz w:val="24"/>
                  <w:szCs w:val="24"/>
                </w:rPr>
                <w:fldChar w:fldCharType="end"/>
              </w:r>
            </w:p>
          </w:sdtContent>
        </w:sdt>
      </w:sdtContent>
    </w:sdt>
    <w:p w14:paraId="20DAF295" w14:textId="7F5BCB0C" w:rsidR="009178BC" w:rsidRDefault="009178BC" w:rsidP="00193B67">
      <w:pPr>
        <w:pStyle w:val="Heading1"/>
      </w:pPr>
      <w:bookmarkStart w:id="30" w:name="_APPENDIX_A:_LEGAL"/>
      <w:bookmarkEnd w:id="30"/>
    </w:p>
    <w:p w14:paraId="7F89930D" w14:textId="352FAE7B" w:rsidR="009178BC" w:rsidRDefault="009178BC" w:rsidP="009178BC"/>
    <w:p w14:paraId="014584D2" w14:textId="36723EBD" w:rsidR="009178BC" w:rsidRDefault="009178BC" w:rsidP="009178BC"/>
    <w:p w14:paraId="57DD9FFE" w14:textId="76A0F891" w:rsidR="009178BC" w:rsidRDefault="009178BC" w:rsidP="009178BC"/>
    <w:p w14:paraId="186CBF79" w14:textId="18FA8E97" w:rsidR="009178BC" w:rsidRDefault="009178BC" w:rsidP="009178BC"/>
    <w:p w14:paraId="5F3CE695" w14:textId="14AFDB4D" w:rsidR="009178BC" w:rsidRDefault="009178BC" w:rsidP="009178BC"/>
    <w:p w14:paraId="397CD9DC" w14:textId="69C13BD5" w:rsidR="009178BC" w:rsidRDefault="009178BC" w:rsidP="009178BC"/>
    <w:p w14:paraId="352147B3" w14:textId="28926009" w:rsidR="009178BC" w:rsidRDefault="009178BC" w:rsidP="009178BC"/>
    <w:p w14:paraId="127AF225" w14:textId="2113242E" w:rsidR="009178BC" w:rsidRDefault="009178BC" w:rsidP="009178BC"/>
    <w:p w14:paraId="765FBCBE" w14:textId="313A63F1" w:rsidR="009178BC" w:rsidRDefault="009178BC" w:rsidP="009178BC"/>
    <w:p w14:paraId="2818D0A5" w14:textId="715BEEAB" w:rsidR="009178BC" w:rsidRDefault="009178BC" w:rsidP="009178BC"/>
    <w:p w14:paraId="6EE00024" w14:textId="0C752960" w:rsidR="009178BC" w:rsidRDefault="009178BC" w:rsidP="009178BC"/>
    <w:p w14:paraId="05C0EE04" w14:textId="4D07F5E2" w:rsidR="009178BC" w:rsidRDefault="009178BC" w:rsidP="009178BC"/>
    <w:p w14:paraId="4570AEC0" w14:textId="0383D002" w:rsidR="009178BC" w:rsidRDefault="009178BC" w:rsidP="009178BC"/>
    <w:p w14:paraId="72CF90CD" w14:textId="38BAC0D2" w:rsidR="009178BC" w:rsidRDefault="009178BC" w:rsidP="009178BC"/>
    <w:p w14:paraId="6F8412E0" w14:textId="097A9A59" w:rsidR="009178BC" w:rsidRDefault="009178BC" w:rsidP="009178BC"/>
    <w:p w14:paraId="3F7FFD28" w14:textId="798B0627" w:rsidR="009178BC" w:rsidRDefault="009178BC" w:rsidP="009178BC"/>
    <w:p w14:paraId="6577FF1A" w14:textId="5C3BFB3D" w:rsidR="009178BC" w:rsidRDefault="009178BC" w:rsidP="009178BC"/>
    <w:p w14:paraId="04223864" w14:textId="2307AA3B" w:rsidR="009178BC" w:rsidRDefault="009178BC" w:rsidP="009178BC"/>
    <w:p w14:paraId="781A5765" w14:textId="1DC58B07" w:rsidR="009178BC" w:rsidRDefault="009178BC" w:rsidP="009178BC"/>
    <w:p w14:paraId="135A0AFB" w14:textId="77777777" w:rsidR="008A4524" w:rsidRDefault="008A4524" w:rsidP="009178BC"/>
    <w:p w14:paraId="1697811A" w14:textId="77777777" w:rsidR="008A4524" w:rsidRDefault="008A4524" w:rsidP="009178BC"/>
    <w:p w14:paraId="61E614BC" w14:textId="247FE2D0" w:rsidR="001C0A70" w:rsidRDefault="001C0A70" w:rsidP="00193B67">
      <w:pPr>
        <w:pStyle w:val="Heading1"/>
      </w:pPr>
    </w:p>
    <w:p w14:paraId="592D0985" w14:textId="77777777" w:rsidR="001C0A70" w:rsidRPr="001C0A70" w:rsidRDefault="001C0A70" w:rsidP="001C0A70"/>
    <w:p w14:paraId="77EB7F7B" w14:textId="1B13CE82" w:rsidR="0036268B" w:rsidRDefault="00A84E05" w:rsidP="008A4524">
      <w:pPr>
        <w:pStyle w:val="Heading1"/>
        <w:spacing w:before="120" w:after="120"/>
      </w:pPr>
      <w:r>
        <w:lastRenderedPageBreak/>
        <w:t>APPENDIX A</w:t>
      </w:r>
      <w:r w:rsidR="0029274C" w:rsidRPr="0029274C">
        <w:t xml:space="preserve">: LEGAL FRAMEWORK AND GUIDANCE </w:t>
      </w:r>
    </w:p>
    <w:p w14:paraId="2086884C" w14:textId="77777777" w:rsidR="0036268B" w:rsidRPr="0029274C" w:rsidRDefault="0036268B" w:rsidP="0029274C">
      <w:pPr>
        <w:rPr>
          <w:rFonts w:ascii="Arial" w:hAnsi="Arial" w:cs="Arial"/>
          <w:sz w:val="24"/>
          <w:szCs w:val="24"/>
        </w:rPr>
      </w:pPr>
      <w:hyperlink r:id="rId16" w:history="1">
        <w:r w:rsidRPr="0029274C">
          <w:rPr>
            <w:rFonts w:ascii="Arial" w:hAnsi="Arial" w:cs="Arial"/>
            <w:color w:val="0000FF"/>
            <w:sz w:val="24"/>
            <w:szCs w:val="24"/>
            <w:u w:val="single"/>
          </w:rPr>
          <w:t>Children Act 2004</w:t>
        </w:r>
      </w:hyperlink>
    </w:p>
    <w:p w14:paraId="5D5C9CF8" w14:textId="3E7A0513" w:rsidR="0036268B" w:rsidRPr="0036268B" w:rsidRDefault="002B7A86" w:rsidP="004B6BC6">
      <w:pPr>
        <w:pStyle w:val="ListParagraph"/>
        <w:numPr>
          <w:ilvl w:val="0"/>
          <w:numId w:val="18"/>
        </w:numPr>
        <w:spacing w:after="200" w:line="276" w:lineRule="auto"/>
        <w:jc w:val="both"/>
        <w:rPr>
          <w:rFonts w:ascii="Arial" w:hAnsi="Arial" w:cs="Arial"/>
          <w:sz w:val="24"/>
          <w:szCs w:val="24"/>
        </w:rPr>
      </w:pPr>
      <w:r>
        <w:rPr>
          <w:rFonts w:ascii="Arial" w:hAnsi="Arial" w:cs="Arial"/>
          <w:sz w:val="24"/>
          <w:szCs w:val="24"/>
        </w:rPr>
        <w:t>In accordance with the C</w:t>
      </w:r>
      <w:r w:rsidR="0036268B" w:rsidRPr="0036268B">
        <w:rPr>
          <w:rFonts w:ascii="Arial" w:hAnsi="Arial" w:cs="Arial"/>
          <w:sz w:val="24"/>
          <w:szCs w:val="24"/>
        </w:rPr>
        <w:t xml:space="preserve">hildren Act 2004, a child is defined as anyone under the age of 18 years old. </w:t>
      </w:r>
    </w:p>
    <w:p w14:paraId="44FEBCF8" w14:textId="77777777" w:rsidR="0036268B" w:rsidRPr="0036268B" w:rsidRDefault="0036268B" w:rsidP="004B6BC6">
      <w:pPr>
        <w:pStyle w:val="ListParagraph"/>
        <w:numPr>
          <w:ilvl w:val="0"/>
          <w:numId w:val="18"/>
        </w:numPr>
        <w:spacing w:after="200" w:line="276" w:lineRule="auto"/>
        <w:jc w:val="both"/>
        <w:rPr>
          <w:rFonts w:ascii="Arial" w:hAnsi="Arial" w:cs="Arial"/>
          <w:sz w:val="24"/>
          <w:szCs w:val="24"/>
        </w:rPr>
      </w:pPr>
      <w:r w:rsidRPr="0036268B">
        <w:rPr>
          <w:rFonts w:ascii="Arial" w:hAnsi="Arial" w:cs="Arial"/>
          <w:sz w:val="24"/>
          <w:szCs w:val="24"/>
        </w:rPr>
        <w:t xml:space="preserve">Section 11 of the Children’s Act 2024 places a duty on all statutory agencies working with children and young people to ‘safeguard and promote their welfare’ and includes responsibility to monitor sufficient arrangements in services they contract out to others. </w:t>
      </w:r>
    </w:p>
    <w:p w14:paraId="7BA45EFD" w14:textId="77777777" w:rsidR="0036268B" w:rsidRDefault="0036268B" w:rsidP="004B6BC6">
      <w:pPr>
        <w:pStyle w:val="ListParagraph"/>
        <w:numPr>
          <w:ilvl w:val="0"/>
          <w:numId w:val="18"/>
        </w:numPr>
        <w:spacing w:after="200" w:line="276" w:lineRule="auto"/>
        <w:jc w:val="both"/>
        <w:rPr>
          <w:rFonts w:ascii="Arial" w:hAnsi="Arial" w:cs="Arial"/>
          <w:sz w:val="24"/>
          <w:szCs w:val="24"/>
        </w:rPr>
      </w:pPr>
      <w:r w:rsidRPr="0036268B">
        <w:rPr>
          <w:rFonts w:ascii="Arial" w:hAnsi="Arial" w:cs="Arial"/>
          <w:sz w:val="24"/>
          <w:szCs w:val="24"/>
        </w:rPr>
        <w:t xml:space="preserve">Section 10 outlines the duty to promote inter-agency cooperation between named agencies (including district councils).  </w:t>
      </w:r>
    </w:p>
    <w:p w14:paraId="6BDD1B80" w14:textId="77777777" w:rsidR="0036268B" w:rsidRDefault="0036268B" w:rsidP="0029274C">
      <w:pPr>
        <w:pStyle w:val="NoSpacing"/>
        <w:jc w:val="both"/>
        <w:rPr>
          <w:rFonts w:ascii="Arial" w:hAnsi="Arial" w:cs="Arial"/>
        </w:rPr>
      </w:pPr>
      <w:hyperlink r:id="rId17" w:history="1">
        <w:r w:rsidRPr="00EE2653">
          <w:rPr>
            <w:rFonts w:ascii="Arial" w:hAnsi="Arial" w:cs="Arial"/>
            <w:color w:val="0000FF"/>
            <w:u w:val="single"/>
          </w:rPr>
          <w:t>Care Act 2014</w:t>
        </w:r>
      </w:hyperlink>
      <w:r w:rsidRPr="00EE2653">
        <w:rPr>
          <w:rFonts w:ascii="Arial" w:hAnsi="Arial" w:cs="Arial"/>
        </w:rPr>
        <w:t xml:space="preserve">  </w:t>
      </w:r>
    </w:p>
    <w:p w14:paraId="1C74E6A0" w14:textId="77777777" w:rsidR="0036268B" w:rsidRDefault="0036268B" w:rsidP="0036268B">
      <w:pPr>
        <w:pStyle w:val="NoSpacing"/>
        <w:jc w:val="both"/>
        <w:rPr>
          <w:rFonts w:ascii="Arial" w:hAnsi="Arial" w:cs="Arial"/>
        </w:rPr>
      </w:pPr>
    </w:p>
    <w:p w14:paraId="4BC05BF8" w14:textId="77777777" w:rsidR="0036268B" w:rsidRPr="0029274C" w:rsidRDefault="0036268B" w:rsidP="0029274C">
      <w:pPr>
        <w:pStyle w:val="NoSpacing"/>
        <w:jc w:val="both"/>
        <w:rPr>
          <w:rFonts w:ascii="Arial" w:hAnsi="Arial" w:cs="Arial"/>
          <w:shd w:val="clear" w:color="auto" w:fill="FFFFFF"/>
        </w:rPr>
      </w:pPr>
      <w:r w:rsidRPr="0029274C">
        <w:rPr>
          <w:rFonts w:ascii="Arial" w:hAnsi="Arial" w:cs="Arial"/>
          <w:shd w:val="clear" w:color="auto" w:fill="FFFFFF"/>
        </w:rPr>
        <w:t>Aims to ensure the wellbeing of people in need of care and support services. It also aims to bring about the personalisation of care services, putting the person at the centre of the process.</w:t>
      </w:r>
    </w:p>
    <w:p w14:paraId="2D951CC0" w14:textId="77777777" w:rsidR="0036268B" w:rsidRDefault="0036268B" w:rsidP="0036268B">
      <w:pPr>
        <w:pStyle w:val="NoSpacing"/>
        <w:ind w:left="567"/>
        <w:jc w:val="both"/>
        <w:rPr>
          <w:rFonts w:ascii="Arial" w:hAnsi="Arial" w:cs="Arial"/>
          <w:color w:val="545454"/>
          <w:shd w:val="clear" w:color="auto" w:fill="FFFFFF"/>
        </w:rPr>
      </w:pPr>
    </w:p>
    <w:p w14:paraId="4C7CBB8E" w14:textId="77777777" w:rsidR="0036268B" w:rsidRPr="0036268B" w:rsidRDefault="0036268B" w:rsidP="0029274C">
      <w:pPr>
        <w:pStyle w:val="NoSpacing"/>
        <w:jc w:val="both"/>
        <w:rPr>
          <w:rFonts w:ascii="Arial" w:hAnsi="Arial" w:cs="Arial"/>
          <w:color w:val="545454"/>
          <w:shd w:val="clear" w:color="auto" w:fill="FFFFFF"/>
        </w:rPr>
      </w:pPr>
      <w:hyperlink r:id="rId18" w:history="1">
        <w:r w:rsidRPr="0036268B">
          <w:rPr>
            <w:rStyle w:val="Hyperlink"/>
            <w:rFonts w:ascii="Arial" w:eastAsiaTheme="minorHAnsi" w:hAnsi="Arial" w:cs="Arial"/>
            <w:lang w:val="en-GB"/>
          </w:rPr>
          <w:t>Counter-Terrorism and Security Act 2014</w:t>
        </w:r>
      </w:hyperlink>
    </w:p>
    <w:p w14:paraId="68340D33" w14:textId="77777777" w:rsidR="0036268B" w:rsidRDefault="0036268B" w:rsidP="0036268B">
      <w:pPr>
        <w:pStyle w:val="NoSpacing"/>
        <w:ind w:left="567"/>
        <w:jc w:val="both"/>
        <w:rPr>
          <w:rFonts w:ascii="Arial" w:eastAsiaTheme="minorHAnsi" w:hAnsi="Arial" w:cs="Arial"/>
          <w:color w:val="0000FF"/>
          <w:u w:val="single"/>
          <w:lang w:val="en-GB"/>
        </w:rPr>
      </w:pPr>
    </w:p>
    <w:p w14:paraId="38C09262" w14:textId="77777777" w:rsidR="0029274C" w:rsidRDefault="0036268B" w:rsidP="0029274C">
      <w:pPr>
        <w:pStyle w:val="NoSpacing"/>
        <w:jc w:val="both"/>
        <w:rPr>
          <w:rFonts w:ascii="Arial" w:eastAsiaTheme="minorHAnsi" w:hAnsi="Arial" w:cs="Arial"/>
          <w:lang w:val="en-GB"/>
        </w:rPr>
      </w:pPr>
      <w:r w:rsidRPr="00EE2653">
        <w:rPr>
          <w:rFonts w:ascii="Arial" w:eastAsiaTheme="minorHAnsi" w:hAnsi="Arial" w:cs="Arial"/>
          <w:lang w:val="en-GB"/>
        </w:rPr>
        <w:t>Section 26 of the Act places a duty on local authorities to have due regard to the need to prevent people f</w:t>
      </w:r>
      <w:r w:rsidR="0029274C">
        <w:rPr>
          <w:rFonts w:ascii="Arial" w:eastAsiaTheme="minorHAnsi" w:hAnsi="Arial" w:cs="Arial"/>
          <w:lang w:val="en-GB"/>
        </w:rPr>
        <w:t>rom being drawn into terrorism.</w:t>
      </w:r>
    </w:p>
    <w:p w14:paraId="2F973415" w14:textId="77777777" w:rsidR="0029274C" w:rsidRDefault="0029274C" w:rsidP="0029274C">
      <w:pPr>
        <w:pStyle w:val="NoSpacing"/>
        <w:jc w:val="both"/>
        <w:rPr>
          <w:rFonts w:ascii="Arial" w:eastAsiaTheme="minorHAnsi" w:hAnsi="Arial" w:cs="Arial"/>
          <w:lang w:val="en-GB"/>
        </w:rPr>
      </w:pPr>
    </w:p>
    <w:p w14:paraId="611958D8" w14:textId="77777777" w:rsidR="0029274C" w:rsidRDefault="00954C8C" w:rsidP="0029274C">
      <w:pPr>
        <w:pStyle w:val="NoSpacing"/>
        <w:jc w:val="both"/>
        <w:rPr>
          <w:rFonts w:ascii="Arial" w:eastAsiaTheme="minorHAnsi" w:hAnsi="Arial" w:cs="Arial"/>
          <w:color w:val="0000FF"/>
          <w:u w:val="single"/>
          <w:lang w:val="en-GB"/>
        </w:rPr>
      </w:pPr>
      <w:hyperlink r:id="rId19" w:history="1">
        <w:r w:rsidRPr="0029274C">
          <w:rPr>
            <w:rStyle w:val="Hyperlink"/>
            <w:rFonts w:ascii="Arial" w:eastAsiaTheme="minorHAnsi" w:hAnsi="Arial" w:cs="Arial"/>
            <w:lang w:val="en-GB"/>
          </w:rPr>
          <w:t xml:space="preserve">Counter-terrorism </w:t>
        </w:r>
        <w:r w:rsidR="0029274C" w:rsidRPr="0029274C">
          <w:rPr>
            <w:rStyle w:val="Hyperlink"/>
            <w:rFonts w:ascii="Arial" w:eastAsiaTheme="minorHAnsi" w:hAnsi="Arial" w:cs="Arial"/>
            <w:lang w:val="en-GB"/>
          </w:rPr>
          <w:t>strategy (CONTEST) 2023</w:t>
        </w:r>
      </w:hyperlink>
    </w:p>
    <w:p w14:paraId="4E5D59B8" w14:textId="77777777" w:rsidR="0029274C" w:rsidRDefault="0029274C" w:rsidP="0029274C">
      <w:pPr>
        <w:pStyle w:val="NoSpacing"/>
        <w:jc w:val="both"/>
        <w:rPr>
          <w:rFonts w:ascii="Arial" w:eastAsiaTheme="minorHAnsi" w:hAnsi="Arial" w:cs="Arial"/>
          <w:color w:val="0000FF"/>
          <w:u w:val="single"/>
          <w:lang w:val="en-GB"/>
        </w:rPr>
      </w:pPr>
    </w:p>
    <w:p w14:paraId="6FBF2921" w14:textId="5D0DDA63" w:rsidR="00954C8C" w:rsidRPr="0029274C" w:rsidRDefault="0029274C" w:rsidP="0029274C">
      <w:pPr>
        <w:pStyle w:val="NoSpacing"/>
        <w:jc w:val="both"/>
        <w:rPr>
          <w:rFonts w:ascii="Arial" w:eastAsiaTheme="minorHAnsi" w:hAnsi="Arial" w:cs="Arial"/>
          <w:color w:val="0000FF"/>
          <w:u w:val="single"/>
          <w:lang w:val="en-GB"/>
        </w:rPr>
      </w:pPr>
      <w:r w:rsidRPr="0029274C">
        <w:rPr>
          <w:rFonts w:ascii="Arial" w:hAnsi="Arial" w:cs="Arial"/>
          <w:color w:val="0B0C0C"/>
          <w:shd w:val="clear" w:color="auto" w:fill="FFFFFF"/>
        </w:rPr>
        <w:t>The aim of CONTEST is to reduce the risk from terrorism to the UK, its citizens and interests overseas, so people can live freely and with confidence.</w:t>
      </w:r>
      <w:r w:rsidR="00C827FC">
        <w:rPr>
          <w:rFonts w:ascii="Arial" w:hAnsi="Arial" w:cs="Arial"/>
          <w:color w:val="0B0C0C"/>
          <w:shd w:val="clear" w:color="auto" w:fill="FFFFFF"/>
        </w:rPr>
        <w:t xml:space="preserve"> CONTEST includes Prevent. </w:t>
      </w:r>
    </w:p>
    <w:p w14:paraId="7D32A8EA" w14:textId="1B8721FB" w:rsidR="0029274C" w:rsidRDefault="0029274C" w:rsidP="0029274C">
      <w:pPr>
        <w:pStyle w:val="NoSpacing"/>
        <w:jc w:val="both"/>
        <w:rPr>
          <w:rFonts w:ascii="Arial" w:eastAsiaTheme="minorHAnsi" w:hAnsi="Arial" w:cs="Arial"/>
          <w:color w:val="0000FF"/>
          <w:u w:val="single"/>
          <w:lang w:val="en-GB"/>
        </w:rPr>
      </w:pPr>
    </w:p>
    <w:p w14:paraId="240C3D03" w14:textId="77777777" w:rsidR="0036268B" w:rsidRPr="0036268B" w:rsidRDefault="0036268B" w:rsidP="00D82A70">
      <w:pPr>
        <w:pStyle w:val="NoSpacing"/>
        <w:jc w:val="both"/>
        <w:rPr>
          <w:rFonts w:ascii="Arial" w:eastAsiaTheme="minorHAnsi" w:hAnsi="Arial" w:cs="Arial"/>
          <w:lang w:val="en-GB"/>
        </w:rPr>
      </w:pPr>
      <w:hyperlink r:id="rId20" w:history="1">
        <w:r w:rsidRPr="00EE2653">
          <w:rPr>
            <w:rFonts w:ascii="Arial" w:eastAsiaTheme="minorHAnsi" w:hAnsi="Arial" w:cs="Arial"/>
            <w:color w:val="0000FF"/>
            <w:u w:val="single"/>
            <w:lang w:val="en-GB"/>
          </w:rPr>
          <w:t>Domestic Abuse Act 2021</w:t>
        </w:r>
      </w:hyperlink>
    </w:p>
    <w:p w14:paraId="048D65E6" w14:textId="77777777" w:rsidR="0036268B" w:rsidRDefault="0036268B" w:rsidP="0036268B">
      <w:pPr>
        <w:pStyle w:val="NoSpacing"/>
        <w:ind w:left="567"/>
        <w:jc w:val="both"/>
        <w:rPr>
          <w:rFonts w:ascii="Arial" w:eastAsiaTheme="minorHAnsi" w:hAnsi="Arial" w:cs="Arial"/>
          <w:color w:val="0000FF"/>
          <w:u w:val="single"/>
          <w:lang w:val="en-GB"/>
        </w:rPr>
      </w:pPr>
    </w:p>
    <w:p w14:paraId="3F8AD8CF" w14:textId="77777777" w:rsidR="0036268B" w:rsidRDefault="0036268B" w:rsidP="00D82A70">
      <w:pPr>
        <w:spacing w:after="200" w:line="276" w:lineRule="auto"/>
        <w:contextualSpacing/>
        <w:jc w:val="both"/>
        <w:rPr>
          <w:rFonts w:ascii="Arial" w:hAnsi="Arial" w:cs="Arial"/>
          <w:sz w:val="24"/>
          <w:szCs w:val="24"/>
          <w:shd w:val="clear" w:color="auto" w:fill="FFFFFF"/>
        </w:rPr>
      </w:pPr>
      <w:r w:rsidRPr="0036268B">
        <w:rPr>
          <w:rFonts w:ascii="Arial" w:hAnsi="Arial" w:cs="Arial"/>
          <w:sz w:val="24"/>
          <w:szCs w:val="24"/>
          <w:shd w:val="clear" w:color="auto" w:fill="FFFFFF"/>
        </w:rPr>
        <w:t xml:space="preserve">Places a duty on local authorities in relation to safe accommodation, homelessness and assistance and additional support services for victims of domestic abuse. In accordance with the Children Act, children who form part of a household in which Domestic Abuse is taking place, whether present or not when the abuse occurs, are automatically referred to Children’s Social Care irrespective of whether the adult victim wishes to seek support. </w:t>
      </w:r>
    </w:p>
    <w:p w14:paraId="0A716DDC" w14:textId="77777777" w:rsidR="0036268B" w:rsidRPr="00EE2653" w:rsidRDefault="0036268B" w:rsidP="00D82A70">
      <w:pPr>
        <w:pStyle w:val="NormalWeb"/>
        <w:shd w:val="clear" w:color="auto" w:fill="FFFFFF"/>
        <w:spacing w:before="0" w:beforeAutospacing="0" w:after="300" w:afterAutospacing="0"/>
        <w:rPr>
          <w:rFonts w:ascii="Arial" w:eastAsiaTheme="minorHAnsi" w:hAnsi="Arial" w:cs="Arial"/>
          <w:lang w:eastAsia="en-US"/>
        </w:rPr>
      </w:pPr>
      <w:hyperlink r:id="rId21" w:history="1">
        <w:r w:rsidRPr="00EE2653">
          <w:rPr>
            <w:rFonts w:ascii="Arial" w:eastAsiaTheme="minorHAnsi" w:hAnsi="Arial" w:cs="Arial"/>
            <w:color w:val="0000FF"/>
            <w:u w:val="single"/>
            <w:lang w:eastAsia="en-US"/>
          </w:rPr>
          <w:t>Equality Act 2010</w:t>
        </w:r>
      </w:hyperlink>
    </w:p>
    <w:p w14:paraId="3C904F0A" w14:textId="77777777" w:rsidR="0036268B" w:rsidRPr="00EE2653" w:rsidRDefault="0036268B" w:rsidP="00D82A70">
      <w:pPr>
        <w:pStyle w:val="NormalWeb"/>
        <w:shd w:val="clear" w:color="auto" w:fill="FFFFFF"/>
        <w:spacing w:before="0" w:beforeAutospacing="0" w:after="300" w:afterAutospacing="0"/>
        <w:rPr>
          <w:rFonts w:ascii="Arial" w:hAnsi="Arial" w:cs="Arial"/>
          <w:color w:val="0B0C0C"/>
        </w:rPr>
      </w:pPr>
      <w:r w:rsidRPr="00EE2653">
        <w:rPr>
          <w:rFonts w:ascii="Arial" w:eastAsiaTheme="minorHAnsi" w:hAnsi="Arial" w:cs="Arial"/>
          <w:lang w:eastAsia="en-US"/>
        </w:rPr>
        <w:t>L</w:t>
      </w:r>
      <w:r w:rsidRPr="00EE2653">
        <w:rPr>
          <w:rFonts w:ascii="Arial" w:hAnsi="Arial" w:cs="Arial"/>
          <w:color w:val="0B0C0C"/>
        </w:rPr>
        <w:t xml:space="preserve">egally protects people from discrimination in the workplace and in wider society. It sets out the different ways in which it’s unlawful to treat someone and defines protected characteristics. </w:t>
      </w:r>
    </w:p>
    <w:p w14:paraId="0734FC5E" w14:textId="77777777" w:rsidR="0036268B" w:rsidRPr="00EE2653" w:rsidRDefault="0036268B" w:rsidP="00D82A70">
      <w:pPr>
        <w:pStyle w:val="NoSpacing"/>
        <w:jc w:val="both"/>
        <w:rPr>
          <w:rFonts w:ascii="Arial" w:eastAsiaTheme="minorHAnsi" w:hAnsi="Arial" w:cs="Arial"/>
          <w:lang w:val="en-GB"/>
        </w:rPr>
      </w:pPr>
      <w:hyperlink r:id="rId22" w:history="1">
        <w:r w:rsidRPr="00EE2653">
          <w:rPr>
            <w:rFonts w:ascii="Arial" w:eastAsiaTheme="minorHAnsi" w:hAnsi="Arial" w:cs="Arial"/>
            <w:color w:val="0000FF"/>
            <w:u w:val="single"/>
            <w:lang w:val="en-GB"/>
          </w:rPr>
          <w:t>Keeping children safe in education 2024</w:t>
        </w:r>
      </w:hyperlink>
    </w:p>
    <w:p w14:paraId="16C24B70" w14:textId="77777777" w:rsidR="0036268B" w:rsidRDefault="0036268B" w:rsidP="00D82A70">
      <w:pPr>
        <w:pStyle w:val="NoSpacing"/>
        <w:jc w:val="both"/>
        <w:rPr>
          <w:rFonts w:ascii="Arial" w:hAnsi="Arial" w:cs="Arial"/>
          <w:color w:val="0B0C0C"/>
          <w:shd w:val="clear" w:color="auto" w:fill="FFFFFF"/>
        </w:rPr>
      </w:pPr>
      <w:r w:rsidRPr="00EE2653">
        <w:rPr>
          <w:rFonts w:ascii="Arial" w:hAnsi="Arial" w:cs="Arial"/>
          <w:color w:val="0B0C0C"/>
          <w:shd w:val="clear" w:color="auto" w:fill="FFFFFF"/>
        </w:rPr>
        <w:t>Statutory guidance for schools and colleges on safeguarding children and safer recruitment.</w:t>
      </w:r>
    </w:p>
    <w:p w14:paraId="36D4BE63" w14:textId="77777777" w:rsidR="0036268B" w:rsidRDefault="0036268B" w:rsidP="0036268B">
      <w:pPr>
        <w:pStyle w:val="NoSpacing"/>
        <w:ind w:left="567"/>
        <w:jc w:val="both"/>
        <w:rPr>
          <w:rFonts w:ascii="Arial" w:hAnsi="Arial" w:cs="Arial"/>
          <w:color w:val="0B0C0C"/>
          <w:shd w:val="clear" w:color="auto" w:fill="FFFFFF"/>
        </w:rPr>
      </w:pPr>
    </w:p>
    <w:p w14:paraId="1A98A65F" w14:textId="77777777" w:rsidR="0036268B" w:rsidRPr="00EE2653" w:rsidRDefault="0036268B" w:rsidP="00D82A70">
      <w:pPr>
        <w:pStyle w:val="NoSpacing"/>
        <w:contextualSpacing/>
        <w:jc w:val="both"/>
        <w:rPr>
          <w:rFonts w:ascii="Arial" w:hAnsi="Arial" w:cs="Arial"/>
          <w:color w:val="0B0C0C"/>
          <w:shd w:val="clear" w:color="auto" w:fill="FFFFFF"/>
        </w:rPr>
      </w:pPr>
      <w:hyperlink r:id="rId23" w:history="1">
        <w:r w:rsidRPr="00EE2653">
          <w:rPr>
            <w:rFonts w:ascii="Arial" w:eastAsiaTheme="minorHAnsi" w:hAnsi="Arial" w:cs="Arial"/>
            <w:color w:val="0000FF"/>
            <w:u w:val="single"/>
            <w:lang w:val="en-GB"/>
          </w:rPr>
          <w:t>Lampard Review: Themes and lessons learnt from NHS investigations into matters relating to Jimmy Saville, 2015</w:t>
        </w:r>
      </w:hyperlink>
    </w:p>
    <w:p w14:paraId="0DA2B2EE" w14:textId="77777777" w:rsidR="00D82A70" w:rsidRDefault="00D82A70" w:rsidP="00D82A70">
      <w:pPr>
        <w:pStyle w:val="NormalWeb"/>
        <w:shd w:val="clear" w:color="auto" w:fill="FFFFFF"/>
        <w:spacing w:before="0" w:beforeAutospacing="0" w:after="300" w:afterAutospacing="0"/>
        <w:ind w:left="360"/>
        <w:contextualSpacing/>
        <w:rPr>
          <w:rFonts w:ascii="Arial" w:hAnsi="Arial" w:cs="Arial"/>
          <w:color w:val="0B0C0C"/>
        </w:rPr>
      </w:pPr>
    </w:p>
    <w:p w14:paraId="63FD2C23" w14:textId="4F2D0842" w:rsidR="0036268B" w:rsidRPr="00EE2653" w:rsidRDefault="0036268B" w:rsidP="004B6BC6">
      <w:pPr>
        <w:pStyle w:val="NormalWeb"/>
        <w:numPr>
          <w:ilvl w:val="0"/>
          <w:numId w:val="19"/>
        </w:numPr>
        <w:shd w:val="clear" w:color="auto" w:fill="FFFFFF"/>
        <w:spacing w:before="0" w:beforeAutospacing="0" w:after="300" w:afterAutospacing="0"/>
        <w:contextualSpacing/>
        <w:rPr>
          <w:rFonts w:ascii="Arial" w:hAnsi="Arial" w:cs="Arial"/>
          <w:color w:val="0B0C0C"/>
        </w:rPr>
      </w:pPr>
      <w:r w:rsidRPr="00EE2653">
        <w:rPr>
          <w:rFonts w:ascii="Arial" w:hAnsi="Arial" w:cs="Arial"/>
          <w:color w:val="0B0C0C"/>
        </w:rPr>
        <w:t>The Secretary of State for Health asked former barrister Kate Lampard to produce a ‘lessons learned’ report, drawing on the findings from all published investigations into sexual abuse perpetrated by Jimmy Savile, and emerging themes.</w:t>
      </w:r>
    </w:p>
    <w:p w14:paraId="02932EEF" w14:textId="77777777" w:rsidR="0036268B" w:rsidRPr="00EE2653" w:rsidRDefault="0036268B" w:rsidP="004B6BC6">
      <w:pPr>
        <w:pStyle w:val="NormalWeb"/>
        <w:numPr>
          <w:ilvl w:val="0"/>
          <w:numId w:val="19"/>
        </w:numPr>
        <w:shd w:val="clear" w:color="auto" w:fill="FFFFFF"/>
        <w:spacing w:before="0" w:beforeAutospacing="0" w:after="300" w:afterAutospacing="0"/>
        <w:rPr>
          <w:rFonts w:ascii="Arial" w:hAnsi="Arial" w:cs="Arial"/>
          <w:color w:val="0B0C0C"/>
        </w:rPr>
      </w:pPr>
      <w:r w:rsidRPr="00EE2653">
        <w:rPr>
          <w:rFonts w:ascii="Arial" w:hAnsi="Arial" w:cs="Arial"/>
          <w:color w:val="0B0C0C"/>
        </w:rPr>
        <w:t>The report includes 14 recommendations for the NHS, the Department of Health and wider government.</w:t>
      </w:r>
    </w:p>
    <w:p w14:paraId="637C2FBC" w14:textId="77777777" w:rsidR="0036268B" w:rsidRPr="00525544" w:rsidRDefault="0036268B" w:rsidP="00525544">
      <w:pPr>
        <w:spacing w:after="200" w:line="276" w:lineRule="auto"/>
        <w:jc w:val="both"/>
        <w:rPr>
          <w:rFonts w:ascii="Arial" w:hAnsi="Arial" w:cs="Arial"/>
          <w:sz w:val="24"/>
          <w:szCs w:val="24"/>
        </w:rPr>
      </w:pPr>
      <w:hyperlink r:id="rId24" w:history="1">
        <w:r w:rsidRPr="00525544">
          <w:rPr>
            <w:rStyle w:val="Hyperlink"/>
            <w:rFonts w:ascii="Arial" w:hAnsi="Arial" w:cs="Arial"/>
            <w:sz w:val="24"/>
            <w:szCs w:val="24"/>
          </w:rPr>
          <w:t>Making Safeguarding Personal | Local Government Association</w:t>
        </w:r>
      </w:hyperlink>
      <w:r w:rsidRPr="00525544">
        <w:rPr>
          <w:rFonts w:ascii="Arial" w:hAnsi="Arial" w:cs="Arial"/>
          <w:sz w:val="24"/>
          <w:szCs w:val="24"/>
        </w:rPr>
        <w:t xml:space="preserve"> </w:t>
      </w:r>
    </w:p>
    <w:p w14:paraId="2E401FE2" w14:textId="77777777" w:rsidR="0036268B" w:rsidRPr="0036268B" w:rsidRDefault="0036268B" w:rsidP="00525544">
      <w:pPr>
        <w:spacing w:after="200" w:line="276" w:lineRule="auto"/>
        <w:jc w:val="both"/>
        <w:rPr>
          <w:rFonts w:ascii="Arial" w:hAnsi="Arial" w:cs="Arial"/>
          <w:sz w:val="24"/>
          <w:szCs w:val="24"/>
        </w:rPr>
      </w:pPr>
      <w:r w:rsidRPr="0036268B">
        <w:rPr>
          <w:rFonts w:ascii="Arial" w:hAnsi="Arial" w:cs="Arial"/>
          <w:sz w:val="24"/>
          <w:szCs w:val="24"/>
        </w:rPr>
        <w:t>A sector-led initiative which aims to develop an outcomes focus to safeguarding work, and a range of responses to support people to improve or resolve their circumstances. Part of the Care and Health Improvement Programme, the work is supported by the LGA with the Association of Directors of Adult Social Care (ADASS) and other national partners and seeks to promote this approach and share good practice."</w:t>
      </w:r>
    </w:p>
    <w:p w14:paraId="6D13F0BF" w14:textId="77777777" w:rsidR="0036268B" w:rsidRPr="00525544" w:rsidRDefault="0036268B" w:rsidP="00525544">
      <w:pPr>
        <w:spacing w:after="200" w:line="276" w:lineRule="auto"/>
        <w:jc w:val="both"/>
        <w:rPr>
          <w:rFonts w:ascii="Arial" w:hAnsi="Arial" w:cs="Arial"/>
          <w:sz w:val="24"/>
          <w:szCs w:val="24"/>
        </w:rPr>
      </w:pPr>
      <w:hyperlink r:id="rId25" w:history="1">
        <w:r w:rsidRPr="00525544">
          <w:rPr>
            <w:rStyle w:val="Hyperlink"/>
            <w:rFonts w:ascii="Arial" w:hAnsi="Arial" w:cs="Arial"/>
            <w:sz w:val="24"/>
            <w:szCs w:val="24"/>
          </w:rPr>
          <w:t>Mental Capacity Act 2005</w:t>
        </w:r>
      </w:hyperlink>
      <w:r w:rsidRPr="00525544">
        <w:rPr>
          <w:rFonts w:ascii="Arial" w:hAnsi="Arial" w:cs="Arial"/>
          <w:sz w:val="24"/>
          <w:szCs w:val="24"/>
        </w:rPr>
        <w:t xml:space="preserve"> </w:t>
      </w:r>
    </w:p>
    <w:p w14:paraId="3107D2D0" w14:textId="77777777" w:rsidR="0036268B" w:rsidRPr="0036268B" w:rsidRDefault="0036268B" w:rsidP="00525544">
      <w:pPr>
        <w:spacing w:after="200" w:line="276" w:lineRule="auto"/>
        <w:jc w:val="both"/>
        <w:rPr>
          <w:rFonts w:ascii="Arial" w:hAnsi="Arial" w:cs="Arial"/>
          <w:sz w:val="24"/>
          <w:szCs w:val="24"/>
        </w:rPr>
      </w:pPr>
      <w:r w:rsidRPr="0036268B">
        <w:rPr>
          <w:rFonts w:ascii="Arial" w:hAnsi="Arial" w:cs="Arial"/>
          <w:sz w:val="24"/>
          <w:szCs w:val="24"/>
        </w:rPr>
        <w:t xml:space="preserve">Designed to protect and empower people who may lack the mental capacity to make their own decisions about their care and treatment. It applies to people aged 16 and over. It covers decisions about day-to-day things like what to wear or what to buy for the weekly shop, or serious life-changing decisions like whether to move into a care home or have major surgery. </w:t>
      </w:r>
    </w:p>
    <w:p w14:paraId="142F401F" w14:textId="77777777" w:rsidR="0036268B" w:rsidRPr="00525544" w:rsidRDefault="0036268B" w:rsidP="00525544">
      <w:pPr>
        <w:spacing w:after="200" w:line="276" w:lineRule="auto"/>
        <w:jc w:val="both"/>
        <w:rPr>
          <w:rFonts w:ascii="Arial" w:hAnsi="Arial" w:cs="Arial"/>
          <w:sz w:val="24"/>
          <w:szCs w:val="24"/>
        </w:rPr>
      </w:pPr>
      <w:hyperlink r:id="rId26" w:history="1">
        <w:r w:rsidRPr="00525544">
          <w:rPr>
            <w:rFonts w:ascii="Arial" w:hAnsi="Arial" w:cs="Arial"/>
            <w:color w:val="0000FF"/>
            <w:sz w:val="24"/>
            <w:szCs w:val="24"/>
            <w:u w:val="single"/>
          </w:rPr>
          <w:t>Modern Slavery Act 2015</w:t>
        </w:r>
      </w:hyperlink>
    </w:p>
    <w:p w14:paraId="73BB8E78" w14:textId="0EA7D48D" w:rsidR="0036268B" w:rsidRPr="0036268B" w:rsidRDefault="0036268B" w:rsidP="00525544">
      <w:pPr>
        <w:spacing w:after="200" w:line="276" w:lineRule="auto"/>
        <w:jc w:val="both"/>
        <w:rPr>
          <w:rFonts w:ascii="Arial" w:hAnsi="Arial" w:cs="Arial"/>
          <w:sz w:val="24"/>
          <w:szCs w:val="24"/>
        </w:rPr>
      </w:pPr>
      <w:r w:rsidRPr="0036268B">
        <w:rPr>
          <w:rFonts w:ascii="Arial" w:hAnsi="Arial" w:cs="Arial"/>
          <w:sz w:val="24"/>
          <w:szCs w:val="24"/>
        </w:rPr>
        <w:t>Places specific duties on local authorities under sections 43 an</w:t>
      </w:r>
      <w:r w:rsidR="00EF3F8A">
        <w:rPr>
          <w:rFonts w:ascii="Arial" w:hAnsi="Arial" w:cs="Arial"/>
          <w:sz w:val="24"/>
          <w:szCs w:val="24"/>
        </w:rPr>
        <w:t>d 52 of the A</w:t>
      </w:r>
      <w:r w:rsidRPr="0036268B">
        <w:rPr>
          <w:rFonts w:ascii="Arial" w:hAnsi="Arial" w:cs="Arial"/>
          <w:sz w:val="24"/>
          <w:szCs w:val="24"/>
        </w:rPr>
        <w:t>ct, to refer child victims and consenting adult victims through to the National Referra</w:t>
      </w:r>
      <w:r w:rsidR="00C818EB">
        <w:rPr>
          <w:rFonts w:ascii="Arial" w:hAnsi="Arial" w:cs="Arial"/>
          <w:sz w:val="24"/>
          <w:szCs w:val="24"/>
        </w:rPr>
        <w:t>l Mechanism (NRM) or to make a Duty to N</w:t>
      </w:r>
      <w:r w:rsidRPr="0036268B">
        <w:rPr>
          <w:rFonts w:ascii="Arial" w:hAnsi="Arial" w:cs="Arial"/>
          <w:sz w:val="24"/>
          <w:szCs w:val="24"/>
        </w:rPr>
        <w:t xml:space="preserve">otify referral (DtN) to the Home Office for a Single Competent Authority (SCA) assessment. </w:t>
      </w:r>
    </w:p>
    <w:p w14:paraId="7D558E0C" w14:textId="77777777" w:rsidR="0036268B" w:rsidRPr="00525544" w:rsidRDefault="0036268B" w:rsidP="00525544">
      <w:pPr>
        <w:spacing w:after="200" w:line="276" w:lineRule="auto"/>
        <w:jc w:val="both"/>
        <w:rPr>
          <w:rFonts w:ascii="Arial" w:hAnsi="Arial" w:cs="Arial"/>
          <w:sz w:val="24"/>
          <w:szCs w:val="24"/>
        </w:rPr>
      </w:pPr>
      <w:hyperlink r:id="rId27" w:history="1">
        <w:r w:rsidRPr="00525544">
          <w:rPr>
            <w:rFonts w:ascii="Arial" w:hAnsi="Arial" w:cs="Arial"/>
            <w:color w:val="0000FF"/>
            <w:sz w:val="24"/>
            <w:szCs w:val="24"/>
            <w:u w:val="single"/>
          </w:rPr>
          <w:t>Safeguarding Vulnerable Groups Act 2006</w:t>
        </w:r>
      </w:hyperlink>
    </w:p>
    <w:p w14:paraId="56375752" w14:textId="77777777" w:rsidR="0036268B" w:rsidRDefault="0036268B" w:rsidP="00525544">
      <w:pPr>
        <w:spacing w:after="200" w:line="276" w:lineRule="auto"/>
        <w:rPr>
          <w:rFonts w:ascii="Arial" w:hAnsi="Arial" w:cs="Arial"/>
          <w:sz w:val="24"/>
          <w:szCs w:val="24"/>
        </w:rPr>
      </w:pPr>
      <w:r w:rsidRPr="0036268B">
        <w:rPr>
          <w:rFonts w:ascii="Arial" w:hAnsi="Arial" w:cs="Arial"/>
          <w:sz w:val="24"/>
          <w:szCs w:val="24"/>
        </w:rPr>
        <w:t>Provides a system for employers to check the suitability of employees or volunteers working with children or vulnerable adults. It aims to prevent unsuitable individuals from gaining access to these groups through their work, whether paid or unpaid.</w:t>
      </w:r>
    </w:p>
    <w:p w14:paraId="241DD376" w14:textId="77777777" w:rsidR="0036268B" w:rsidRPr="00525544" w:rsidRDefault="0036268B" w:rsidP="00525544">
      <w:pPr>
        <w:spacing w:after="200" w:line="276" w:lineRule="auto"/>
        <w:jc w:val="both"/>
        <w:rPr>
          <w:rFonts w:ascii="Arial" w:hAnsi="Arial" w:cs="Arial"/>
          <w:sz w:val="24"/>
          <w:szCs w:val="24"/>
        </w:rPr>
      </w:pPr>
      <w:hyperlink r:id="rId28" w:history="1">
        <w:r w:rsidRPr="00525544">
          <w:rPr>
            <w:rStyle w:val="Hyperlink"/>
            <w:rFonts w:ascii="Arial" w:hAnsi="Arial" w:cs="Arial"/>
            <w:sz w:val="24"/>
            <w:szCs w:val="24"/>
          </w:rPr>
          <w:t>Working together to safeguard children 2023</w:t>
        </w:r>
      </w:hyperlink>
      <w:r w:rsidRPr="00525544">
        <w:rPr>
          <w:rFonts w:ascii="Arial" w:hAnsi="Arial" w:cs="Arial"/>
          <w:sz w:val="24"/>
          <w:szCs w:val="24"/>
        </w:rPr>
        <w:t xml:space="preserve"> </w:t>
      </w:r>
    </w:p>
    <w:p w14:paraId="0741D51E" w14:textId="61A29670" w:rsidR="002E0297" w:rsidRPr="0029274C" w:rsidRDefault="0036268B" w:rsidP="00525544">
      <w:pPr>
        <w:spacing w:after="200" w:line="276" w:lineRule="auto"/>
        <w:jc w:val="both"/>
        <w:rPr>
          <w:rFonts w:ascii="Arial" w:hAnsi="Arial" w:cs="Arial"/>
          <w:sz w:val="24"/>
          <w:szCs w:val="24"/>
        </w:rPr>
      </w:pPr>
      <w:r w:rsidRPr="0036268B">
        <w:rPr>
          <w:rFonts w:ascii="Arial" w:hAnsi="Arial" w:cs="Arial"/>
          <w:sz w:val="24"/>
          <w:szCs w:val="24"/>
        </w:rPr>
        <w:t xml:space="preserve">A statutory guidance framework in the UK that outlines how agencies and professionals should collaborate to promote the welfare of children. It sets expectations for inter-agency working to safeguard and protect children and their families, ensuring that they receive the necessary support and protection. The guidance aims to protect children from maltreatment, prevent impairment of their health or development, and ensure they grow up in safe and effective care. </w:t>
      </w:r>
    </w:p>
    <w:p w14:paraId="6ACBB463" w14:textId="05314A1B" w:rsidR="00EF3F8A" w:rsidRPr="00193B67" w:rsidRDefault="0060259C" w:rsidP="00193B67">
      <w:pPr>
        <w:pStyle w:val="Heading1"/>
      </w:pPr>
      <w:bookmarkStart w:id="31" w:name="_APPENDIX_B:_GLOSSARY"/>
      <w:bookmarkEnd w:id="31"/>
      <w:r w:rsidRPr="00193B67">
        <w:lastRenderedPageBreak/>
        <w:t xml:space="preserve">APPENDIX B: GLOSSARY OF SAFEGUARDING TERMS </w:t>
      </w:r>
    </w:p>
    <w:p w14:paraId="334915B2" w14:textId="77777777" w:rsidR="002E0297" w:rsidRPr="002E0297" w:rsidRDefault="002E0297" w:rsidP="00525544">
      <w:pPr>
        <w:spacing w:after="200" w:line="276" w:lineRule="auto"/>
        <w:contextualSpacing/>
        <w:jc w:val="both"/>
        <w:rPr>
          <w:rFonts w:ascii="Arial" w:hAnsi="Arial" w:cs="Arial"/>
          <w:sz w:val="24"/>
          <w:szCs w:val="24"/>
        </w:rPr>
      </w:pPr>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652"/>
      </w:tblGrid>
      <w:tr w:rsidR="002E0297" w:rsidRPr="002E0297" w14:paraId="3304669C" w14:textId="77777777" w:rsidTr="002E0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15D22316"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Abuse</w:t>
            </w:r>
          </w:p>
        </w:tc>
        <w:tc>
          <w:tcPr>
            <w:tcW w:w="6652" w:type="dxa"/>
          </w:tcPr>
          <w:p w14:paraId="3998B92B" w14:textId="60B4B175" w:rsidR="002E0297" w:rsidRPr="00160DE8" w:rsidRDefault="001868DA" w:rsidP="00DE2344">
            <w:pPr>
              <w:contextual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eastAsia="en-GB"/>
              </w:rPr>
            </w:pPr>
            <w:r w:rsidRPr="00160DE8">
              <w:rPr>
                <w:rFonts w:ascii="Arial" w:eastAsia="Times New Roman" w:hAnsi="Arial" w:cs="Arial"/>
                <w:b w:val="0"/>
                <w:sz w:val="24"/>
                <w:szCs w:val="24"/>
                <w:lang w:eastAsia="en-GB"/>
              </w:rPr>
              <w:t>R</w:t>
            </w:r>
            <w:r w:rsidR="002E0297" w:rsidRPr="00160DE8">
              <w:rPr>
                <w:rFonts w:ascii="Arial" w:eastAsia="Times New Roman" w:hAnsi="Arial" w:cs="Arial"/>
                <w:b w:val="0"/>
                <w:sz w:val="24"/>
                <w:szCs w:val="24"/>
                <w:lang w:eastAsia="en-GB"/>
              </w:rPr>
              <w:t>efers to any category of abuse, including physical, emotional, sexual, psychological, financial, neglect, omission of care, overt discrimination, and organisational neglect or abuse.</w:t>
            </w:r>
          </w:p>
        </w:tc>
      </w:tr>
      <w:tr w:rsidR="002E0297" w:rsidRPr="002E0297" w14:paraId="5109D7F3"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4AE14D28"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 xml:space="preserve">Adultification </w:t>
            </w:r>
          </w:p>
        </w:tc>
        <w:tc>
          <w:tcPr>
            <w:tcW w:w="6652" w:type="dxa"/>
          </w:tcPr>
          <w:p w14:paraId="4059D33E" w14:textId="5C4C74EF" w:rsidR="002E0297" w:rsidRPr="002E0297" w:rsidRDefault="001868DA" w:rsidP="001868DA">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hAnsi="Arial" w:cs="Arial"/>
                <w:sz w:val="24"/>
                <w:szCs w:val="24"/>
              </w:rPr>
              <w:t>A</w:t>
            </w:r>
            <w:r w:rsidR="002E0297" w:rsidRPr="002E0297">
              <w:rPr>
                <w:rFonts w:ascii="Arial" w:hAnsi="Arial" w:cs="Arial"/>
                <w:sz w:val="24"/>
                <w:szCs w:val="24"/>
              </w:rPr>
              <w:t xml:space="preserve"> type of bias which skews the perception of certain children</w:t>
            </w:r>
            <w:r w:rsidR="00087F7D">
              <w:rPr>
                <w:rFonts w:ascii="Arial" w:hAnsi="Arial" w:cs="Arial"/>
                <w:sz w:val="24"/>
                <w:szCs w:val="24"/>
              </w:rPr>
              <w:t xml:space="preserve"> (</w:t>
            </w:r>
            <w:r w:rsidR="001F53B7">
              <w:rPr>
                <w:rFonts w:ascii="Arial" w:hAnsi="Arial" w:cs="Arial"/>
                <w:sz w:val="24"/>
                <w:szCs w:val="24"/>
              </w:rPr>
              <w:t>particularly those from Black, Asian and other minoritised ethnic communities)</w:t>
            </w:r>
            <w:r w:rsidR="002E0297" w:rsidRPr="002E0297">
              <w:rPr>
                <w:rFonts w:ascii="Arial" w:hAnsi="Arial" w:cs="Arial"/>
                <w:sz w:val="24"/>
                <w:szCs w:val="24"/>
              </w:rPr>
              <w:t xml:space="preserve"> leading to professionals viewing them as</w:t>
            </w:r>
            <w:r>
              <w:rPr>
                <w:rFonts w:ascii="Arial" w:hAnsi="Arial" w:cs="Arial"/>
                <w:sz w:val="24"/>
                <w:szCs w:val="24"/>
              </w:rPr>
              <w:t xml:space="preserve"> more grown up than their peers. This is a form of racism and</w:t>
            </w:r>
            <w:r w:rsidR="002E0297" w:rsidRPr="002E0297">
              <w:rPr>
                <w:rFonts w:ascii="Arial" w:hAnsi="Arial" w:cs="Arial"/>
                <w:sz w:val="24"/>
                <w:szCs w:val="24"/>
              </w:rPr>
              <w:t xml:space="preserve"> can lead to lapses in safeguarding and unfair treatment.</w:t>
            </w:r>
            <w:r w:rsidR="00087F7D">
              <w:rPr>
                <w:rFonts w:ascii="Arial" w:hAnsi="Arial" w:cs="Arial"/>
                <w:sz w:val="24"/>
                <w:szCs w:val="24"/>
              </w:rPr>
              <w:t xml:space="preserve"> </w:t>
            </w:r>
          </w:p>
        </w:tc>
      </w:tr>
      <w:tr w:rsidR="002E0297" w:rsidRPr="002E0297" w14:paraId="35FA7E7C"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01AE6ABC"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 xml:space="preserve">Adults at Risk </w:t>
            </w:r>
          </w:p>
        </w:tc>
        <w:tc>
          <w:tcPr>
            <w:tcW w:w="6652" w:type="dxa"/>
          </w:tcPr>
          <w:p w14:paraId="1B415F87" w14:textId="38EE79D5" w:rsidR="002E0297" w:rsidRPr="001868DA" w:rsidRDefault="001868DA" w:rsidP="001868D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68DA">
              <w:rPr>
                <w:rFonts w:ascii="Arial" w:hAnsi="Arial" w:cs="Arial"/>
                <w:sz w:val="24"/>
                <w:szCs w:val="24"/>
              </w:rPr>
              <w:t xml:space="preserve">This term </w:t>
            </w:r>
            <w:r w:rsidR="002E0297" w:rsidRPr="001868DA">
              <w:rPr>
                <w:rFonts w:ascii="Arial" w:hAnsi="Arial" w:cs="Arial"/>
                <w:sz w:val="24"/>
                <w:szCs w:val="24"/>
              </w:rPr>
              <w:t>has replaced</w:t>
            </w:r>
            <w:r w:rsidRPr="001868DA">
              <w:rPr>
                <w:rFonts w:ascii="Arial" w:hAnsi="Arial" w:cs="Arial"/>
                <w:sz w:val="24"/>
                <w:szCs w:val="24"/>
              </w:rPr>
              <w:t xml:space="preserve"> the term</w:t>
            </w:r>
            <w:r w:rsidR="002E0297" w:rsidRPr="001868DA">
              <w:rPr>
                <w:rFonts w:ascii="Arial" w:hAnsi="Arial" w:cs="Arial"/>
                <w:sz w:val="24"/>
                <w:szCs w:val="24"/>
              </w:rPr>
              <w:t xml:space="preserve"> ‘vulnerable adult’. The term ‘adult at risk‘ is detailed in the Care Act 2014 and focuses on the situation causing the risk, rather than the characteristics of the adult concerned.</w:t>
            </w:r>
            <w:r w:rsidR="001F53B7" w:rsidRPr="001868DA">
              <w:rPr>
                <w:rFonts w:ascii="Arial" w:hAnsi="Arial" w:cs="Arial"/>
                <w:sz w:val="24"/>
                <w:szCs w:val="24"/>
              </w:rPr>
              <w:t xml:space="preserve"> </w:t>
            </w:r>
          </w:p>
        </w:tc>
      </w:tr>
      <w:tr w:rsidR="002E0297" w:rsidRPr="002E0297" w14:paraId="52638AB6"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5D32D9E"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Advocacy</w:t>
            </w:r>
          </w:p>
        </w:tc>
        <w:tc>
          <w:tcPr>
            <w:tcW w:w="6652" w:type="dxa"/>
          </w:tcPr>
          <w:p w14:paraId="7189E6AE" w14:textId="36E15910" w:rsidR="002E0297" w:rsidRPr="002E0297" w:rsidRDefault="001868DA"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R</w:t>
            </w:r>
            <w:r w:rsidR="002E0297" w:rsidRPr="002E0297">
              <w:rPr>
                <w:rFonts w:ascii="Arial" w:eastAsia="Times New Roman" w:hAnsi="Arial" w:cs="Arial"/>
                <w:sz w:val="24"/>
                <w:szCs w:val="24"/>
                <w:lang w:eastAsia="en-GB"/>
              </w:rPr>
              <w:t xml:space="preserve">efers to speaking or acting on someone else’s </w:t>
            </w:r>
            <w:r w:rsidR="001F53B7">
              <w:rPr>
                <w:rFonts w:ascii="Arial" w:eastAsia="Times New Roman" w:hAnsi="Arial" w:cs="Arial"/>
                <w:sz w:val="24"/>
                <w:szCs w:val="24"/>
                <w:lang w:eastAsia="en-GB"/>
              </w:rPr>
              <w:t>behalf, in their best interests</w:t>
            </w:r>
            <w:r>
              <w:rPr>
                <w:rFonts w:ascii="Arial" w:eastAsia="Times New Roman" w:hAnsi="Arial" w:cs="Arial"/>
                <w:sz w:val="24"/>
                <w:szCs w:val="24"/>
                <w:lang w:eastAsia="en-GB"/>
              </w:rPr>
              <w:t>.</w:t>
            </w:r>
          </w:p>
        </w:tc>
      </w:tr>
      <w:tr w:rsidR="002E0297" w:rsidRPr="002E0297" w14:paraId="6345453B"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4FCD385D"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Assessment</w:t>
            </w:r>
          </w:p>
        </w:tc>
        <w:tc>
          <w:tcPr>
            <w:tcW w:w="6652" w:type="dxa"/>
          </w:tcPr>
          <w:p w14:paraId="0EF8363C" w14:textId="25EBB7A4" w:rsidR="002E0297" w:rsidRPr="002E0297" w:rsidRDefault="001868DA"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C</w:t>
            </w:r>
            <w:r w:rsidR="002E0297" w:rsidRPr="002E0297">
              <w:rPr>
                <w:rFonts w:ascii="Arial" w:eastAsia="Times New Roman" w:hAnsi="Arial" w:cs="Arial"/>
                <w:sz w:val="24"/>
                <w:szCs w:val="24"/>
                <w:lang w:eastAsia="en-GB"/>
              </w:rPr>
              <w:t>onducted to ensure that the needs of children or adu</w:t>
            </w:r>
            <w:r w:rsidR="001F53B7">
              <w:rPr>
                <w:rFonts w:ascii="Arial" w:eastAsia="Times New Roman" w:hAnsi="Arial" w:cs="Arial"/>
                <w:sz w:val="24"/>
                <w:szCs w:val="24"/>
                <w:lang w:eastAsia="en-GB"/>
              </w:rPr>
              <w:t>lts at risk are met competently</w:t>
            </w:r>
            <w:r>
              <w:rPr>
                <w:rFonts w:ascii="Arial" w:eastAsia="Times New Roman" w:hAnsi="Arial" w:cs="Arial"/>
                <w:sz w:val="24"/>
                <w:szCs w:val="24"/>
                <w:lang w:eastAsia="en-GB"/>
              </w:rPr>
              <w:t>.</w:t>
            </w:r>
          </w:p>
        </w:tc>
      </w:tr>
      <w:tr w:rsidR="002E0297" w:rsidRPr="002E0297" w14:paraId="51367CDF"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37DD36E"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Alert</w:t>
            </w:r>
          </w:p>
        </w:tc>
        <w:tc>
          <w:tcPr>
            <w:tcW w:w="6652" w:type="dxa"/>
          </w:tcPr>
          <w:p w14:paraId="3D250B7D" w14:textId="307901F0" w:rsidR="002E0297" w:rsidRPr="002E0297" w:rsidRDefault="001868DA"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A</w:t>
            </w:r>
            <w:r w:rsidR="002E0297" w:rsidRPr="002E0297">
              <w:rPr>
                <w:rFonts w:ascii="Arial" w:eastAsia="Times New Roman" w:hAnsi="Arial" w:cs="Arial"/>
                <w:sz w:val="24"/>
                <w:szCs w:val="24"/>
                <w:lang w:eastAsia="en-GB"/>
              </w:rPr>
              <w:t xml:space="preserve"> concern raised by any individual that a vulnerable person has been or is presently suffering abuse, exploitation, or neglect, or that </w:t>
            </w:r>
            <w:r w:rsidR="001F53B7">
              <w:rPr>
                <w:rFonts w:ascii="Arial" w:eastAsia="Times New Roman" w:hAnsi="Arial" w:cs="Arial"/>
                <w:sz w:val="24"/>
                <w:szCs w:val="24"/>
                <w:lang w:eastAsia="en-GB"/>
              </w:rPr>
              <w:t>they are at risk of it happening</w:t>
            </w:r>
            <w:r>
              <w:rPr>
                <w:rFonts w:ascii="Arial" w:eastAsia="Times New Roman" w:hAnsi="Arial" w:cs="Arial"/>
                <w:sz w:val="24"/>
                <w:szCs w:val="24"/>
                <w:lang w:eastAsia="en-GB"/>
              </w:rPr>
              <w:t>.</w:t>
            </w:r>
          </w:p>
        </w:tc>
      </w:tr>
      <w:tr w:rsidR="002E0297" w:rsidRPr="002E0297" w14:paraId="3BCE6196"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32615546"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Barred List</w:t>
            </w:r>
          </w:p>
        </w:tc>
        <w:tc>
          <w:tcPr>
            <w:tcW w:w="6652" w:type="dxa"/>
          </w:tcPr>
          <w:p w14:paraId="5B11253C" w14:textId="28B9B0B7" w:rsidR="002E0297" w:rsidRPr="002E0297" w:rsidRDefault="001868DA"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A</w:t>
            </w:r>
            <w:r w:rsidR="002E0297" w:rsidRPr="002E0297">
              <w:rPr>
                <w:rFonts w:ascii="Arial" w:eastAsia="Times New Roman" w:hAnsi="Arial" w:cs="Arial"/>
                <w:sz w:val="24"/>
                <w:szCs w:val="24"/>
                <w:lang w:eastAsia="en-GB"/>
              </w:rPr>
              <w:t xml:space="preserve"> register of people who are banned from working in contact with adults at risk or children.</w:t>
            </w:r>
          </w:p>
        </w:tc>
      </w:tr>
      <w:tr w:rsidR="002E0297" w:rsidRPr="002E0297" w14:paraId="76915274"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7829BD1"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Best Interests Decision</w:t>
            </w:r>
          </w:p>
        </w:tc>
        <w:tc>
          <w:tcPr>
            <w:tcW w:w="6652" w:type="dxa"/>
          </w:tcPr>
          <w:p w14:paraId="68A0A971" w14:textId="2632D966" w:rsidR="002E0297" w:rsidRPr="002E0297" w:rsidRDefault="001868DA" w:rsidP="001868DA">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T</w:t>
            </w:r>
            <w:r w:rsidR="002E0297" w:rsidRPr="002E0297">
              <w:rPr>
                <w:rFonts w:ascii="Arial" w:eastAsia="Times New Roman" w:hAnsi="Arial" w:cs="Arial"/>
                <w:sz w:val="24"/>
                <w:szCs w:val="24"/>
                <w:lang w:eastAsia="en-GB"/>
              </w:rPr>
              <w:t xml:space="preserve">he result of a process of deciding whether an action is in the best interests of an individual </w:t>
            </w:r>
            <w:r>
              <w:rPr>
                <w:rFonts w:ascii="Arial" w:eastAsia="Times New Roman" w:hAnsi="Arial" w:cs="Arial"/>
                <w:sz w:val="24"/>
                <w:szCs w:val="24"/>
                <w:lang w:eastAsia="en-GB"/>
              </w:rPr>
              <w:t>who</w:t>
            </w:r>
            <w:r w:rsidR="002E0297" w:rsidRPr="002E0297">
              <w:rPr>
                <w:rFonts w:ascii="Arial" w:eastAsia="Times New Roman" w:hAnsi="Arial" w:cs="Arial"/>
                <w:sz w:val="24"/>
                <w:szCs w:val="24"/>
                <w:lang w:eastAsia="en-GB"/>
              </w:rPr>
              <w:t xml:space="preserve"> lacks the mental capability to decide for themselves, according to the criteria set out in the Care Act 2014. </w:t>
            </w:r>
          </w:p>
        </w:tc>
      </w:tr>
      <w:tr w:rsidR="002E0297" w:rsidRPr="002E0297" w14:paraId="5F47E3BE"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40151664"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Carer</w:t>
            </w:r>
          </w:p>
        </w:tc>
        <w:tc>
          <w:tcPr>
            <w:tcW w:w="6652" w:type="dxa"/>
          </w:tcPr>
          <w:p w14:paraId="0408C3B0" w14:textId="3C3C671D" w:rsidR="002E0297" w:rsidRPr="002E0297" w:rsidRDefault="001868DA"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A</w:t>
            </w:r>
            <w:r w:rsidR="002E0297" w:rsidRPr="002E0297">
              <w:rPr>
                <w:rFonts w:ascii="Arial" w:eastAsia="Times New Roman" w:hAnsi="Arial" w:cs="Arial"/>
                <w:sz w:val="24"/>
                <w:szCs w:val="24"/>
                <w:lang w:eastAsia="en-GB"/>
              </w:rPr>
              <w:t xml:space="preserve"> person who looks after a child or vulnerable adult. The role of a carer is either a paid position, an official voluntary role, or undertaken by a relative or friend.</w:t>
            </w:r>
          </w:p>
        </w:tc>
      </w:tr>
      <w:tr w:rsidR="002E0297" w:rsidRPr="002E0297" w14:paraId="698DBD9F"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3F8E1B0"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Care Act 2014</w:t>
            </w:r>
          </w:p>
        </w:tc>
        <w:tc>
          <w:tcPr>
            <w:tcW w:w="6652" w:type="dxa"/>
          </w:tcPr>
          <w:p w14:paraId="5DF70BD4" w14:textId="36BAC409" w:rsidR="002E0297" w:rsidRPr="002E0297" w:rsidRDefault="001868DA"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E</w:t>
            </w:r>
            <w:r w:rsidR="002E0297" w:rsidRPr="002E0297">
              <w:rPr>
                <w:rFonts w:ascii="Arial" w:eastAsia="Times New Roman" w:hAnsi="Arial" w:cs="Arial"/>
                <w:sz w:val="24"/>
                <w:szCs w:val="24"/>
                <w:lang w:eastAsia="en-GB"/>
              </w:rPr>
              <w:t>nacted to prevent vulnerable groups from abuse or neglect when placed in the care of others.</w:t>
            </w:r>
          </w:p>
        </w:tc>
      </w:tr>
      <w:tr w:rsidR="002E0297" w:rsidRPr="002E0297" w14:paraId="5F2A3EEC"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7DB07565"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Child Abuse</w:t>
            </w:r>
          </w:p>
        </w:tc>
        <w:tc>
          <w:tcPr>
            <w:tcW w:w="6652" w:type="dxa"/>
          </w:tcPr>
          <w:p w14:paraId="75948E76" w14:textId="2FF518C5" w:rsidR="002E0297" w:rsidRPr="002E0297" w:rsidRDefault="001868DA"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U</w:t>
            </w:r>
            <w:r w:rsidR="002E0297" w:rsidRPr="002E0297">
              <w:rPr>
                <w:rFonts w:ascii="Arial" w:eastAsia="Times New Roman" w:hAnsi="Arial" w:cs="Arial"/>
                <w:sz w:val="24"/>
                <w:szCs w:val="24"/>
                <w:lang w:eastAsia="en-GB"/>
              </w:rPr>
              <w:t>sed to describe violent, abusive, or threatening behaviour or neglect toward</w:t>
            </w:r>
            <w:r w:rsidR="003753B1">
              <w:rPr>
                <w:rFonts w:ascii="Arial" w:eastAsia="Times New Roman" w:hAnsi="Arial" w:cs="Arial"/>
                <w:sz w:val="24"/>
                <w:szCs w:val="24"/>
                <w:lang w:eastAsia="en-GB"/>
              </w:rPr>
              <w:t>s any person under the age of 18</w:t>
            </w:r>
            <w:r w:rsidR="002E0297" w:rsidRPr="002E0297">
              <w:rPr>
                <w:rFonts w:ascii="Arial" w:eastAsia="Times New Roman" w:hAnsi="Arial" w:cs="Arial"/>
                <w:sz w:val="24"/>
                <w:szCs w:val="24"/>
                <w:lang w:eastAsia="en-GB"/>
              </w:rPr>
              <w:t>. </w:t>
            </w:r>
          </w:p>
        </w:tc>
      </w:tr>
      <w:tr w:rsidR="00500720" w:rsidRPr="002E0297" w14:paraId="5DA15E37"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2BCDFE3" w14:textId="77777777" w:rsidR="00500720" w:rsidRPr="002E0297" w:rsidRDefault="00500720"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 xml:space="preserve">Care Needs Support Assessment </w:t>
            </w:r>
          </w:p>
        </w:tc>
        <w:tc>
          <w:tcPr>
            <w:tcW w:w="6652" w:type="dxa"/>
          </w:tcPr>
          <w:p w14:paraId="52E606D8" w14:textId="77777777" w:rsidR="00500720" w:rsidRPr="00DE2344" w:rsidRDefault="00DE2344" w:rsidP="00DE234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E2344">
              <w:rPr>
                <w:rFonts w:ascii="Arial" w:hAnsi="Arial" w:cs="Arial"/>
                <w:sz w:val="24"/>
                <w:szCs w:val="24"/>
              </w:rPr>
              <w:t>The primary goal of a care needs assessment is to gain a comprehensive understanding of an individual's care and support needs. This assessment helps local authorities make informed decisions about the types of services and support that may be necessary to assist the individual in managing their daily life effectively</w:t>
            </w:r>
            <w:r>
              <w:rPr>
                <w:rFonts w:ascii="Arial" w:hAnsi="Arial" w:cs="Arial"/>
                <w:sz w:val="24"/>
                <w:szCs w:val="24"/>
              </w:rPr>
              <w:t>.</w:t>
            </w:r>
          </w:p>
        </w:tc>
      </w:tr>
      <w:tr w:rsidR="001B6EC9" w:rsidRPr="002E0297" w14:paraId="6BFDB208"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49C2DCDE" w14:textId="6FAA04C2" w:rsidR="001B6EC9" w:rsidRDefault="001B6EC9"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Child Exploitation</w:t>
            </w:r>
          </w:p>
          <w:p w14:paraId="6B8A5173" w14:textId="6A629A12" w:rsidR="001B6EC9" w:rsidRDefault="001B6EC9"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 xml:space="preserve"> </w:t>
            </w:r>
          </w:p>
        </w:tc>
        <w:tc>
          <w:tcPr>
            <w:tcW w:w="6652" w:type="dxa"/>
          </w:tcPr>
          <w:p w14:paraId="34639952" w14:textId="1A4ADEF5" w:rsidR="001B6EC9" w:rsidRPr="0091661E" w:rsidRDefault="001B6EC9" w:rsidP="009166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661E">
              <w:rPr>
                <w:rFonts w:ascii="Arial" w:hAnsi="Arial" w:cs="Arial"/>
                <w:sz w:val="24"/>
                <w:szCs w:val="24"/>
              </w:rPr>
              <w:t xml:space="preserve">Child exploitation is when someone uses a child for financial gain, sexual gratification, labour or personal advantage. </w:t>
            </w:r>
            <w:r w:rsidR="0091661E" w:rsidRPr="0091661E">
              <w:rPr>
                <w:rFonts w:ascii="Arial" w:hAnsi="Arial" w:cs="Arial"/>
                <w:sz w:val="24"/>
                <w:szCs w:val="24"/>
              </w:rPr>
              <w:t>The exploitation of children can take a number of different forms and perpetrators may subject children and young people to multiple forms of abuse at the same time, such as criminal exploitation (including county lines) and sexual exploitation.</w:t>
            </w:r>
          </w:p>
        </w:tc>
      </w:tr>
      <w:tr w:rsidR="009C6A4C" w:rsidRPr="002E0297" w14:paraId="3314CD2E"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CE3A3A4" w14:textId="14678223" w:rsidR="009C6A4C" w:rsidRDefault="009C6A4C"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 xml:space="preserve">Cuckooing </w:t>
            </w:r>
          </w:p>
        </w:tc>
        <w:tc>
          <w:tcPr>
            <w:tcW w:w="6652" w:type="dxa"/>
          </w:tcPr>
          <w:p w14:paraId="7409B294" w14:textId="2904B494" w:rsidR="009C6A4C" w:rsidRPr="009C6A4C" w:rsidRDefault="009C6A4C" w:rsidP="009C6A4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6A4C">
              <w:rPr>
                <w:rFonts w:ascii="Arial" w:hAnsi="Arial" w:cs="Arial"/>
                <w:sz w:val="24"/>
                <w:szCs w:val="24"/>
              </w:rPr>
              <w:t xml:space="preserve">Cuckooing is a crime where a criminal, or criminal gangs, exploit vulnerable people. The most common form of </w:t>
            </w:r>
            <w:r w:rsidRPr="009C6A4C">
              <w:rPr>
                <w:rFonts w:ascii="Arial" w:hAnsi="Arial" w:cs="Arial"/>
                <w:sz w:val="24"/>
                <w:szCs w:val="24"/>
              </w:rPr>
              <w:lastRenderedPageBreak/>
              <w:t>cuckooing is where drug dealers take control of the victim’s home and use the premises to store, prepare or distribute drugs often as part of county lines networks.</w:t>
            </w:r>
          </w:p>
        </w:tc>
      </w:tr>
      <w:tr w:rsidR="002E0297" w:rsidRPr="002E0297" w14:paraId="652D1D3E"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12A84457"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lastRenderedPageBreak/>
              <w:t>Community Safety</w:t>
            </w:r>
          </w:p>
        </w:tc>
        <w:tc>
          <w:tcPr>
            <w:tcW w:w="6652" w:type="dxa"/>
          </w:tcPr>
          <w:p w14:paraId="5C5287B5" w14:textId="14743A87" w:rsidR="002E0297" w:rsidRPr="002E0297" w:rsidRDefault="001868DA" w:rsidP="003753B1">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U</w:t>
            </w:r>
            <w:r w:rsidR="002E0297" w:rsidRPr="002E0297">
              <w:rPr>
                <w:rFonts w:ascii="Arial" w:eastAsia="Times New Roman" w:hAnsi="Arial" w:cs="Arial"/>
                <w:sz w:val="24"/>
                <w:szCs w:val="24"/>
                <w:lang w:eastAsia="en-GB"/>
              </w:rPr>
              <w:t>sed to describe all of the available services in a local community that he</w:t>
            </w:r>
            <w:r w:rsidR="001F53B7">
              <w:rPr>
                <w:rFonts w:ascii="Arial" w:eastAsia="Times New Roman" w:hAnsi="Arial" w:cs="Arial"/>
                <w:sz w:val="24"/>
                <w:szCs w:val="24"/>
                <w:lang w:eastAsia="en-GB"/>
              </w:rPr>
              <w:t xml:space="preserve">lp to improve </w:t>
            </w:r>
            <w:r w:rsidR="003753B1">
              <w:rPr>
                <w:rFonts w:ascii="Arial" w:eastAsia="Times New Roman" w:hAnsi="Arial" w:cs="Arial"/>
                <w:sz w:val="24"/>
                <w:szCs w:val="24"/>
                <w:lang w:eastAsia="en-GB"/>
              </w:rPr>
              <w:t xml:space="preserve">health, </w:t>
            </w:r>
            <w:r w:rsidR="001F53B7">
              <w:rPr>
                <w:rFonts w:ascii="Arial" w:eastAsia="Times New Roman" w:hAnsi="Arial" w:cs="Arial"/>
                <w:sz w:val="24"/>
                <w:szCs w:val="24"/>
                <w:lang w:eastAsia="en-GB"/>
              </w:rPr>
              <w:t>safety</w:t>
            </w:r>
            <w:r w:rsidR="003753B1">
              <w:rPr>
                <w:rFonts w:ascii="Arial" w:eastAsia="Times New Roman" w:hAnsi="Arial" w:cs="Arial"/>
                <w:sz w:val="24"/>
                <w:szCs w:val="24"/>
                <w:lang w:eastAsia="en-GB"/>
              </w:rPr>
              <w:t xml:space="preserve"> and security.</w:t>
            </w:r>
          </w:p>
        </w:tc>
      </w:tr>
      <w:tr w:rsidR="002E0297" w:rsidRPr="002E0297" w14:paraId="22002548"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0EC7C259" w14:textId="77777777" w:rsidR="002E0297" w:rsidRPr="002E0297" w:rsidRDefault="00DE2344"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C</w:t>
            </w:r>
            <w:r w:rsidR="002E0297" w:rsidRPr="002E0297">
              <w:rPr>
                <w:rFonts w:ascii="Arial" w:eastAsia="Times New Roman" w:hAnsi="Arial" w:cs="Arial"/>
                <w:sz w:val="24"/>
                <w:szCs w:val="24"/>
                <w:lang w:eastAsia="en-GB"/>
              </w:rPr>
              <w:t>ounty Lines</w:t>
            </w:r>
          </w:p>
        </w:tc>
        <w:tc>
          <w:tcPr>
            <w:tcW w:w="6652" w:type="dxa"/>
          </w:tcPr>
          <w:p w14:paraId="2077763F" w14:textId="2F3A2058" w:rsidR="002E0297" w:rsidRPr="001F53B7" w:rsidRDefault="001868DA" w:rsidP="001F53B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w:t>
            </w:r>
            <w:r w:rsidR="001F53B7" w:rsidRPr="001F53B7">
              <w:rPr>
                <w:rFonts w:ascii="Arial" w:hAnsi="Arial" w:cs="Arial"/>
                <w:sz w:val="24"/>
                <w:szCs w:val="24"/>
              </w:rPr>
              <w:t>here illegal drugs are transported from one area to another, often across police and local authority boundaries (although not exclusively), usually by children or vulnerable people who are coerced into it by gangs. The ‘County Line’ is the mobile phone line used to take the orders of drugs. </w:t>
            </w:r>
          </w:p>
        </w:tc>
      </w:tr>
      <w:tr w:rsidR="002E0297" w:rsidRPr="002E0297" w14:paraId="5196EDFB"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7AA2FF30"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DBS</w:t>
            </w:r>
          </w:p>
        </w:tc>
        <w:tc>
          <w:tcPr>
            <w:tcW w:w="6652" w:type="dxa"/>
          </w:tcPr>
          <w:p w14:paraId="5A24D1F1" w14:textId="77777777" w:rsidR="002E0297" w:rsidRPr="002E0297" w:rsidRDefault="002E0297"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2E0297">
              <w:rPr>
                <w:rFonts w:ascii="Arial" w:eastAsia="Times New Roman" w:hAnsi="Arial" w:cs="Arial"/>
                <w:sz w:val="24"/>
                <w:szCs w:val="24"/>
                <w:lang w:eastAsia="en-GB"/>
              </w:rPr>
              <w:t>Disclosure and Barring Service. The DBS is in charge of overseeing and processing applications to search individual’s criminal records.</w:t>
            </w:r>
          </w:p>
        </w:tc>
      </w:tr>
      <w:tr w:rsidR="002E0297" w:rsidRPr="002E0297" w14:paraId="6521EB81"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6349173"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 xml:space="preserve">Designated Safeguarding Lead (DSL) </w:t>
            </w:r>
          </w:p>
        </w:tc>
        <w:tc>
          <w:tcPr>
            <w:tcW w:w="6652" w:type="dxa"/>
          </w:tcPr>
          <w:p w14:paraId="49BCA565" w14:textId="0B756DAC" w:rsidR="002E0297" w:rsidRPr="002E0297" w:rsidRDefault="002E0297" w:rsidP="003753B1">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2E0297">
              <w:rPr>
                <w:rFonts w:ascii="Arial" w:eastAsia="Times New Roman" w:hAnsi="Arial" w:cs="Arial"/>
                <w:sz w:val="24"/>
                <w:szCs w:val="24"/>
                <w:lang w:eastAsia="en-GB"/>
              </w:rPr>
              <w:t>The person with responsibility for operational safeguarding in the</w:t>
            </w:r>
            <w:r w:rsidR="003753B1">
              <w:rPr>
                <w:rFonts w:ascii="Arial" w:eastAsia="Times New Roman" w:hAnsi="Arial" w:cs="Arial"/>
                <w:sz w:val="24"/>
                <w:szCs w:val="24"/>
                <w:lang w:eastAsia="en-GB"/>
              </w:rPr>
              <w:t xml:space="preserve"> organisation. Also known as DSP (Designated S</w:t>
            </w:r>
            <w:r w:rsidRPr="002E0297">
              <w:rPr>
                <w:rFonts w:ascii="Arial" w:eastAsia="Times New Roman" w:hAnsi="Arial" w:cs="Arial"/>
                <w:sz w:val="24"/>
                <w:szCs w:val="24"/>
                <w:lang w:eastAsia="en-GB"/>
              </w:rPr>
              <w:t xml:space="preserve">afeguarding </w:t>
            </w:r>
            <w:r w:rsidR="003753B1">
              <w:rPr>
                <w:rFonts w:ascii="Arial" w:eastAsia="Times New Roman" w:hAnsi="Arial" w:cs="Arial"/>
                <w:sz w:val="24"/>
                <w:szCs w:val="24"/>
                <w:lang w:eastAsia="en-GB"/>
              </w:rPr>
              <w:t>Person</w:t>
            </w:r>
            <w:r w:rsidRPr="002E0297">
              <w:rPr>
                <w:rFonts w:ascii="Arial" w:eastAsia="Times New Roman" w:hAnsi="Arial" w:cs="Arial"/>
                <w:sz w:val="24"/>
                <w:szCs w:val="24"/>
                <w:lang w:eastAsia="en-GB"/>
              </w:rPr>
              <w:t xml:space="preserve">) or Safeguarding Lead. </w:t>
            </w:r>
          </w:p>
        </w:tc>
      </w:tr>
      <w:tr w:rsidR="002E0297" w:rsidRPr="002E0297" w14:paraId="1F74A9C9"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6154AF91" w14:textId="3C22FFCE"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hAnsi="Arial" w:cs="Arial"/>
                <w:sz w:val="24"/>
                <w:szCs w:val="24"/>
              </w:rPr>
              <w:t>Domestic Abuse</w:t>
            </w:r>
            <w:r w:rsidR="00277654">
              <w:rPr>
                <w:rFonts w:ascii="Arial" w:hAnsi="Arial" w:cs="Arial"/>
                <w:sz w:val="24"/>
                <w:szCs w:val="24"/>
              </w:rPr>
              <w:t xml:space="preserve"> (DA)</w:t>
            </w:r>
          </w:p>
        </w:tc>
        <w:tc>
          <w:tcPr>
            <w:tcW w:w="6652" w:type="dxa"/>
          </w:tcPr>
          <w:p w14:paraId="08E0499C" w14:textId="6C929BFA" w:rsidR="002E0297" w:rsidRPr="001868DA" w:rsidRDefault="001868DA" w:rsidP="005F01B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w:t>
            </w:r>
            <w:r w:rsidRPr="001868DA">
              <w:rPr>
                <w:rFonts w:ascii="Arial" w:hAnsi="Arial" w:cs="Arial"/>
                <w:sz w:val="24"/>
                <w:szCs w:val="24"/>
              </w:rPr>
              <w:t xml:space="preserve">n incident or pattern of incidents of controlling, coercive, threatening, degrading and violent behaviour, including sexual violence, in the majority of cases by a partner or ex-partner, but also by a family member or carer. </w:t>
            </w:r>
            <w:r w:rsidR="005F01B0">
              <w:rPr>
                <w:rFonts w:ascii="Arial" w:hAnsi="Arial" w:cs="Arial"/>
                <w:sz w:val="24"/>
                <w:szCs w:val="24"/>
              </w:rPr>
              <w:t>Domestic Abuse</w:t>
            </w:r>
            <w:r w:rsidRPr="001868DA">
              <w:rPr>
                <w:rFonts w:ascii="Arial" w:hAnsi="Arial" w:cs="Arial"/>
                <w:sz w:val="24"/>
                <w:szCs w:val="24"/>
              </w:rPr>
              <w:t xml:space="preserve"> is very common.</w:t>
            </w:r>
          </w:p>
        </w:tc>
      </w:tr>
      <w:tr w:rsidR="002E0297" w:rsidRPr="002E0297" w14:paraId="6999765B"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59A23BC4"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Domestic Abuse Investigation and Safeguarding Unit (DAISU)</w:t>
            </w:r>
          </w:p>
        </w:tc>
        <w:tc>
          <w:tcPr>
            <w:tcW w:w="6652" w:type="dxa"/>
          </w:tcPr>
          <w:p w14:paraId="3FDBAD70" w14:textId="77777777" w:rsidR="002E0297" w:rsidRPr="002E0297" w:rsidRDefault="002E0297"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2E0297">
              <w:rPr>
                <w:rFonts w:ascii="Arial" w:eastAsia="Times New Roman" w:hAnsi="Arial" w:cs="Arial"/>
                <w:sz w:val="24"/>
                <w:szCs w:val="24"/>
                <w:lang w:eastAsia="en-GB"/>
              </w:rPr>
              <w:t>Hertfordshire Police dedicated safeguarding command of operational teams responsible for dealing with adults at risk and children.</w:t>
            </w:r>
          </w:p>
        </w:tc>
      </w:tr>
      <w:tr w:rsidR="00500720" w:rsidRPr="002E0297" w14:paraId="2A5B6C74"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2347AA6B" w14:textId="065502E4" w:rsidR="00500720" w:rsidRPr="002E0297" w:rsidRDefault="00500720" w:rsidP="005F01B0">
            <w:pPr>
              <w:spacing w:after="200" w:line="276" w:lineRule="auto"/>
              <w:contextualSpacing/>
              <w:rPr>
                <w:rFonts w:ascii="Arial" w:eastAsia="Times New Roman" w:hAnsi="Arial" w:cs="Arial"/>
                <w:b w:val="0"/>
                <w:bCs w:val="0"/>
                <w:sz w:val="24"/>
                <w:szCs w:val="24"/>
                <w:lang w:eastAsia="en-GB"/>
              </w:rPr>
            </w:pPr>
            <w:r w:rsidRPr="00500720">
              <w:rPr>
                <w:rFonts w:ascii="Arial" w:hAnsi="Arial" w:cs="Arial"/>
                <w:sz w:val="24"/>
                <w:szCs w:val="24"/>
              </w:rPr>
              <w:t xml:space="preserve">Domestic Abuse Related Death Reviews </w:t>
            </w:r>
            <w:r>
              <w:rPr>
                <w:rFonts w:ascii="Arial" w:hAnsi="Arial" w:cs="Arial"/>
                <w:sz w:val="24"/>
                <w:szCs w:val="24"/>
              </w:rPr>
              <w:t>(</w:t>
            </w:r>
            <w:r w:rsidRPr="00500720">
              <w:rPr>
                <w:rFonts w:ascii="Arial" w:hAnsi="Arial" w:cs="Arial"/>
                <w:sz w:val="24"/>
                <w:szCs w:val="24"/>
              </w:rPr>
              <w:t>DARDR</w:t>
            </w:r>
            <w:r>
              <w:rPr>
                <w:rFonts w:ascii="Arial" w:hAnsi="Arial" w:cs="Arial"/>
                <w:sz w:val="24"/>
                <w:szCs w:val="24"/>
              </w:rPr>
              <w:t>) Previously known as</w:t>
            </w:r>
            <w:r w:rsidR="00277654">
              <w:rPr>
                <w:rFonts w:ascii="Arial" w:hAnsi="Arial" w:cs="Arial"/>
                <w:sz w:val="24"/>
                <w:szCs w:val="24"/>
              </w:rPr>
              <w:t xml:space="preserve"> Domestic Homicide Review</w:t>
            </w:r>
            <w:r>
              <w:rPr>
                <w:rFonts w:ascii="Arial" w:hAnsi="Arial" w:cs="Arial"/>
                <w:sz w:val="24"/>
                <w:szCs w:val="24"/>
              </w:rPr>
              <w:t xml:space="preserve"> </w:t>
            </w:r>
            <w:r w:rsidR="00277654">
              <w:rPr>
                <w:rFonts w:ascii="Arial" w:hAnsi="Arial" w:cs="Arial"/>
                <w:sz w:val="24"/>
                <w:szCs w:val="24"/>
              </w:rPr>
              <w:t>(</w:t>
            </w:r>
            <w:r>
              <w:rPr>
                <w:rFonts w:ascii="Arial" w:hAnsi="Arial" w:cs="Arial"/>
                <w:sz w:val="24"/>
                <w:szCs w:val="24"/>
              </w:rPr>
              <w:t>DHR</w:t>
            </w:r>
            <w:r w:rsidR="00277654">
              <w:rPr>
                <w:rFonts w:ascii="Arial" w:hAnsi="Arial" w:cs="Arial"/>
                <w:sz w:val="24"/>
                <w:szCs w:val="24"/>
              </w:rPr>
              <w:t xml:space="preserve">) </w:t>
            </w:r>
            <w:r>
              <w:rPr>
                <w:rFonts w:ascii="Arial" w:hAnsi="Arial" w:cs="Arial"/>
                <w:sz w:val="24"/>
                <w:szCs w:val="24"/>
              </w:rPr>
              <w:t xml:space="preserve"> </w:t>
            </w:r>
          </w:p>
        </w:tc>
        <w:tc>
          <w:tcPr>
            <w:tcW w:w="6652" w:type="dxa"/>
          </w:tcPr>
          <w:p w14:paraId="0F617F40" w14:textId="77777777" w:rsidR="00500720" w:rsidRPr="00DE2344" w:rsidRDefault="00500720" w:rsidP="00DE23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E2344">
              <w:rPr>
                <w:rFonts w:ascii="Arial" w:hAnsi="Arial" w:cs="Arial"/>
                <w:sz w:val="24"/>
                <w:szCs w:val="24"/>
              </w:rPr>
              <w:t>DARDR are carried out by Community Safety Partnerships to ensure that lessons are learnt when a person has died as a result of domestic abuse, either by homicide or suicide. </w:t>
            </w:r>
          </w:p>
        </w:tc>
      </w:tr>
      <w:tr w:rsidR="00DE2344" w:rsidRPr="002E0297" w14:paraId="07EC5CCA"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105C6C72" w14:textId="77777777" w:rsidR="00DE2344" w:rsidRPr="00500720" w:rsidRDefault="00DE2344" w:rsidP="00DE2344">
            <w:pPr>
              <w:spacing w:after="200" w:line="276" w:lineRule="auto"/>
              <w:contextualSpacing/>
              <w:rPr>
                <w:rFonts w:ascii="Arial" w:hAnsi="Arial" w:cs="Arial"/>
                <w:b w:val="0"/>
                <w:sz w:val="24"/>
                <w:szCs w:val="24"/>
              </w:rPr>
            </w:pPr>
            <w:r>
              <w:rPr>
                <w:rFonts w:ascii="Arial" w:hAnsi="Arial" w:cs="Arial"/>
                <w:sz w:val="24"/>
                <w:szCs w:val="24"/>
              </w:rPr>
              <w:t xml:space="preserve">Fabricated Illness (FII) </w:t>
            </w:r>
          </w:p>
        </w:tc>
        <w:tc>
          <w:tcPr>
            <w:tcW w:w="6652" w:type="dxa"/>
          </w:tcPr>
          <w:p w14:paraId="44B8FDC6" w14:textId="04CC5F12" w:rsidR="00DE2344" w:rsidRPr="00DE2344" w:rsidRDefault="00DE2344" w:rsidP="002776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E2344">
              <w:rPr>
                <w:rFonts w:ascii="Arial" w:hAnsi="Arial" w:cs="Arial"/>
                <w:sz w:val="24"/>
                <w:szCs w:val="24"/>
              </w:rPr>
              <w:t>Fabricated or induced illness is a rare form of child abuse. It happens when a parent or carer exaggerates or deliberately causes symptoms of illness in the child.</w:t>
            </w:r>
          </w:p>
        </w:tc>
      </w:tr>
      <w:tr w:rsidR="002E0297" w:rsidRPr="002E0297" w14:paraId="25291CC9"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11B06C48"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hAnsi="Arial" w:cs="Arial"/>
                <w:sz w:val="24"/>
                <w:szCs w:val="24"/>
              </w:rPr>
              <w:t xml:space="preserve">Female Genital Mutilation (FGM) </w:t>
            </w:r>
          </w:p>
        </w:tc>
        <w:tc>
          <w:tcPr>
            <w:tcW w:w="6652" w:type="dxa"/>
          </w:tcPr>
          <w:p w14:paraId="3836B0CB" w14:textId="65D52654" w:rsidR="002E0297" w:rsidRPr="002E0297" w:rsidRDefault="002E0297" w:rsidP="00DE2344">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0297">
              <w:rPr>
                <w:rFonts w:ascii="Arial" w:hAnsi="Arial" w:cs="Arial"/>
                <w:sz w:val="24"/>
                <w:szCs w:val="24"/>
              </w:rPr>
              <w:t>The deliberate cutting or removal of a female's external genitalia</w:t>
            </w:r>
            <w:r w:rsidR="00277654">
              <w:rPr>
                <w:rFonts w:ascii="Arial" w:hAnsi="Arial" w:cs="Arial"/>
                <w:sz w:val="24"/>
                <w:szCs w:val="24"/>
              </w:rPr>
              <w:t>.</w:t>
            </w:r>
          </w:p>
        </w:tc>
      </w:tr>
      <w:tr w:rsidR="002E0297" w:rsidRPr="002E0297" w14:paraId="30CEC46A"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354217F9"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General Data Protection Regulation (GDPR)</w:t>
            </w:r>
          </w:p>
        </w:tc>
        <w:tc>
          <w:tcPr>
            <w:tcW w:w="6652" w:type="dxa"/>
          </w:tcPr>
          <w:p w14:paraId="439E73D6" w14:textId="77777777" w:rsidR="002E0297" w:rsidRPr="002E0297" w:rsidRDefault="002E0297"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0297">
              <w:rPr>
                <w:rFonts w:ascii="Arial" w:eastAsia="Times New Roman" w:hAnsi="Arial" w:cs="Arial"/>
                <w:sz w:val="24"/>
                <w:szCs w:val="24"/>
                <w:lang w:eastAsia="en-GB"/>
              </w:rPr>
              <w:t>EU and EEA law that protects individuals from intrusive data collection or use by organisations. It is relevant to safeguarding as sensitive data may be kept on vulnerable people and needs to be managed in accordance with GDPR guidance.</w:t>
            </w:r>
          </w:p>
        </w:tc>
      </w:tr>
      <w:tr w:rsidR="002E0297" w:rsidRPr="002E0297" w14:paraId="037CB0C6"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0751F106"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Harm</w:t>
            </w:r>
          </w:p>
        </w:tc>
        <w:tc>
          <w:tcPr>
            <w:tcW w:w="6652" w:type="dxa"/>
          </w:tcPr>
          <w:p w14:paraId="6D9836D6" w14:textId="5EC32DBF" w:rsidR="002E0297" w:rsidRPr="002E0297" w:rsidRDefault="00277654"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Times New Roman" w:hAnsi="Arial" w:cs="Arial"/>
                <w:sz w:val="24"/>
                <w:szCs w:val="24"/>
                <w:lang w:eastAsia="en-GB"/>
              </w:rPr>
              <w:t>R</w:t>
            </w:r>
            <w:r w:rsidR="002E0297" w:rsidRPr="002E0297">
              <w:rPr>
                <w:rFonts w:ascii="Arial" w:eastAsia="Times New Roman" w:hAnsi="Arial" w:cs="Arial"/>
                <w:sz w:val="24"/>
                <w:szCs w:val="24"/>
                <w:lang w:eastAsia="en-GB"/>
              </w:rPr>
              <w:t>efers to any situation or action that can potentially damage or compromise an individual’s physical, emotional, social, or intellectual security or development.</w:t>
            </w:r>
          </w:p>
        </w:tc>
      </w:tr>
      <w:tr w:rsidR="002E0297" w:rsidRPr="002E0297" w14:paraId="2E5C0157"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1964750"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Hoarding Disorder</w:t>
            </w:r>
          </w:p>
        </w:tc>
        <w:tc>
          <w:tcPr>
            <w:tcW w:w="6652" w:type="dxa"/>
          </w:tcPr>
          <w:p w14:paraId="5D3AA86B" w14:textId="5F2BBE1B" w:rsidR="002E0297" w:rsidRPr="002E0297" w:rsidRDefault="00277654" w:rsidP="00DE2344">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w:t>
            </w:r>
            <w:r w:rsidR="002E0297" w:rsidRPr="002E0297">
              <w:rPr>
                <w:rFonts w:ascii="Arial" w:hAnsi="Arial" w:cs="Arial"/>
                <w:sz w:val="24"/>
                <w:szCs w:val="24"/>
              </w:rPr>
              <w:t>here someone acquires an excessive number of items and stores them in a chaotic manner, usually resulting in unmanageable amounts of clutter</w:t>
            </w:r>
            <w:r>
              <w:rPr>
                <w:rFonts w:ascii="Arial" w:hAnsi="Arial" w:cs="Arial"/>
                <w:sz w:val="24"/>
                <w:szCs w:val="24"/>
              </w:rPr>
              <w:t xml:space="preserve"> and a significant fire </w:t>
            </w:r>
            <w:r>
              <w:rPr>
                <w:rFonts w:ascii="Arial" w:hAnsi="Arial" w:cs="Arial"/>
                <w:sz w:val="24"/>
                <w:szCs w:val="24"/>
              </w:rPr>
              <w:lastRenderedPageBreak/>
              <w:t>risk</w:t>
            </w:r>
            <w:r w:rsidR="002E0297" w:rsidRPr="002E0297">
              <w:rPr>
                <w:rFonts w:ascii="Arial" w:hAnsi="Arial" w:cs="Arial"/>
                <w:sz w:val="24"/>
                <w:szCs w:val="24"/>
              </w:rPr>
              <w:t xml:space="preserve">. The items can be of little or no monetary value. </w:t>
            </w:r>
            <w:sdt>
              <w:sdtPr>
                <w:rPr>
                  <w:rFonts w:ascii="Arial" w:hAnsi="Arial" w:cs="Arial"/>
                  <w:sz w:val="24"/>
                  <w:szCs w:val="24"/>
                </w:rPr>
                <w:id w:val="30777588"/>
                <w:citation/>
              </w:sdtPr>
              <w:sdtEndPr/>
              <w:sdtContent>
                <w:r w:rsidR="00FE7514">
                  <w:rPr>
                    <w:rFonts w:ascii="Arial" w:hAnsi="Arial" w:cs="Arial"/>
                    <w:sz w:val="24"/>
                    <w:szCs w:val="24"/>
                  </w:rPr>
                  <w:fldChar w:fldCharType="begin"/>
                </w:r>
                <w:r w:rsidR="00FE7514">
                  <w:rPr>
                    <w:rFonts w:ascii="Arial" w:hAnsi="Arial" w:cs="Arial"/>
                    <w:sz w:val="24"/>
                    <w:szCs w:val="24"/>
                  </w:rPr>
                  <w:instrText xml:space="preserve"> CITATION Sel25 \l 2057 </w:instrText>
                </w:r>
                <w:r w:rsidR="00FE7514">
                  <w:rPr>
                    <w:rFonts w:ascii="Arial" w:hAnsi="Arial" w:cs="Arial"/>
                    <w:sz w:val="24"/>
                    <w:szCs w:val="24"/>
                  </w:rPr>
                  <w:fldChar w:fldCharType="separate"/>
                </w:r>
                <w:r w:rsidR="002D5723" w:rsidRPr="002D5723">
                  <w:rPr>
                    <w:rFonts w:ascii="Arial" w:hAnsi="Arial" w:cs="Arial"/>
                    <w:noProof/>
                    <w:sz w:val="24"/>
                    <w:szCs w:val="24"/>
                  </w:rPr>
                  <w:t>(Self-Neglect, 2025)</w:t>
                </w:r>
                <w:r w:rsidR="00FE7514">
                  <w:rPr>
                    <w:rFonts w:ascii="Arial" w:hAnsi="Arial" w:cs="Arial"/>
                    <w:sz w:val="24"/>
                    <w:szCs w:val="24"/>
                  </w:rPr>
                  <w:fldChar w:fldCharType="end"/>
                </w:r>
              </w:sdtContent>
            </w:sdt>
          </w:p>
        </w:tc>
      </w:tr>
      <w:tr w:rsidR="0091661E" w:rsidRPr="002E0297" w14:paraId="576DB97E"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4D2F2D2C" w14:textId="106125E2" w:rsidR="0091661E" w:rsidRPr="002E0297" w:rsidRDefault="0091661E"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lastRenderedPageBreak/>
              <w:t>Independent Domestic Violence Adviser (IDVA)</w:t>
            </w:r>
          </w:p>
        </w:tc>
        <w:tc>
          <w:tcPr>
            <w:tcW w:w="6652" w:type="dxa"/>
          </w:tcPr>
          <w:p w14:paraId="25E4D936" w14:textId="575FEAD7" w:rsidR="0091661E" w:rsidRPr="0091661E" w:rsidRDefault="0091661E" w:rsidP="0091661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 professional who works alongside survivors of domestic abuse, to</w:t>
            </w:r>
            <w:r w:rsidRPr="0091661E">
              <w:rPr>
                <w:rFonts w:ascii="Arial" w:hAnsi="Arial" w:cs="Arial"/>
                <w:sz w:val="24"/>
                <w:szCs w:val="24"/>
              </w:rPr>
              <w:t xml:space="preserve"> understand their risks and needs and implement a personal safety plan which reduces the risk from the perpetrator and increases safety for them and their children. </w:t>
            </w:r>
            <w:r>
              <w:rPr>
                <w:rFonts w:ascii="Arial" w:hAnsi="Arial" w:cs="Arial"/>
                <w:sz w:val="24"/>
                <w:szCs w:val="24"/>
              </w:rPr>
              <w:t>The IDVA also</w:t>
            </w:r>
            <w:r w:rsidRPr="0091661E">
              <w:rPr>
                <w:rFonts w:ascii="Arial" w:hAnsi="Arial" w:cs="Arial"/>
                <w:sz w:val="24"/>
                <w:szCs w:val="24"/>
              </w:rPr>
              <w:t xml:space="preserve"> works together with other professionals and frontline services to protect them and their whole family.</w:t>
            </w:r>
          </w:p>
        </w:tc>
      </w:tr>
      <w:tr w:rsidR="0091661E" w:rsidRPr="002E0297" w14:paraId="060B8875"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6F0B4B7" w14:textId="1A95670B" w:rsidR="0091661E" w:rsidRPr="002E0297" w:rsidRDefault="0091661E" w:rsidP="00DE2344">
            <w:pPr>
              <w:contextualSpacing/>
              <w:rPr>
                <w:rFonts w:ascii="Arial" w:eastAsia="Times New Roman" w:hAnsi="Arial" w:cs="Arial"/>
                <w:b w:val="0"/>
                <w:bCs w:val="0"/>
                <w:sz w:val="24"/>
                <w:szCs w:val="24"/>
                <w:lang w:eastAsia="en-GB"/>
              </w:rPr>
            </w:pPr>
            <w:r>
              <w:rPr>
                <w:rFonts w:ascii="Arial" w:eastAsia="Times New Roman" w:hAnsi="Arial" w:cs="Arial"/>
                <w:sz w:val="24"/>
                <w:szCs w:val="24"/>
                <w:lang w:eastAsia="en-GB"/>
              </w:rPr>
              <w:t xml:space="preserve">Independent Sexual Violence Adviser (ISVA) </w:t>
            </w:r>
          </w:p>
        </w:tc>
        <w:tc>
          <w:tcPr>
            <w:tcW w:w="6652" w:type="dxa"/>
          </w:tcPr>
          <w:p w14:paraId="7B51A3F3" w14:textId="3C5DEE90" w:rsidR="0091661E" w:rsidRDefault="0091661E" w:rsidP="00DE2344">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As above but supports survivors of sexual abuse. </w:t>
            </w:r>
          </w:p>
        </w:tc>
      </w:tr>
      <w:tr w:rsidR="00C27CB8" w:rsidRPr="002E0297" w14:paraId="0C8C628A"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1AAC32BC" w14:textId="77777777" w:rsidR="00C27CB8" w:rsidRPr="00DE2344" w:rsidRDefault="00C27CB8" w:rsidP="00DE2344">
            <w:pPr>
              <w:contextualSpacing/>
              <w:rPr>
                <w:rFonts w:ascii="Arial" w:eastAsia="Times New Roman" w:hAnsi="Arial" w:cs="Arial"/>
                <w:b w:val="0"/>
                <w:bCs w:val="0"/>
                <w:sz w:val="24"/>
                <w:szCs w:val="24"/>
                <w:lang w:eastAsia="en-GB"/>
              </w:rPr>
            </w:pPr>
            <w:r w:rsidRPr="00DE2344">
              <w:rPr>
                <w:rFonts w:ascii="Arial" w:eastAsia="Times New Roman" w:hAnsi="Arial" w:cs="Arial"/>
                <w:sz w:val="24"/>
                <w:szCs w:val="24"/>
                <w:lang w:eastAsia="en-GB"/>
              </w:rPr>
              <w:t xml:space="preserve">Multi-Disciplinary Team (MDT) </w:t>
            </w:r>
          </w:p>
        </w:tc>
        <w:tc>
          <w:tcPr>
            <w:tcW w:w="6652" w:type="dxa"/>
          </w:tcPr>
          <w:p w14:paraId="5B231EC0" w14:textId="404B3B14" w:rsidR="00C27CB8" w:rsidRDefault="00321474" w:rsidP="00C27CB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w:t>
            </w:r>
            <w:r w:rsidR="00C27CB8" w:rsidRPr="00C27CB8">
              <w:rPr>
                <w:rFonts w:ascii="Arial" w:hAnsi="Arial" w:cs="Arial"/>
                <w:sz w:val="24"/>
                <w:szCs w:val="24"/>
              </w:rPr>
              <w:t xml:space="preserve">efers to the collaborative approach taken by various </w:t>
            </w:r>
          </w:p>
          <w:p w14:paraId="6D5F9E63" w14:textId="77777777" w:rsidR="00C27CB8" w:rsidRDefault="00C27CB8" w:rsidP="00C27CB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27CB8">
              <w:rPr>
                <w:rFonts w:ascii="Arial" w:hAnsi="Arial" w:cs="Arial"/>
                <w:sz w:val="24"/>
                <w:szCs w:val="24"/>
              </w:rPr>
              <w:t xml:space="preserve">health and social care professionals to protect individuals, </w:t>
            </w:r>
          </w:p>
          <w:p w14:paraId="084C38B9" w14:textId="77777777" w:rsidR="00C27CB8" w:rsidRDefault="00C27CB8" w:rsidP="00C27CB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27CB8">
              <w:rPr>
                <w:rFonts w:ascii="Arial" w:hAnsi="Arial" w:cs="Arial"/>
                <w:sz w:val="24"/>
                <w:szCs w:val="24"/>
              </w:rPr>
              <w:t xml:space="preserve">particularly those with complex needs or at risk of abuse </w:t>
            </w:r>
          </w:p>
          <w:p w14:paraId="6F28D550" w14:textId="77777777" w:rsidR="00C27CB8" w:rsidRPr="00C27CB8" w:rsidRDefault="00C27CB8" w:rsidP="00DE234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27CB8">
              <w:rPr>
                <w:rFonts w:ascii="Arial" w:hAnsi="Arial" w:cs="Arial"/>
                <w:sz w:val="24"/>
                <w:szCs w:val="24"/>
              </w:rPr>
              <w:t>or neglect.</w:t>
            </w:r>
          </w:p>
        </w:tc>
      </w:tr>
      <w:tr w:rsidR="002E0297" w:rsidRPr="002E0297" w14:paraId="5C9A0E7C"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00AD0102"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Public Interest</w:t>
            </w:r>
          </w:p>
        </w:tc>
        <w:tc>
          <w:tcPr>
            <w:tcW w:w="6652" w:type="dxa"/>
          </w:tcPr>
          <w:p w14:paraId="080C5809" w14:textId="659AB7D7" w:rsidR="002E0297" w:rsidRPr="005F01B0" w:rsidRDefault="00321474" w:rsidP="005F01B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01B0">
              <w:rPr>
                <w:rFonts w:ascii="Arial" w:hAnsi="Arial" w:cs="Arial"/>
                <w:sz w:val="24"/>
                <w:szCs w:val="24"/>
              </w:rPr>
              <w:t>The term ‘public interest’ refers to the well-being and rights of the general public. It is a concept that emphasises what is best for society as a whole, rather than just for individuals or specific groups</w:t>
            </w:r>
          </w:p>
        </w:tc>
      </w:tr>
      <w:tr w:rsidR="002E0297" w:rsidRPr="002E0297" w14:paraId="224953F9"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1D2A9FC0"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Radicalisation</w:t>
            </w:r>
          </w:p>
        </w:tc>
        <w:tc>
          <w:tcPr>
            <w:tcW w:w="6652" w:type="dxa"/>
          </w:tcPr>
          <w:p w14:paraId="073F4BBD" w14:textId="3F05DC8B" w:rsidR="002E0297" w:rsidRPr="005F01B0" w:rsidRDefault="005F01B0" w:rsidP="006505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01B0">
              <w:rPr>
                <w:rFonts w:ascii="Arial" w:hAnsi="Arial" w:cs="Arial"/>
                <w:sz w:val="24"/>
                <w:szCs w:val="24"/>
              </w:rPr>
              <w:t>Radic</w:t>
            </w:r>
            <w:r w:rsidR="006505AD">
              <w:rPr>
                <w:rFonts w:ascii="Arial" w:hAnsi="Arial" w:cs="Arial"/>
                <w:sz w:val="24"/>
                <w:szCs w:val="24"/>
              </w:rPr>
              <w:t>alisation is the process by which</w:t>
            </w:r>
            <w:r w:rsidRPr="005F01B0">
              <w:rPr>
                <w:rFonts w:ascii="Arial" w:hAnsi="Arial" w:cs="Arial"/>
                <w:sz w:val="24"/>
                <w:szCs w:val="24"/>
              </w:rPr>
              <w:t xml:space="preserve"> a person come</w:t>
            </w:r>
            <w:r w:rsidR="006505AD">
              <w:rPr>
                <w:rFonts w:ascii="Arial" w:hAnsi="Arial" w:cs="Arial"/>
                <w:sz w:val="24"/>
                <w:szCs w:val="24"/>
              </w:rPr>
              <w:t>s</w:t>
            </w:r>
            <w:r w:rsidRPr="005F01B0">
              <w:rPr>
                <w:rFonts w:ascii="Arial" w:hAnsi="Arial" w:cs="Arial"/>
                <w:sz w:val="24"/>
                <w:szCs w:val="24"/>
              </w:rPr>
              <w:t xml:space="preserve"> to support or be involved in groups with extremist ideologies/beliefs. It can result in the person being drawn into acts of terrorism which is why radicalisation is a form of harm.</w:t>
            </w:r>
          </w:p>
        </w:tc>
      </w:tr>
      <w:tr w:rsidR="002E0297" w:rsidRPr="002E0297" w14:paraId="6C7DF581"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22747C7"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Prevent Strategy</w:t>
            </w:r>
          </w:p>
        </w:tc>
        <w:tc>
          <w:tcPr>
            <w:tcW w:w="6652" w:type="dxa"/>
          </w:tcPr>
          <w:p w14:paraId="67F992B4" w14:textId="7701D9BB" w:rsidR="002E0297" w:rsidRPr="002E0297" w:rsidRDefault="002E0297"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0297">
              <w:rPr>
                <w:rFonts w:ascii="Arial" w:eastAsia="Times New Roman" w:hAnsi="Arial" w:cs="Arial"/>
                <w:sz w:val="24"/>
                <w:szCs w:val="24"/>
                <w:lang w:eastAsia="en-GB"/>
              </w:rPr>
              <w:t>UK Government strategy which sets out to stop people being recruited to become a terrorist or support terrorism</w:t>
            </w:r>
            <w:r w:rsidR="00321474">
              <w:rPr>
                <w:rFonts w:ascii="Arial" w:eastAsia="Times New Roman" w:hAnsi="Arial" w:cs="Arial"/>
                <w:sz w:val="24"/>
                <w:szCs w:val="24"/>
                <w:lang w:eastAsia="en-GB"/>
              </w:rPr>
              <w:t>.</w:t>
            </w:r>
            <w:r w:rsidR="00715FA1">
              <w:rPr>
                <w:rFonts w:ascii="Arial" w:eastAsia="Times New Roman" w:hAnsi="Arial" w:cs="Arial"/>
                <w:sz w:val="24"/>
                <w:szCs w:val="24"/>
                <w:lang w:eastAsia="en-GB"/>
              </w:rPr>
              <w:t xml:space="preserve"> (See Appendix A: CONTEST, 2023)</w:t>
            </w:r>
          </w:p>
        </w:tc>
      </w:tr>
      <w:tr w:rsidR="002E0297" w:rsidRPr="002E0297" w14:paraId="11B4E731"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37404834" w14:textId="77777777" w:rsidR="002E0297" w:rsidRPr="002E0297" w:rsidRDefault="002E0297" w:rsidP="00DE2344">
            <w:pPr>
              <w:contextualSpacing/>
              <w:rPr>
                <w:rFonts w:ascii="Arial" w:hAnsi="Arial" w:cs="Arial"/>
                <w:b w:val="0"/>
                <w:bCs w:val="0"/>
                <w:sz w:val="24"/>
                <w:szCs w:val="24"/>
              </w:rPr>
            </w:pPr>
            <w:r w:rsidRPr="002E0297">
              <w:rPr>
                <w:rFonts w:ascii="Arial" w:hAnsi="Arial" w:cs="Arial"/>
                <w:sz w:val="24"/>
                <w:szCs w:val="24"/>
              </w:rPr>
              <w:t xml:space="preserve">Professional Curiosity (also known as Concerned Curiosity and Compassionate Enquiry)  </w:t>
            </w:r>
          </w:p>
        </w:tc>
        <w:tc>
          <w:tcPr>
            <w:tcW w:w="6652" w:type="dxa"/>
          </w:tcPr>
          <w:p w14:paraId="381ED3EC" w14:textId="269F36D4" w:rsidR="002E0297" w:rsidRPr="00DE2344" w:rsidRDefault="00321474"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w:t>
            </w:r>
            <w:r w:rsidR="002E0297" w:rsidRPr="00DE2344">
              <w:rPr>
                <w:rFonts w:ascii="Arial" w:hAnsi="Arial" w:cs="Arial"/>
                <w:sz w:val="24"/>
                <w:szCs w:val="24"/>
              </w:rPr>
              <w:t>here a practitioner explores and proactively tries to understand what is happening within a family or for an individual, rather than making assumptions or taking a single source of information and accepting it at face value.</w:t>
            </w:r>
          </w:p>
        </w:tc>
      </w:tr>
      <w:tr w:rsidR="002E0297" w:rsidRPr="002E0297" w14:paraId="4F0973CA"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4161033" w14:textId="77777777" w:rsidR="002E0297" w:rsidRPr="002E0297" w:rsidRDefault="002E0297" w:rsidP="00DE2344">
            <w:pPr>
              <w:contextualSpacing/>
              <w:rPr>
                <w:rFonts w:ascii="Arial" w:hAnsi="Arial" w:cs="Arial"/>
                <w:b w:val="0"/>
                <w:bCs w:val="0"/>
                <w:sz w:val="24"/>
                <w:szCs w:val="24"/>
              </w:rPr>
            </w:pPr>
            <w:r w:rsidRPr="002E0297">
              <w:rPr>
                <w:rFonts w:ascii="Arial" w:eastAsia="Times New Roman" w:hAnsi="Arial" w:cs="Arial"/>
                <w:sz w:val="24"/>
                <w:szCs w:val="24"/>
                <w:lang w:eastAsia="en-GB"/>
              </w:rPr>
              <w:t>Referral</w:t>
            </w:r>
          </w:p>
        </w:tc>
        <w:tc>
          <w:tcPr>
            <w:tcW w:w="6652" w:type="dxa"/>
          </w:tcPr>
          <w:p w14:paraId="3D7866B8" w14:textId="68EA16ED" w:rsidR="002E0297" w:rsidRPr="002E0297" w:rsidRDefault="00321474" w:rsidP="00715FA1">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shd w:val="clear" w:color="auto" w:fill="F8F8FC"/>
              </w:rPr>
            </w:pPr>
            <w:r>
              <w:rPr>
                <w:rFonts w:ascii="Arial" w:eastAsia="Times New Roman" w:hAnsi="Arial" w:cs="Arial"/>
                <w:sz w:val="24"/>
                <w:szCs w:val="24"/>
                <w:lang w:eastAsia="en-GB"/>
              </w:rPr>
              <w:t>T</w:t>
            </w:r>
            <w:r w:rsidR="002E0297" w:rsidRPr="002E0297">
              <w:rPr>
                <w:rFonts w:ascii="Arial" w:eastAsia="Times New Roman" w:hAnsi="Arial" w:cs="Arial"/>
                <w:sz w:val="24"/>
                <w:szCs w:val="24"/>
                <w:lang w:eastAsia="en-GB"/>
              </w:rPr>
              <w:t xml:space="preserve">he next stage after an alert has been raised. The alert is escalated to a referral after an initial assessment has determined that there is a </w:t>
            </w:r>
            <w:r w:rsidR="00715FA1">
              <w:rPr>
                <w:rFonts w:ascii="Arial" w:eastAsia="Times New Roman" w:hAnsi="Arial" w:cs="Arial"/>
                <w:sz w:val="24"/>
                <w:szCs w:val="24"/>
                <w:lang w:eastAsia="en-GB"/>
              </w:rPr>
              <w:t>safeguarding concern</w:t>
            </w:r>
            <w:r w:rsidR="002E0297" w:rsidRPr="002E0297">
              <w:rPr>
                <w:rFonts w:ascii="Arial" w:eastAsia="Times New Roman" w:hAnsi="Arial" w:cs="Arial"/>
                <w:sz w:val="24"/>
                <w:szCs w:val="24"/>
                <w:lang w:eastAsia="en-GB"/>
              </w:rPr>
              <w:t>.</w:t>
            </w:r>
          </w:p>
        </w:tc>
      </w:tr>
      <w:tr w:rsidR="002E0297" w:rsidRPr="002E0297" w14:paraId="6C05865C"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38ABE925"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Safeguarding</w:t>
            </w:r>
          </w:p>
        </w:tc>
        <w:tc>
          <w:tcPr>
            <w:tcW w:w="6652" w:type="dxa"/>
          </w:tcPr>
          <w:p w14:paraId="361C0556" w14:textId="66F5A05F" w:rsidR="002E0297" w:rsidRPr="002E0297" w:rsidRDefault="00321474"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T</w:t>
            </w:r>
            <w:r w:rsidR="002E0297" w:rsidRPr="002E0297">
              <w:rPr>
                <w:rFonts w:ascii="Arial" w:eastAsia="Times New Roman" w:hAnsi="Arial" w:cs="Arial"/>
                <w:sz w:val="24"/>
                <w:szCs w:val="24"/>
                <w:lang w:eastAsia="en-GB"/>
              </w:rPr>
              <w:t>erm that covers all and any activities related to protecting an individua</w:t>
            </w:r>
            <w:r w:rsidR="00F557C3">
              <w:rPr>
                <w:rFonts w:ascii="Arial" w:eastAsia="Times New Roman" w:hAnsi="Arial" w:cs="Arial"/>
                <w:sz w:val="24"/>
                <w:szCs w:val="24"/>
                <w:lang w:eastAsia="en-GB"/>
              </w:rPr>
              <w:t xml:space="preserve">l’s right to live free from harm, abuse and neglect. </w:t>
            </w:r>
          </w:p>
        </w:tc>
      </w:tr>
      <w:tr w:rsidR="002E0297" w:rsidRPr="002E0297" w14:paraId="0CE70500"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B007A9F"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Safeguarding Enquiry</w:t>
            </w:r>
          </w:p>
        </w:tc>
        <w:tc>
          <w:tcPr>
            <w:tcW w:w="6652" w:type="dxa"/>
          </w:tcPr>
          <w:p w14:paraId="4C6D01B3" w14:textId="53A7ABA0" w:rsidR="002E0297" w:rsidRPr="002E0297" w:rsidRDefault="00321474"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A</w:t>
            </w:r>
            <w:r w:rsidR="002E0297" w:rsidRPr="002E0297">
              <w:rPr>
                <w:rFonts w:ascii="Arial" w:eastAsia="Times New Roman" w:hAnsi="Arial" w:cs="Arial"/>
                <w:sz w:val="24"/>
                <w:szCs w:val="24"/>
                <w:lang w:eastAsia="en-GB"/>
              </w:rPr>
              <w:t>lso known as a “section 42 enquiry” after section 42 of the Care Act 2014, a safeguarding enquiry is undertaken by the local authority in response to a claim of abuse or neglect in a care facility.</w:t>
            </w:r>
          </w:p>
        </w:tc>
      </w:tr>
      <w:tr w:rsidR="002E0297" w:rsidRPr="002E0297" w14:paraId="49FF7FC2"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15B783BB" w14:textId="77777777" w:rsidR="002E0297" w:rsidRPr="00500720" w:rsidRDefault="002E0297" w:rsidP="00DE2344">
            <w:pPr>
              <w:contextualSpacing/>
              <w:rPr>
                <w:rFonts w:ascii="Arial" w:eastAsia="Times New Roman" w:hAnsi="Arial" w:cs="Arial"/>
                <w:b w:val="0"/>
                <w:bCs w:val="0"/>
                <w:sz w:val="24"/>
                <w:szCs w:val="24"/>
                <w:lang w:eastAsia="en-GB"/>
              </w:rPr>
            </w:pPr>
            <w:r w:rsidRPr="00500720">
              <w:rPr>
                <w:rFonts w:ascii="Arial" w:eastAsia="Times New Roman" w:hAnsi="Arial" w:cs="Arial"/>
                <w:sz w:val="24"/>
                <w:szCs w:val="24"/>
                <w:lang w:eastAsia="en-GB"/>
              </w:rPr>
              <w:t>Section 42 of the Care Act 2014</w:t>
            </w:r>
          </w:p>
        </w:tc>
        <w:tc>
          <w:tcPr>
            <w:tcW w:w="6652" w:type="dxa"/>
          </w:tcPr>
          <w:p w14:paraId="3C454F49" w14:textId="657C5769" w:rsidR="002E0297" w:rsidRPr="00DE2344" w:rsidRDefault="00321474" w:rsidP="00DE23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w:t>
            </w:r>
            <w:r w:rsidR="002E0297" w:rsidRPr="00DE2344">
              <w:rPr>
                <w:rFonts w:ascii="Arial" w:hAnsi="Arial" w:cs="Arial"/>
                <w:sz w:val="24"/>
                <w:szCs w:val="24"/>
              </w:rPr>
              <w:t>tates that a local council must make (or cause to make) a safeguarding enquiry if it has reasonable cause to su</w:t>
            </w:r>
            <w:r>
              <w:rPr>
                <w:rFonts w:ascii="Arial" w:hAnsi="Arial" w:cs="Arial"/>
                <w:sz w:val="24"/>
                <w:szCs w:val="24"/>
              </w:rPr>
              <w:t>spect that an adult in its area:</w:t>
            </w:r>
            <w:r w:rsidR="002E0297" w:rsidRPr="00DE2344">
              <w:rPr>
                <w:rFonts w:ascii="Arial" w:hAnsi="Arial" w:cs="Arial"/>
                <w:sz w:val="24"/>
                <w:szCs w:val="24"/>
              </w:rPr>
              <w:br/>
              <w:t>a) has needs for care and support (whether or not the local council is meeting any of those needs)</w:t>
            </w:r>
            <w:r w:rsidR="002E0297" w:rsidRPr="00DE2344">
              <w:rPr>
                <w:rFonts w:ascii="Arial" w:hAnsi="Arial" w:cs="Arial"/>
                <w:sz w:val="24"/>
                <w:szCs w:val="24"/>
              </w:rPr>
              <w:br/>
              <w:t>b) is experiencing, or at risk or, abuse or neglect, and</w:t>
            </w:r>
            <w:r w:rsidR="002E0297" w:rsidRPr="00DE2344">
              <w:rPr>
                <w:rFonts w:ascii="Arial" w:hAnsi="Arial" w:cs="Arial"/>
                <w:sz w:val="24"/>
                <w:szCs w:val="24"/>
              </w:rPr>
              <w:br/>
            </w:r>
            <w:r w:rsidR="002E0297" w:rsidRPr="00DE2344">
              <w:rPr>
                <w:rFonts w:ascii="Arial" w:hAnsi="Arial" w:cs="Arial"/>
                <w:sz w:val="24"/>
                <w:szCs w:val="24"/>
              </w:rPr>
              <w:lastRenderedPageBreak/>
              <w:t>c) as a result of those needs is unable to protect themselves against the abuse or neglect or the risk of it.</w:t>
            </w:r>
          </w:p>
        </w:tc>
      </w:tr>
      <w:tr w:rsidR="002E0297" w:rsidRPr="002E0297" w14:paraId="6E7894E2"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69D4FFF4"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lastRenderedPageBreak/>
              <w:t>Section 11 of the Children’s Act 1989</w:t>
            </w:r>
          </w:p>
        </w:tc>
        <w:tc>
          <w:tcPr>
            <w:tcW w:w="6652" w:type="dxa"/>
          </w:tcPr>
          <w:p w14:paraId="2B6C229C" w14:textId="784135B0" w:rsidR="002E0297" w:rsidRPr="002E0297" w:rsidRDefault="00321474"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w:t>
            </w:r>
            <w:r w:rsidR="002E0297" w:rsidRPr="002E0297">
              <w:rPr>
                <w:rFonts w:ascii="Arial" w:hAnsi="Arial" w:cs="Arial"/>
                <w:sz w:val="24"/>
                <w:szCs w:val="24"/>
              </w:rPr>
              <w:t>laces duties on various organisations and individuals to ensure that their functions are carried out with regard to the need to safeguard and promote the welfare of children</w:t>
            </w:r>
          </w:p>
        </w:tc>
      </w:tr>
      <w:tr w:rsidR="002E0297" w:rsidRPr="002E0297" w14:paraId="4F07EB0B"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22F4969E"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Section 17 of the Children’s Act 1989</w:t>
            </w:r>
          </w:p>
        </w:tc>
        <w:tc>
          <w:tcPr>
            <w:tcW w:w="6652" w:type="dxa"/>
          </w:tcPr>
          <w:p w14:paraId="1C42F043" w14:textId="3B290FD7" w:rsidR="002E0297" w:rsidRPr="002E0297" w:rsidRDefault="00321474" w:rsidP="00DE234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O</w:t>
            </w:r>
            <w:r w:rsidR="002E0297" w:rsidRPr="002E0297">
              <w:rPr>
                <w:rFonts w:ascii="Arial" w:eastAsia="Times New Roman" w:hAnsi="Arial" w:cs="Arial"/>
                <w:sz w:val="24"/>
                <w:szCs w:val="24"/>
                <w:lang w:eastAsia="en-GB"/>
              </w:rPr>
              <w:t>utlines the general duty of local authorities to safeguard and promote the welfare of children in need</w:t>
            </w:r>
            <w:r>
              <w:rPr>
                <w:rFonts w:ascii="Arial" w:eastAsia="Times New Roman" w:hAnsi="Arial" w:cs="Arial"/>
                <w:sz w:val="24"/>
                <w:szCs w:val="24"/>
                <w:lang w:eastAsia="en-GB"/>
              </w:rPr>
              <w:t>.</w:t>
            </w:r>
          </w:p>
        </w:tc>
      </w:tr>
      <w:tr w:rsidR="002E0297" w:rsidRPr="002E0297" w14:paraId="685B912D"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DD0E161"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Section 47 of the Children’s Act 1989</w:t>
            </w:r>
          </w:p>
        </w:tc>
        <w:tc>
          <w:tcPr>
            <w:tcW w:w="6652" w:type="dxa"/>
          </w:tcPr>
          <w:p w14:paraId="51634504" w14:textId="078959F3" w:rsidR="002E0297" w:rsidRPr="002E0297" w:rsidRDefault="00321474"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E</w:t>
            </w:r>
            <w:r w:rsidR="002E0297" w:rsidRPr="002E0297">
              <w:rPr>
                <w:rFonts w:ascii="Arial" w:eastAsia="Times New Roman" w:hAnsi="Arial" w:cs="Arial"/>
                <w:sz w:val="24"/>
                <w:szCs w:val="24"/>
                <w:lang w:eastAsia="en-GB"/>
              </w:rPr>
              <w:t>mpowers local authorities to investigate when there is reasonable cause to suspect that a child is at risk of significant harm.</w:t>
            </w:r>
          </w:p>
        </w:tc>
      </w:tr>
      <w:tr w:rsidR="00FE7514" w:rsidRPr="002E0297" w14:paraId="69B1D8E3" w14:textId="77777777" w:rsidTr="002E0297">
        <w:tc>
          <w:tcPr>
            <w:cnfStyle w:val="001000000000" w:firstRow="0" w:lastRow="0" w:firstColumn="1" w:lastColumn="0" w:oddVBand="0" w:evenVBand="0" w:oddHBand="0" w:evenHBand="0" w:firstRowFirstColumn="0" w:firstRowLastColumn="0" w:lastRowFirstColumn="0" w:lastRowLastColumn="0"/>
            <w:tcW w:w="2364" w:type="dxa"/>
          </w:tcPr>
          <w:p w14:paraId="0369E0FA" w14:textId="23383FFD" w:rsidR="00FE7514" w:rsidRPr="002E0297" w:rsidRDefault="00FE7514" w:rsidP="00DE2344">
            <w:pPr>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Self-Neglect </w:t>
            </w:r>
          </w:p>
        </w:tc>
        <w:tc>
          <w:tcPr>
            <w:tcW w:w="6652" w:type="dxa"/>
          </w:tcPr>
          <w:p w14:paraId="04B942C3" w14:textId="63B23645" w:rsidR="00FE7514" w:rsidRPr="00FE7514" w:rsidRDefault="00FE7514" w:rsidP="00FE751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I</w:t>
            </w:r>
            <w:r w:rsidRPr="00FE7514">
              <w:rPr>
                <w:rFonts w:ascii="Arial" w:eastAsia="Times New Roman" w:hAnsi="Arial" w:cs="Arial"/>
                <w:sz w:val="24"/>
                <w:szCs w:val="24"/>
                <w:lang w:eastAsia="en-GB"/>
              </w:rPr>
              <w:t>ncludes neglect of personal hygiene, nutrition and hydration, or health, to an extent that may endanger safety or wellbeing.</w:t>
            </w:r>
          </w:p>
          <w:p w14:paraId="5242D408" w14:textId="6B6DBF90" w:rsidR="00FE7514" w:rsidRPr="00FE7514" w:rsidRDefault="00FE7514" w:rsidP="00FE751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Also</w:t>
            </w:r>
            <w:r w:rsidRPr="00FE7514">
              <w:rPr>
                <w:rFonts w:ascii="Arial" w:eastAsia="Times New Roman" w:hAnsi="Arial" w:cs="Arial"/>
                <w:sz w:val="24"/>
                <w:szCs w:val="24"/>
                <w:lang w:eastAsia="en-GB"/>
              </w:rPr>
              <w:t xml:space="preserve"> includes situations that may lead to domestic squalor or elevated levels of risk in the domestic environment (e.g., health or fire risks caused by hoarding).</w:t>
            </w:r>
          </w:p>
          <w:p w14:paraId="68CD22A7" w14:textId="77777777" w:rsidR="00FE7514" w:rsidRPr="00FE7514" w:rsidRDefault="00FE7514" w:rsidP="00FE751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FE7514">
              <w:rPr>
                <w:rFonts w:ascii="Arial" w:eastAsia="Times New Roman" w:hAnsi="Arial" w:cs="Arial"/>
                <w:sz w:val="24"/>
                <w:szCs w:val="24"/>
                <w:lang w:eastAsia="en-GB"/>
              </w:rPr>
              <w:t>AND</w:t>
            </w:r>
          </w:p>
          <w:p w14:paraId="0FE89BE8" w14:textId="5F2723CD" w:rsidR="00FE7514" w:rsidRDefault="00FE7514" w:rsidP="00FE7514">
            <w:pPr>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FE7514">
              <w:rPr>
                <w:rFonts w:ascii="Arial" w:eastAsia="Times New Roman" w:hAnsi="Arial" w:cs="Arial"/>
                <w:sz w:val="24"/>
                <w:szCs w:val="24"/>
                <w:lang w:eastAsia="en-GB"/>
              </w:rPr>
              <w:t>Refusal of assistance to alleviate issues</w:t>
            </w:r>
            <w:r w:rsidRPr="00FE7514">
              <w:rPr>
                <w:rFonts w:ascii="Arial" w:eastAsia="Times New Roman" w:hAnsi="Arial" w:cs="Arial"/>
                <w:sz w:val="24"/>
                <w:szCs w:val="24"/>
                <w:lang w:eastAsia="en-GB"/>
              </w:rPr>
              <w:tab/>
              <w:t>This might include, for example, refusal of care services in either their home or a care environment or of health assessments or interventions, even if previously agreed, which could potentially improve self-care or the home environment.</w:t>
            </w:r>
            <w:r>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679612889"/>
                <w:citation/>
              </w:sdtPr>
              <w:sdtEndPr/>
              <w:sdtContent>
                <w:r>
                  <w:rPr>
                    <w:rFonts w:ascii="Arial" w:eastAsia="Times New Roman" w:hAnsi="Arial" w:cs="Arial"/>
                    <w:sz w:val="24"/>
                    <w:szCs w:val="24"/>
                    <w:lang w:eastAsia="en-GB"/>
                  </w:rPr>
                  <w:fldChar w:fldCharType="begin"/>
                </w:r>
                <w:r>
                  <w:rPr>
                    <w:rFonts w:ascii="Arial" w:eastAsia="Times New Roman" w:hAnsi="Arial" w:cs="Arial"/>
                    <w:sz w:val="24"/>
                    <w:szCs w:val="24"/>
                    <w:lang w:eastAsia="en-GB"/>
                  </w:rPr>
                  <w:instrText xml:space="preserve"> CITATION Sel25 \l 2057 </w:instrText>
                </w:r>
                <w:r>
                  <w:rPr>
                    <w:rFonts w:ascii="Arial" w:eastAsia="Times New Roman" w:hAnsi="Arial" w:cs="Arial"/>
                    <w:sz w:val="24"/>
                    <w:szCs w:val="24"/>
                    <w:lang w:eastAsia="en-GB"/>
                  </w:rPr>
                  <w:fldChar w:fldCharType="separate"/>
                </w:r>
                <w:r w:rsidR="002D5723" w:rsidRPr="002D5723">
                  <w:rPr>
                    <w:rFonts w:ascii="Arial" w:eastAsia="Times New Roman" w:hAnsi="Arial" w:cs="Arial"/>
                    <w:noProof/>
                    <w:sz w:val="24"/>
                    <w:szCs w:val="24"/>
                    <w:lang w:eastAsia="en-GB"/>
                  </w:rPr>
                  <w:t>(Self-Neglect, 2025)</w:t>
                </w:r>
                <w:r>
                  <w:rPr>
                    <w:rFonts w:ascii="Arial" w:eastAsia="Times New Roman" w:hAnsi="Arial" w:cs="Arial"/>
                    <w:sz w:val="24"/>
                    <w:szCs w:val="24"/>
                    <w:lang w:eastAsia="en-GB"/>
                  </w:rPr>
                  <w:fldChar w:fldCharType="end"/>
                </w:r>
              </w:sdtContent>
            </w:sdt>
          </w:p>
        </w:tc>
      </w:tr>
      <w:tr w:rsidR="002E0297" w:rsidRPr="002E0297" w14:paraId="24684BF1" w14:textId="77777777" w:rsidTr="002E0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1BDD6CAD" w14:textId="77777777" w:rsidR="002E0297" w:rsidRPr="002E0297" w:rsidRDefault="002E0297" w:rsidP="00DE2344">
            <w:pPr>
              <w:contextualSpacing/>
              <w:rPr>
                <w:rFonts w:ascii="Arial" w:eastAsia="Times New Roman" w:hAnsi="Arial" w:cs="Arial"/>
                <w:b w:val="0"/>
                <w:bCs w:val="0"/>
                <w:sz w:val="24"/>
                <w:szCs w:val="24"/>
                <w:lang w:eastAsia="en-GB"/>
              </w:rPr>
            </w:pPr>
            <w:r w:rsidRPr="002E0297">
              <w:rPr>
                <w:rFonts w:ascii="Arial" w:eastAsia="Times New Roman" w:hAnsi="Arial" w:cs="Arial"/>
                <w:sz w:val="24"/>
                <w:szCs w:val="24"/>
                <w:lang w:eastAsia="en-GB"/>
              </w:rPr>
              <w:t>Willful Neglect or Ill Treatment</w:t>
            </w:r>
          </w:p>
        </w:tc>
        <w:tc>
          <w:tcPr>
            <w:tcW w:w="6652" w:type="dxa"/>
          </w:tcPr>
          <w:p w14:paraId="189EEFF5" w14:textId="48EB60B7" w:rsidR="002E0297" w:rsidRPr="002E0297" w:rsidRDefault="00321474" w:rsidP="00DE2344">
            <w:pPr>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D</w:t>
            </w:r>
            <w:r w:rsidR="002E0297" w:rsidRPr="002E0297">
              <w:rPr>
                <w:rFonts w:ascii="Arial" w:eastAsia="Times New Roman" w:hAnsi="Arial" w:cs="Arial"/>
                <w:sz w:val="24"/>
                <w:szCs w:val="24"/>
                <w:lang w:eastAsia="en-GB"/>
              </w:rPr>
              <w:t>escribes the intentional failure to provide adequate care to a vulnerable person. </w:t>
            </w:r>
          </w:p>
        </w:tc>
      </w:tr>
    </w:tbl>
    <w:p w14:paraId="50363065" w14:textId="77777777" w:rsidR="002E0297" w:rsidRPr="002E0297" w:rsidRDefault="002E0297" w:rsidP="002E0297">
      <w:pPr>
        <w:spacing w:after="200" w:line="276" w:lineRule="auto"/>
        <w:jc w:val="both"/>
        <w:rPr>
          <w:rFonts w:ascii="Arial" w:hAnsi="Arial" w:cs="Arial"/>
          <w:sz w:val="24"/>
          <w:szCs w:val="24"/>
        </w:rPr>
      </w:pPr>
    </w:p>
    <w:p w14:paraId="49EB7659" w14:textId="77777777" w:rsidR="0018577C" w:rsidRPr="0018577C" w:rsidRDefault="0018577C" w:rsidP="0018577C"/>
    <w:p w14:paraId="6927FE22" w14:textId="77777777" w:rsidR="007061E6" w:rsidRPr="00EE2653" w:rsidRDefault="007061E6" w:rsidP="00C23488">
      <w:pPr>
        <w:pStyle w:val="ListParagraph"/>
        <w:spacing w:after="200" w:line="276" w:lineRule="auto"/>
        <w:ind w:left="1134"/>
        <w:rPr>
          <w:rFonts w:ascii="Arial" w:hAnsi="Arial" w:cs="Arial"/>
          <w:sz w:val="24"/>
          <w:szCs w:val="24"/>
        </w:rPr>
      </w:pPr>
    </w:p>
    <w:p w14:paraId="3E4D5B55" w14:textId="77777777" w:rsidR="007061E6" w:rsidRPr="007061E6" w:rsidRDefault="007061E6" w:rsidP="00C23488">
      <w:pPr>
        <w:pStyle w:val="ListParagraph"/>
        <w:spacing w:after="200" w:line="276" w:lineRule="auto"/>
        <w:ind w:left="1134"/>
        <w:rPr>
          <w:rFonts w:ascii="Arial" w:hAnsi="Arial" w:cs="Arial"/>
          <w:sz w:val="24"/>
          <w:szCs w:val="24"/>
        </w:rPr>
      </w:pPr>
    </w:p>
    <w:p w14:paraId="38B5A4D2" w14:textId="77777777" w:rsidR="007061E6" w:rsidRPr="007061E6" w:rsidRDefault="007061E6" w:rsidP="00C23488">
      <w:pPr>
        <w:pStyle w:val="ListParagraph"/>
        <w:ind w:left="1134"/>
      </w:pPr>
    </w:p>
    <w:p w14:paraId="2B80D712" w14:textId="77777777" w:rsidR="007061E6" w:rsidRDefault="007061E6" w:rsidP="00C23488"/>
    <w:p w14:paraId="08C78BA9" w14:textId="77777777" w:rsidR="007061E6" w:rsidRPr="007061E6" w:rsidRDefault="007061E6" w:rsidP="00C23488">
      <w:pPr>
        <w:rPr>
          <w:rFonts w:ascii="Arial" w:hAnsi="Arial" w:cs="Arial"/>
          <w:sz w:val="24"/>
          <w:szCs w:val="24"/>
        </w:rPr>
      </w:pPr>
    </w:p>
    <w:p w14:paraId="6A4575C2" w14:textId="77777777" w:rsidR="007206B7" w:rsidRDefault="007206B7" w:rsidP="007206B7">
      <w:pPr>
        <w:shd w:val="clear" w:color="auto" w:fill="FFFFFF"/>
        <w:spacing w:before="100" w:beforeAutospacing="1" w:after="100" w:afterAutospacing="1" w:line="360" w:lineRule="atLeast"/>
        <w:rPr>
          <w:rFonts w:ascii="Arial" w:hAnsi="Arial" w:cs="Arial"/>
          <w:sz w:val="24"/>
          <w:szCs w:val="24"/>
        </w:rPr>
        <w:sectPr w:rsidR="007206B7" w:rsidSect="00DD67C6">
          <w:headerReference w:type="default" r:id="rId29"/>
          <w:footerReference w:type="default" r:id="rId30"/>
          <w:headerReference w:type="first" r:id="rId31"/>
          <w:footerReference w:type="first" r:id="rId32"/>
          <w:pgSz w:w="11906" w:h="16838"/>
          <w:pgMar w:top="1440" w:right="1440" w:bottom="1440" w:left="1440" w:header="708" w:footer="708" w:gutter="0"/>
          <w:pgNumType w:start="0"/>
          <w:cols w:space="708"/>
          <w:titlePg/>
          <w:docGrid w:linePitch="360"/>
        </w:sectPr>
      </w:pPr>
    </w:p>
    <w:p w14:paraId="397E5D79" w14:textId="71A30E51" w:rsidR="001E7CF6" w:rsidRPr="00193B67" w:rsidRDefault="00A84E05" w:rsidP="00193B67">
      <w:pPr>
        <w:pStyle w:val="Heading1"/>
      </w:pPr>
      <w:bookmarkStart w:id="32" w:name="_APPENDIX_C:_TYPES"/>
      <w:bookmarkEnd w:id="32"/>
      <w:r w:rsidRPr="00193B67">
        <w:lastRenderedPageBreak/>
        <w:t>APPENDIX C</w:t>
      </w:r>
      <w:r w:rsidR="00525544" w:rsidRPr="00193B67">
        <w:t>: TYPES OF ABUSE</w:t>
      </w:r>
    </w:p>
    <w:p w14:paraId="3FD4B55C" w14:textId="77777777" w:rsidR="007206B7" w:rsidRDefault="007206B7" w:rsidP="007206B7"/>
    <w:tbl>
      <w:tblPr>
        <w:tblStyle w:val="TableGrid"/>
        <w:tblW w:w="14737" w:type="dxa"/>
        <w:tblLook w:val="04A0" w:firstRow="1" w:lastRow="0" w:firstColumn="1" w:lastColumn="0" w:noHBand="0" w:noVBand="1"/>
      </w:tblPr>
      <w:tblGrid>
        <w:gridCol w:w="2097"/>
        <w:gridCol w:w="6320"/>
        <w:gridCol w:w="6320"/>
      </w:tblGrid>
      <w:tr w:rsidR="00C12BDD" w:rsidRPr="00C12BDD" w14:paraId="023A1F37" w14:textId="77777777" w:rsidTr="00525544">
        <w:tc>
          <w:tcPr>
            <w:tcW w:w="2097" w:type="dxa"/>
          </w:tcPr>
          <w:p w14:paraId="5E3E726C" w14:textId="77777777" w:rsidR="007206B7" w:rsidRPr="00C12BDD" w:rsidRDefault="007206B7" w:rsidP="00C12BDD">
            <w:pPr>
              <w:rPr>
                <w:rFonts w:ascii="Arial" w:hAnsi="Arial" w:cs="Arial"/>
                <w:b/>
                <w:sz w:val="24"/>
                <w:szCs w:val="24"/>
              </w:rPr>
            </w:pPr>
            <w:r w:rsidRPr="00C12BDD">
              <w:rPr>
                <w:rFonts w:ascii="Arial" w:hAnsi="Arial" w:cs="Arial"/>
                <w:b/>
                <w:sz w:val="24"/>
                <w:szCs w:val="24"/>
              </w:rPr>
              <w:t>Type of Abuse</w:t>
            </w:r>
          </w:p>
          <w:p w14:paraId="1CB87792" w14:textId="77777777" w:rsidR="00C12BDD" w:rsidRPr="00C12BDD" w:rsidRDefault="00C12BDD" w:rsidP="00C12BDD">
            <w:pPr>
              <w:rPr>
                <w:rFonts w:ascii="Arial" w:hAnsi="Arial" w:cs="Arial"/>
                <w:b/>
                <w:sz w:val="24"/>
                <w:szCs w:val="24"/>
              </w:rPr>
            </w:pPr>
          </w:p>
        </w:tc>
        <w:tc>
          <w:tcPr>
            <w:tcW w:w="6320" w:type="dxa"/>
          </w:tcPr>
          <w:p w14:paraId="6BCFE9D0" w14:textId="77777777" w:rsidR="007206B7" w:rsidRPr="00C12BDD" w:rsidRDefault="007206B7" w:rsidP="00C12BDD">
            <w:pPr>
              <w:shd w:val="clear" w:color="auto" w:fill="FAFAFA"/>
              <w:spacing w:before="100" w:beforeAutospacing="1" w:after="100" w:afterAutospacing="1"/>
              <w:jc w:val="both"/>
              <w:rPr>
                <w:rFonts w:ascii="Arial" w:eastAsia="Times New Roman" w:hAnsi="Arial" w:cs="Arial"/>
                <w:b/>
                <w:color w:val="525455"/>
                <w:sz w:val="24"/>
                <w:szCs w:val="24"/>
                <w:lang w:eastAsia="en-GB"/>
              </w:rPr>
            </w:pPr>
            <w:r w:rsidRPr="00C12BDD">
              <w:rPr>
                <w:rFonts w:ascii="Arial" w:eastAsia="Times New Roman" w:hAnsi="Arial" w:cs="Arial"/>
                <w:b/>
                <w:color w:val="525455"/>
                <w:sz w:val="24"/>
                <w:szCs w:val="24"/>
                <w:lang w:eastAsia="en-GB"/>
              </w:rPr>
              <w:t xml:space="preserve">In children </w:t>
            </w:r>
          </w:p>
        </w:tc>
        <w:tc>
          <w:tcPr>
            <w:tcW w:w="6320" w:type="dxa"/>
          </w:tcPr>
          <w:p w14:paraId="2249BF3C" w14:textId="77777777" w:rsidR="007206B7" w:rsidRPr="00C12BDD" w:rsidRDefault="007206B7" w:rsidP="00C12BDD">
            <w:pPr>
              <w:shd w:val="clear" w:color="auto" w:fill="FAFAFA"/>
              <w:spacing w:before="100" w:beforeAutospacing="1" w:after="100" w:afterAutospacing="1"/>
              <w:jc w:val="both"/>
              <w:rPr>
                <w:rFonts w:ascii="Arial" w:eastAsia="Times New Roman" w:hAnsi="Arial" w:cs="Arial"/>
                <w:b/>
                <w:color w:val="525455"/>
                <w:sz w:val="24"/>
                <w:szCs w:val="24"/>
                <w:lang w:eastAsia="en-GB"/>
              </w:rPr>
            </w:pPr>
            <w:r w:rsidRPr="00C12BDD">
              <w:rPr>
                <w:rFonts w:ascii="Arial" w:eastAsia="Times New Roman" w:hAnsi="Arial" w:cs="Arial"/>
                <w:b/>
                <w:color w:val="525455"/>
                <w:sz w:val="24"/>
                <w:szCs w:val="24"/>
                <w:lang w:eastAsia="en-GB"/>
              </w:rPr>
              <w:t xml:space="preserve">In adults </w:t>
            </w:r>
          </w:p>
        </w:tc>
      </w:tr>
      <w:tr w:rsidR="00C12BDD" w:rsidRPr="00C12BDD" w14:paraId="10EBB626" w14:textId="77777777" w:rsidTr="00525544">
        <w:tc>
          <w:tcPr>
            <w:tcW w:w="2097" w:type="dxa"/>
          </w:tcPr>
          <w:p w14:paraId="0ACC4039" w14:textId="77777777" w:rsidR="007206B7" w:rsidRPr="00C12BDD" w:rsidRDefault="007206B7" w:rsidP="00C12BDD">
            <w:pPr>
              <w:rPr>
                <w:rFonts w:ascii="Arial" w:hAnsi="Arial" w:cs="Arial"/>
                <w:sz w:val="24"/>
                <w:szCs w:val="24"/>
              </w:rPr>
            </w:pPr>
            <w:r w:rsidRPr="00C12BDD">
              <w:rPr>
                <w:rFonts w:ascii="Arial" w:hAnsi="Arial" w:cs="Arial"/>
                <w:sz w:val="24"/>
                <w:szCs w:val="24"/>
              </w:rPr>
              <w:t xml:space="preserve">Bullying and Cyberbullying </w:t>
            </w:r>
          </w:p>
        </w:tc>
        <w:tc>
          <w:tcPr>
            <w:tcW w:w="6320" w:type="dxa"/>
          </w:tcPr>
          <w:p w14:paraId="58C889DF" w14:textId="77777777" w:rsidR="007206B7" w:rsidRPr="00C12BDD" w:rsidRDefault="007206B7" w:rsidP="00C12BDD">
            <w:pPr>
              <w:shd w:val="clear" w:color="auto" w:fill="FAFAFA"/>
              <w:spacing w:before="100" w:beforeAutospacing="1" w:after="100" w:afterAutospacing="1"/>
              <w:rPr>
                <w:rFonts w:ascii="Arial" w:eastAsia="Times New Roman" w:hAnsi="Arial" w:cs="Arial"/>
                <w:sz w:val="24"/>
                <w:szCs w:val="24"/>
                <w:lang w:eastAsia="en-GB"/>
              </w:rPr>
            </w:pPr>
            <w:r w:rsidRPr="00C12BDD">
              <w:rPr>
                <w:rFonts w:ascii="Arial" w:eastAsia="Times New Roman" w:hAnsi="Arial" w:cs="Arial"/>
                <w:sz w:val="24"/>
                <w:szCs w:val="24"/>
                <w:lang w:eastAsia="en-GB"/>
              </w:rPr>
              <w:t>Bullying is intentional behaviour that hurts someone else. It includes name calling, hitting, pushing, spreading rumours, threatening or undermining someone.</w:t>
            </w:r>
          </w:p>
          <w:p w14:paraId="56D3F601" w14:textId="46A5E5EB" w:rsidR="007206B7" w:rsidRPr="00C12BDD" w:rsidRDefault="007206B7" w:rsidP="00FC5343">
            <w:pPr>
              <w:shd w:val="clear" w:color="auto" w:fill="FAFAFA"/>
              <w:spacing w:before="100" w:beforeAutospacing="1" w:after="100" w:afterAutospacing="1"/>
              <w:rPr>
                <w:rFonts w:ascii="Arial" w:hAnsi="Arial" w:cs="Arial"/>
                <w:sz w:val="24"/>
                <w:szCs w:val="24"/>
              </w:rPr>
            </w:pPr>
            <w:r w:rsidRPr="00C12BDD">
              <w:rPr>
                <w:rFonts w:ascii="Arial" w:hAnsi="Arial" w:cs="Arial"/>
                <w:sz w:val="24"/>
                <w:szCs w:val="24"/>
                <w:shd w:val="clear" w:color="auto" w:fill="FAFAFA"/>
              </w:rPr>
              <w:t>Cyberbullying is bullying that takes place online. Unlike bullying offline, online bullying can follow the child wherever they go, via social networks, gaming and mobile phone. A person can be bullied online and offline at the same time.</w:t>
            </w:r>
          </w:p>
        </w:tc>
        <w:tc>
          <w:tcPr>
            <w:tcW w:w="6320" w:type="dxa"/>
            <w:shd w:val="clear" w:color="auto" w:fill="E7E6E6" w:themeFill="background2"/>
          </w:tcPr>
          <w:p w14:paraId="1C916566" w14:textId="77777777" w:rsidR="007206B7" w:rsidRPr="00C12BDD" w:rsidRDefault="007206B7" w:rsidP="00C12BDD">
            <w:pPr>
              <w:rPr>
                <w:rFonts w:ascii="Arial" w:hAnsi="Arial" w:cs="Arial"/>
                <w:sz w:val="24"/>
                <w:szCs w:val="24"/>
              </w:rPr>
            </w:pPr>
            <w:r w:rsidRPr="00C12BDD">
              <w:rPr>
                <w:rFonts w:ascii="Arial" w:hAnsi="Arial" w:cs="Arial"/>
                <w:sz w:val="24"/>
                <w:szCs w:val="24"/>
              </w:rPr>
              <w:t xml:space="preserve">See Emotional Abuse </w:t>
            </w:r>
            <w:r w:rsidR="00C12BDD">
              <w:rPr>
                <w:rFonts w:ascii="Arial" w:hAnsi="Arial" w:cs="Arial"/>
                <w:sz w:val="24"/>
                <w:szCs w:val="24"/>
              </w:rPr>
              <w:t xml:space="preserve">and Online Abuse </w:t>
            </w:r>
          </w:p>
        </w:tc>
      </w:tr>
      <w:tr w:rsidR="00C12BDD" w:rsidRPr="00C12BDD" w14:paraId="3BDFEF97" w14:textId="77777777" w:rsidTr="00525544">
        <w:tc>
          <w:tcPr>
            <w:tcW w:w="2097" w:type="dxa"/>
          </w:tcPr>
          <w:p w14:paraId="3DB79D35" w14:textId="1BFD8C39" w:rsidR="007206B7" w:rsidRPr="00C12BDD" w:rsidRDefault="007206B7" w:rsidP="008927D9">
            <w:pPr>
              <w:rPr>
                <w:rFonts w:ascii="Arial" w:hAnsi="Arial" w:cs="Arial"/>
                <w:sz w:val="24"/>
                <w:szCs w:val="24"/>
              </w:rPr>
            </w:pPr>
            <w:r w:rsidRPr="00C12BDD">
              <w:rPr>
                <w:rFonts w:ascii="Arial" w:hAnsi="Arial" w:cs="Arial"/>
                <w:sz w:val="24"/>
                <w:szCs w:val="24"/>
              </w:rPr>
              <w:t xml:space="preserve">Child Sexual Exploitation </w:t>
            </w:r>
            <w:r w:rsidR="008927D9">
              <w:rPr>
                <w:rFonts w:ascii="Arial" w:hAnsi="Arial" w:cs="Arial"/>
                <w:sz w:val="24"/>
                <w:szCs w:val="24"/>
              </w:rPr>
              <w:t>(CSE)</w:t>
            </w:r>
          </w:p>
        </w:tc>
        <w:tc>
          <w:tcPr>
            <w:tcW w:w="6320" w:type="dxa"/>
          </w:tcPr>
          <w:p w14:paraId="4816C615" w14:textId="76ED02EE" w:rsidR="007206B7" w:rsidRPr="00C12BDD" w:rsidRDefault="00FC5343" w:rsidP="00C12BDD">
            <w:pPr>
              <w:rPr>
                <w:rFonts w:ascii="Arial" w:hAnsi="Arial" w:cs="Arial"/>
                <w:sz w:val="24"/>
                <w:szCs w:val="24"/>
                <w:shd w:val="clear" w:color="auto" w:fill="FAFAFA"/>
              </w:rPr>
            </w:pPr>
            <w:r>
              <w:rPr>
                <w:rFonts w:ascii="Arial" w:hAnsi="Arial" w:cs="Arial"/>
                <w:sz w:val="24"/>
                <w:szCs w:val="24"/>
                <w:shd w:val="clear" w:color="auto" w:fill="FAFAFA"/>
              </w:rPr>
              <w:t>CSE</w:t>
            </w:r>
            <w:r w:rsidR="007206B7" w:rsidRPr="00C12BDD">
              <w:rPr>
                <w:rFonts w:ascii="Arial" w:hAnsi="Arial" w:cs="Arial"/>
                <w:sz w:val="24"/>
                <w:szCs w:val="24"/>
                <w:shd w:val="clear" w:color="auto" w:fill="FAFAFA"/>
              </w:rPr>
              <w:t xml:space="preserve"> is a type of </w:t>
            </w:r>
            <w:r w:rsidR="007206B7" w:rsidRPr="008927D9">
              <w:rPr>
                <w:rFonts w:ascii="Arial" w:hAnsi="Arial" w:cs="Arial"/>
                <w:sz w:val="24"/>
                <w:szCs w:val="24"/>
              </w:rPr>
              <w:t>sexual abuse</w:t>
            </w:r>
            <w:r w:rsidR="007206B7" w:rsidRPr="00C12BDD">
              <w:rPr>
                <w:rFonts w:ascii="Arial" w:hAnsi="Arial" w:cs="Arial"/>
                <w:sz w:val="24"/>
                <w:szCs w:val="24"/>
                <w:shd w:val="clear" w:color="auto" w:fill="FAFAFA"/>
              </w:rPr>
              <w:t xml:space="preserve">. It happens when a child or young person is coerced, manipulated or deceived into sexual activity in exchange for things that they may need or want like gifts, drugs, money, status and affection. </w:t>
            </w:r>
          </w:p>
          <w:p w14:paraId="2CB9E693" w14:textId="77777777" w:rsidR="007206B7" w:rsidRPr="00C12BDD" w:rsidRDefault="007206B7" w:rsidP="00C12BDD">
            <w:pPr>
              <w:rPr>
                <w:rFonts w:ascii="Arial" w:hAnsi="Arial" w:cs="Arial"/>
                <w:sz w:val="24"/>
                <w:szCs w:val="24"/>
                <w:shd w:val="clear" w:color="auto" w:fill="FAFAFA"/>
              </w:rPr>
            </w:pPr>
          </w:p>
          <w:p w14:paraId="1B5B8A27" w14:textId="78C737FD" w:rsidR="00C12BDD" w:rsidRPr="00C12BDD" w:rsidRDefault="007206B7" w:rsidP="00FC5343">
            <w:pPr>
              <w:rPr>
                <w:rFonts w:ascii="Arial" w:hAnsi="Arial" w:cs="Arial"/>
                <w:sz w:val="24"/>
                <w:szCs w:val="24"/>
              </w:rPr>
            </w:pPr>
            <w:r w:rsidRPr="00C12BDD">
              <w:rPr>
                <w:rFonts w:ascii="Arial" w:hAnsi="Arial" w:cs="Arial"/>
                <w:sz w:val="24"/>
                <w:szCs w:val="24"/>
                <w:shd w:val="clear" w:color="auto" w:fill="FAFAFA"/>
              </w:rPr>
              <w:t>CSE does not always involve physical contact, and can also occur through the use of technology. </w:t>
            </w:r>
          </w:p>
        </w:tc>
        <w:tc>
          <w:tcPr>
            <w:tcW w:w="6320" w:type="dxa"/>
            <w:shd w:val="clear" w:color="auto" w:fill="E7E6E6" w:themeFill="background2"/>
          </w:tcPr>
          <w:p w14:paraId="21CFCC5E" w14:textId="77777777" w:rsidR="007206B7" w:rsidRPr="00C12BDD" w:rsidRDefault="007206B7" w:rsidP="00C12BDD">
            <w:pPr>
              <w:rPr>
                <w:rFonts w:ascii="Arial" w:hAnsi="Arial" w:cs="Arial"/>
                <w:sz w:val="24"/>
                <w:szCs w:val="24"/>
              </w:rPr>
            </w:pPr>
            <w:r w:rsidRPr="00C12BDD">
              <w:rPr>
                <w:rFonts w:ascii="Arial" w:hAnsi="Arial" w:cs="Arial"/>
                <w:sz w:val="24"/>
                <w:szCs w:val="24"/>
              </w:rPr>
              <w:t>See Sexual Abuse</w:t>
            </w:r>
          </w:p>
        </w:tc>
      </w:tr>
      <w:tr w:rsidR="00C12BDD" w:rsidRPr="00C12BDD" w14:paraId="4A4F3A4E" w14:textId="77777777" w:rsidTr="00525544">
        <w:tc>
          <w:tcPr>
            <w:tcW w:w="2097" w:type="dxa"/>
          </w:tcPr>
          <w:p w14:paraId="18F74B99" w14:textId="77777777" w:rsidR="007206B7" w:rsidRPr="00C12BDD" w:rsidRDefault="007206B7" w:rsidP="00C12BDD">
            <w:pPr>
              <w:rPr>
                <w:rFonts w:ascii="Arial" w:hAnsi="Arial" w:cs="Arial"/>
                <w:sz w:val="24"/>
                <w:szCs w:val="24"/>
              </w:rPr>
            </w:pPr>
            <w:r w:rsidRPr="00C12BDD">
              <w:rPr>
                <w:rFonts w:ascii="Arial" w:hAnsi="Arial" w:cs="Arial"/>
                <w:sz w:val="24"/>
                <w:szCs w:val="24"/>
              </w:rPr>
              <w:t>Child Trafficking</w:t>
            </w:r>
          </w:p>
        </w:tc>
        <w:tc>
          <w:tcPr>
            <w:tcW w:w="6320" w:type="dxa"/>
          </w:tcPr>
          <w:p w14:paraId="621BFAF5" w14:textId="77777777" w:rsidR="007206B7" w:rsidRPr="00FC5343" w:rsidRDefault="007206B7" w:rsidP="00FC5343">
            <w:pPr>
              <w:rPr>
                <w:rFonts w:ascii="Arial" w:hAnsi="Arial" w:cs="Arial"/>
                <w:sz w:val="24"/>
                <w:szCs w:val="24"/>
              </w:rPr>
            </w:pPr>
            <w:r w:rsidRPr="00FC5343">
              <w:rPr>
                <w:rFonts w:ascii="Arial" w:hAnsi="Arial" w:cs="Arial"/>
                <w:sz w:val="24"/>
                <w:szCs w:val="24"/>
              </w:rPr>
              <w:t xml:space="preserve">Trafficking is where children and young people </w:t>
            </w:r>
            <w:r w:rsidR="004F7F21" w:rsidRPr="00FC5343">
              <w:rPr>
                <w:rFonts w:ascii="Arial" w:hAnsi="Arial" w:cs="Arial"/>
                <w:sz w:val="24"/>
                <w:szCs w:val="24"/>
              </w:rPr>
              <w:t xml:space="preserve">are </w:t>
            </w:r>
            <w:r w:rsidRPr="00FC5343">
              <w:rPr>
                <w:rFonts w:ascii="Arial" w:hAnsi="Arial" w:cs="Arial"/>
                <w:sz w:val="24"/>
                <w:szCs w:val="24"/>
              </w:rPr>
              <w:t>tricked, forced or persuaded to leave their homes and are moved or transported and then exploited, forced to work or sold.</w:t>
            </w:r>
          </w:p>
          <w:p w14:paraId="667762B1" w14:textId="77777777" w:rsidR="007206B7" w:rsidRPr="00FC5343" w:rsidRDefault="007206B7" w:rsidP="00FC5343">
            <w:pPr>
              <w:rPr>
                <w:rFonts w:ascii="Arial" w:hAnsi="Arial" w:cs="Arial"/>
                <w:sz w:val="24"/>
                <w:szCs w:val="24"/>
              </w:rPr>
            </w:pPr>
          </w:p>
          <w:p w14:paraId="0825CCB1" w14:textId="0D6389D5" w:rsidR="00C12BDD" w:rsidRPr="00FC5343" w:rsidRDefault="007206B7" w:rsidP="00FC5343">
            <w:pPr>
              <w:rPr>
                <w:rFonts w:ascii="Arial" w:hAnsi="Arial" w:cs="Arial"/>
                <w:sz w:val="24"/>
                <w:szCs w:val="24"/>
              </w:rPr>
            </w:pPr>
            <w:r w:rsidRPr="00FC5343">
              <w:rPr>
                <w:rFonts w:ascii="Arial" w:hAnsi="Arial" w:cs="Arial"/>
                <w:sz w:val="24"/>
                <w:szCs w:val="24"/>
              </w:rPr>
              <w:t>Trafficked children experience many types of</w:t>
            </w:r>
            <w:r w:rsidR="00C12BDD" w:rsidRPr="00FC5343">
              <w:rPr>
                <w:rFonts w:ascii="Arial" w:hAnsi="Arial" w:cs="Arial"/>
                <w:sz w:val="24"/>
                <w:szCs w:val="24"/>
              </w:rPr>
              <w:t> abuse and neglect. Traffickers use</w:t>
            </w:r>
            <w:r w:rsidRPr="00FC5343">
              <w:rPr>
                <w:rFonts w:ascii="Arial" w:hAnsi="Arial" w:cs="Arial"/>
                <w:sz w:val="24"/>
                <w:szCs w:val="24"/>
              </w:rPr>
              <w:t> physical, sexual and emotional abuse as a form of control. Children and young people are a</w:t>
            </w:r>
            <w:r w:rsidR="00FC5343" w:rsidRPr="00FC5343">
              <w:rPr>
                <w:rFonts w:ascii="Arial" w:hAnsi="Arial" w:cs="Arial"/>
                <w:sz w:val="24"/>
                <w:szCs w:val="24"/>
              </w:rPr>
              <w:t xml:space="preserve">lso likely to be physically and </w:t>
            </w:r>
            <w:r w:rsidR="00FC5343">
              <w:rPr>
                <w:rFonts w:ascii="Arial" w:hAnsi="Arial" w:cs="Arial"/>
                <w:sz w:val="24"/>
                <w:szCs w:val="24"/>
              </w:rPr>
              <w:t>e</w:t>
            </w:r>
            <w:r w:rsidRPr="00FC5343">
              <w:rPr>
                <w:rFonts w:ascii="Arial" w:hAnsi="Arial" w:cs="Arial"/>
                <w:sz w:val="24"/>
                <w:szCs w:val="24"/>
              </w:rPr>
              <w:t>motionally neglected and may be sexually exploited</w:t>
            </w:r>
            <w:r w:rsidR="00C12BDD" w:rsidRPr="00FC5343">
              <w:rPr>
                <w:rFonts w:ascii="Arial" w:hAnsi="Arial" w:cs="Arial"/>
                <w:sz w:val="24"/>
                <w:szCs w:val="24"/>
              </w:rPr>
              <w:t>.</w:t>
            </w:r>
          </w:p>
        </w:tc>
        <w:tc>
          <w:tcPr>
            <w:tcW w:w="6320" w:type="dxa"/>
            <w:shd w:val="clear" w:color="auto" w:fill="E7E6E6" w:themeFill="background2"/>
          </w:tcPr>
          <w:p w14:paraId="2D2A496A" w14:textId="77777777" w:rsidR="007206B7" w:rsidRPr="00C12BDD" w:rsidRDefault="007206B7" w:rsidP="00C12BDD">
            <w:pPr>
              <w:rPr>
                <w:rFonts w:ascii="Arial" w:hAnsi="Arial" w:cs="Arial"/>
                <w:sz w:val="24"/>
                <w:szCs w:val="24"/>
              </w:rPr>
            </w:pPr>
            <w:r w:rsidRPr="00C12BDD">
              <w:rPr>
                <w:rFonts w:ascii="Arial" w:hAnsi="Arial" w:cs="Arial"/>
                <w:sz w:val="24"/>
                <w:szCs w:val="24"/>
              </w:rPr>
              <w:t xml:space="preserve">See Modern Slavery </w:t>
            </w:r>
          </w:p>
        </w:tc>
      </w:tr>
      <w:tr w:rsidR="00C12BDD" w:rsidRPr="00C12BDD" w14:paraId="15DA9468" w14:textId="77777777" w:rsidTr="00525544">
        <w:tc>
          <w:tcPr>
            <w:tcW w:w="2097" w:type="dxa"/>
          </w:tcPr>
          <w:p w14:paraId="5C7C9129" w14:textId="77777777" w:rsidR="00C12BDD" w:rsidRPr="00C12BDD" w:rsidRDefault="00C12BDD" w:rsidP="00C12BDD">
            <w:pPr>
              <w:rPr>
                <w:rFonts w:ascii="Arial" w:hAnsi="Arial" w:cs="Arial"/>
                <w:sz w:val="24"/>
                <w:szCs w:val="24"/>
              </w:rPr>
            </w:pPr>
            <w:r w:rsidRPr="00C12BDD">
              <w:rPr>
                <w:rFonts w:ascii="Arial" w:hAnsi="Arial" w:cs="Arial"/>
                <w:sz w:val="24"/>
                <w:szCs w:val="24"/>
              </w:rPr>
              <w:lastRenderedPageBreak/>
              <w:t xml:space="preserve">Child </w:t>
            </w:r>
          </w:p>
          <w:p w14:paraId="31D9AF08" w14:textId="66A6FC94" w:rsidR="007206B7" w:rsidRPr="00C12BDD" w:rsidRDefault="004F7F21" w:rsidP="004F7F21">
            <w:pPr>
              <w:rPr>
                <w:rFonts w:ascii="Arial" w:hAnsi="Arial" w:cs="Arial"/>
                <w:sz w:val="24"/>
                <w:szCs w:val="24"/>
              </w:rPr>
            </w:pPr>
            <w:r>
              <w:rPr>
                <w:rFonts w:ascii="Arial" w:hAnsi="Arial" w:cs="Arial"/>
                <w:sz w:val="24"/>
                <w:szCs w:val="24"/>
              </w:rPr>
              <w:t>Criminal Exploitation</w:t>
            </w:r>
            <w:r w:rsidR="008927D9">
              <w:rPr>
                <w:rFonts w:ascii="Arial" w:hAnsi="Arial" w:cs="Arial"/>
                <w:sz w:val="24"/>
                <w:szCs w:val="24"/>
              </w:rPr>
              <w:t xml:space="preserve"> (CCE)</w:t>
            </w:r>
            <w:r>
              <w:rPr>
                <w:rFonts w:ascii="Arial" w:hAnsi="Arial" w:cs="Arial"/>
                <w:sz w:val="24"/>
                <w:szCs w:val="24"/>
              </w:rPr>
              <w:t xml:space="preserve">, </w:t>
            </w:r>
            <w:r w:rsidR="007206B7" w:rsidRPr="00C12BDD">
              <w:rPr>
                <w:rFonts w:ascii="Arial" w:hAnsi="Arial" w:cs="Arial"/>
                <w:sz w:val="24"/>
                <w:szCs w:val="24"/>
              </w:rPr>
              <w:t xml:space="preserve">Gangs </w:t>
            </w:r>
            <w:r>
              <w:rPr>
                <w:rFonts w:ascii="Arial" w:hAnsi="Arial" w:cs="Arial"/>
                <w:sz w:val="24"/>
                <w:szCs w:val="24"/>
              </w:rPr>
              <w:t xml:space="preserve">and County Lines </w:t>
            </w:r>
          </w:p>
        </w:tc>
        <w:tc>
          <w:tcPr>
            <w:tcW w:w="6320" w:type="dxa"/>
          </w:tcPr>
          <w:p w14:paraId="071C9748" w14:textId="77777777" w:rsidR="007206B7" w:rsidRPr="008927D9" w:rsidRDefault="007206B7" w:rsidP="008927D9">
            <w:pPr>
              <w:rPr>
                <w:rFonts w:ascii="Arial" w:hAnsi="Arial" w:cs="Arial"/>
                <w:sz w:val="24"/>
                <w:szCs w:val="24"/>
              </w:rPr>
            </w:pPr>
            <w:r w:rsidRPr="008927D9">
              <w:rPr>
                <w:rFonts w:ascii="Arial" w:hAnsi="Arial" w:cs="Arial"/>
                <w:sz w:val="24"/>
                <w:szCs w:val="24"/>
              </w:rPr>
              <w:t xml:space="preserve">It's not illegal for a young person to be in a gang </w:t>
            </w:r>
            <w:r w:rsidR="004F7F21" w:rsidRPr="008927D9">
              <w:rPr>
                <w:rFonts w:ascii="Arial" w:hAnsi="Arial" w:cs="Arial"/>
                <w:sz w:val="24"/>
                <w:szCs w:val="24"/>
              </w:rPr>
              <w:t>– there are different types of gang</w:t>
            </w:r>
            <w:r w:rsidRPr="008927D9">
              <w:rPr>
                <w:rFonts w:ascii="Arial" w:hAnsi="Arial" w:cs="Arial"/>
                <w:sz w:val="24"/>
                <w:szCs w:val="24"/>
              </w:rPr>
              <w:t xml:space="preserve"> and not every gang is criminal or dangerous. However, gang membership can be linked to illegal activity, particularly organised criminal gangs involved in trafficking, drug dealing and violent crime.</w:t>
            </w:r>
          </w:p>
          <w:p w14:paraId="6EE462AB" w14:textId="77777777" w:rsidR="007206B7" w:rsidRPr="008927D9" w:rsidRDefault="007206B7" w:rsidP="008927D9">
            <w:pPr>
              <w:rPr>
                <w:rFonts w:ascii="Arial" w:hAnsi="Arial" w:cs="Arial"/>
                <w:sz w:val="24"/>
                <w:szCs w:val="24"/>
              </w:rPr>
            </w:pPr>
          </w:p>
          <w:p w14:paraId="00472B6C" w14:textId="0290AA32" w:rsidR="00C12BDD" w:rsidRPr="008927D9" w:rsidRDefault="007206B7" w:rsidP="00FC5343">
            <w:pPr>
              <w:rPr>
                <w:rFonts w:ascii="Arial" w:hAnsi="Arial" w:cs="Arial"/>
                <w:sz w:val="24"/>
                <w:szCs w:val="24"/>
              </w:rPr>
            </w:pPr>
            <w:r w:rsidRPr="008927D9">
              <w:rPr>
                <w:rFonts w:ascii="Arial" w:hAnsi="Arial" w:cs="Arial"/>
                <w:sz w:val="24"/>
                <w:szCs w:val="24"/>
              </w:rPr>
              <w:t xml:space="preserve">County Lines is the police term for urban gangs exploiting young people into moving drugs from a hub, normally a large city, into other markets - suburban areas and market and coastal towns - using dedicated mobile phone lines or “deal lines”. </w:t>
            </w:r>
            <w:r w:rsidR="008927D9">
              <w:rPr>
                <w:rFonts w:ascii="Arial" w:hAnsi="Arial" w:cs="Arial"/>
                <w:sz w:val="24"/>
                <w:szCs w:val="24"/>
              </w:rPr>
              <w:t xml:space="preserve">It can include coercion, intimidation and violence including sexual violence and the use of weapons. </w:t>
            </w:r>
          </w:p>
        </w:tc>
        <w:tc>
          <w:tcPr>
            <w:tcW w:w="6320" w:type="dxa"/>
            <w:shd w:val="clear" w:color="auto" w:fill="E7E6E6" w:themeFill="background2"/>
          </w:tcPr>
          <w:p w14:paraId="455981EF" w14:textId="77777777" w:rsidR="007206B7" w:rsidRPr="00C12BDD" w:rsidRDefault="007206B7" w:rsidP="00C12BDD">
            <w:pPr>
              <w:rPr>
                <w:rFonts w:ascii="Arial" w:hAnsi="Arial" w:cs="Arial"/>
                <w:sz w:val="24"/>
                <w:szCs w:val="24"/>
              </w:rPr>
            </w:pPr>
            <w:r w:rsidRPr="00C12BDD">
              <w:rPr>
                <w:rFonts w:ascii="Arial" w:hAnsi="Arial" w:cs="Arial"/>
                <w:sz w:val="24"/>
                <w:szCs w:val="24"/>
              </w:rPr>
              <w:t xml:space="preserve">See </w:t>
            </w:r>
            <w:r w:rsidR="00737529">
              <w:rPr>
                <w:rFonts w:ascii="Arial" w:hAnsi="Arial" w:cs="Arial"/>
                <w:sz w:val="24"/>
                <w:szCs w:val="24"/>
              </w:rPr>
              <w:t xml:space="preserve">Cuckooing and </w:t>
            </w:r>
            <w:r w:rsidRPr="00C12BDD">
              <w:rPr>
                <w:rFonts w:ascii="Arial" w:hAnsi="Arial" w:cs="Arial"/>
                <w:sz w:val="24"/>
                <w:szCs w:val="24"/>
              </w:rPr>
              <w:t xml:space="preserve">Modern Slavery </w:t>
            </w:r>
          </w:p>
        </w:tc>
      </w:tr>
      <w:tr w:rsidR="00737529" w:rsidRPr="00C12BDD" w14:paraId="7EA08204" w14:textId="77777777" w:rsidTr="00525544">
        <w:tc>
          <w:tcPr>
            <w:tcW w:w="2097" w:type="dxa"/>
          </w:tcPr>
          <w:p w14:paraId="7D7C0ED4" w14:textId="77777777" w:rsidR="00737529" w:rsidRPr="00C12BDD" w:rsidRDefault="00737529" w:rsidP="00C12BDD">
            <w:pPr>
              <w:rPr>
                <w:rFonts w:ascii="Arial" w:hAnsi="Arial" w:cs="Arial"/>
                <w:sz w:val="24"/>
                <w:szCs w:val="24"/>
              </w:rPr>
            </w:pPr>
            <w:r>
              <w:rPr>
                <w:rFonts w:ascii="Arial" w:hAnsi="Arial" w:cs="Arial"/>
                <w:sz w:val="24"/>
                <w:szCs w:val="24"/>
              </w:rPr>
              <w:t xml:space="preserve">Cuckooing </w:t>
            </w:r>
          </w:p>
        </w:tc>
        <w:tc>
          <w:tcPr>
            <w:tcW w:w="6320" w:type="dxa"/>
            <w:shd w:val="clear" w:color="auto" w:fill="E7E6E6" w:themeFill="background2"/>
          </w:tcPr>
          <w:p w14:paraId="1B51CBEF" w14:textId="799292C5" w:rsidR="00737529" w:rsidRPr="00A205BC" w:rsidRDefault="00A205BC" w:rsidP="00A205BC">
            <w:pPr>
              <w:rPr>
                <w:rFonts w:ascii="Arial" w:hAnsi="Arial" w:cs="Arial"/>
                <w:sz w:val="24"/>
                <w:szCs w:val="24"/>
              </w:rPr>
            </w:pPr>
            <w:r w:rsidRPr="00A205BC">
              <w:rPr>
                <w:rFonts w:ascii="Arial" w:hAnsi="Arial" w:cs="Arial"/>
                <w:sz w:val="24"/>
                <w:szCs w:val="24"/>
              </w:rPr>
              <w:t>See Child Criminal Exploitation (CCE), Gangs and County Lines</w:t>
            </w:r>
          </w:p>
        </w:tc>
        <w:tc>
          <w:tcPr>
            <w:tcW w:w="6320" w:type="dxa"/>
          </w:tcPr>
          <w:p w14:paraId="2C095F79" w14:textId="77777777" w:rsidR="00737529" w:rsidRPr="00737529" w:rsidRDefault="00737529" w:rsidP="00737529">
            <w:pPr>
              <w:rPr>
                <w:rFonts w:ascii="Arial" w:hAnsi="Arial" w:cs="Arial"/>
                <w:sz w:val="24"/>
                <w:szCs w:val="24"/>
              </w:rPr>
            </w:pPr>
            <w:r w:rsidRPr="00737529">
              <w:rPr>
                <w:rFonts w:ascii="Arial" w:hAnsi="Arial" w:cs="Arial"/>
                <w:sz w:val="24"/>
                <w:szCs w:val="24"/>
              </w:rPr>
              <w:t>Cuckooing is a form of criminal exploitation</w:t>
            </w:r>
            <w:r>
              <w:rPr>
                <w:rFonts w:ascii="Arial" w:hAnsi="Arial" w:cs="Arial"/>
                <w:sz w:val="24"/>
                <w:szCs w:val="24"/>
              </w:rPr>
              <w:t> where organis</w:t>
            </w:r>
            <w:r w:rsidRPr="00737529">
              <w:rPr>
                <w:rFonts w:ascii="Arial" w:hAnsi="Arial" w:cs="Arial"/>
                <w:sz w:val="24"/>
                <w:szCs w:val="24"/>
              </w:rPr>
              <w:t>ed crime groups or criminals take over a vulnerable person's home to use it for illegal activities, such as drug dealing. This often involves force, deceit, or coercion and is commonly associated with County Lines operations, where gangs exploit vulnerable individuals to facilitate their criminal activities. Victims are often left with little choice but to cooperate with the criminals.</w:t>
            </w:r>
          </w:p>
        </w:tc>
      </w:tr>
      <w:tr w:rsidR="00737529" w:rsidRPr="00C12BDD" w14:paraId="41F62734" w14:textId="77777777" w:rsidTr="00525544">
        <w:tc>
          <w:tcPr>
            <w:tcW w:w="2097" w:type="dxa"/>
          </w:tcPr>
          <w:p w14:paraId="6EA8C438" w14:textId="77777777" w:rsidR="00737529" w:rsidRPr="00C12BDD" w:rsidRDefault="00737529" w:rsidP="00737529">
            <w:pPr>
              <w:rPr>
                <w:rFonts w:ascii="Arial" w:hAnsi="Arial" w:cs="Arial"/>
                <w:sz w:val="24"/>
                <w:szCs w:val="24"/>
              </w:rPr>
            </w:pPr>
            <w:r w:rsidRPr="00C12BDD">
              <w:rPr>
                <w:rFonts w:ascii="Arial" w:hAnsi="Arial" w:cs="Arial"/>
                <w:sz w:val="24"/>
                <w:szCs w:val="24"/>
              </w:rPr>
              <w:t xml:space="preserve">Discriminatory Abuse </w:t>
            </w:r>
          </w:p>
        </w:tc>
        <w:tc>
          <w:tcPr>
            <w:tcW w:w="6320" w:type="dxa"/>
            <w:shd w:val="clear" w:color="auto" w:fill="FFFFFF" w:themeFill="background1"/>
          </w:tcPr>
          <w:p w14:paraId="3F55225D" w14:textId="77777777" w:rsidR="00043A39" w:rsidRPr="00043A39" w:rsidRDefault="00737529" w:rsidP="00B91398">
            <w:pPr>
              <w:shd w:val="clear" w:color="auto" w:fill="FEFEFE"/>
              <w:rPr>
                <w:rFonts w:ascii="Segoe UI" w:eastAsia="Times New Roman" w:hAnsi="Segoe UI" w:cs="Segoe UI"/>
                <w:color w:val="333F48"/>
                <w:sz w:val="24"/>
                <w:szCs w:val="24"/>
                <w:lang w:eastAsia="en-GB"/>
              </w:rPr>
            </w:pPr>
            <w:r w:rsidRPr="00043A39">
              <w:rPr>
                <w:rFonts w:ascii="Arial" w:hAnsi="Arial" w:cs="Arial"/>
                <w:sz w:val="24"/>
                <w:szCs w:val="24"/>
              </w:rPr>
              <w:t>Unequal treatment based on age, disability, gender reassignment, marriage and civil partnership, pregnancy and maternity, race, religion and belief, sex or sexual orientation (known as ‘protected characteristics’ under the Equality Act 2010)</w:t>
            </w:r>
            <w:r w:rsidR="00043A39" w:rsidRPr="00C12BDD">
              <w:rPr>
                <w:rFonts w:ascii="Arial" w:hAnsi="Arial" w:cs="Arial"/>
                <w:sz w:val="24"/>
                <w:szCs w:val="24"/>
              </w:rPr>
              <w:t xml:space="preserve"> </w:t>
            </w:r>
          </w:p>
          <w:p w14:paraId="611647EE" w14:textId="65CB324A" w:rsidR="00043A39" w:rsidRPr="00A205BC" w:rsidRDefault="00043A39" w:rsidP="004B6BC6">
            <w:pPr>
              <w:numPr>
                <w:ilvl w:val="0"/>
                <w:numId w:val="38"/>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Direct Discrimination.</w:t>
            </w:r>
            <w:r w:rsidRPr="00A205BC">
              <w:rPr>
                <w:rFonts w:ascii="Arial" w:eastAsia="Times New Roman" w:hAnsi="Arial" w:cs="Arial"/>
                <w:color w:val="000000" w:themeColor="text1"/>
                <w:sz w:val="24"/>
                <w:szCs w:val="24"/>
                <w:lang w:eastAsia="en-GB"/>
              </w:rPr>
              <w:t> Treating someone with a protected characteristic less favourably than others.</w:t>
            </w:r>
          </w:p>
          <w:p w14:paraId="2ED25479" w14:textId="77777777" w:rsidR="00043A39" w:rsidRPr="00A205BC" w:rsidRDefault="00043A39" w:rsidP="004B6BC6">
            <w:pPr>
              <w:numPr>
                <w:ilvl w:val="0"/>
                <w:numId w:val="38"/>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Indirect Discrimination. </w:t>
            </w:r>
            <w:r w:rsidRPr="00A205BC">
              <w:rPr>
                <w:rFonts w:ascii="Arial" w:eastAsia="Times New Roman" w:hAnsi="Arial" w:cs="Arial"/>
                <w:color w:val="000000" w:themeColor="text1"/>
                <w:sz w:val="24"/>
                <w:szCs w:val="24"/>
                <w:lang w:eastAsia="en-GB"/>
              </w:rPr>
              <w:t xml:space="preserve">Putting rules or arrangements in place that apply to everyone, but that </w:t>
            </w:r>
            <w:r w:rsidRPr="00A205BC">
              <w:rPr>
                <w:rFonts w:ascii="Arial" w:eastAsia="Times New Roman" w:hAnsi="Arial" w:cs="Arial"/>
                <w:color w:val="000000" w:themeColor="text1"/>
                <w:sz w:val="24"/>
                <w:szCs w:val="24"/>
                <w:lang w:eastAsia="en-GB"/>
              </w:rPr>
              <w:lastRenderedPageBreak/>
              <w:t>put someone with a protected characteristic at an unfair disadvantage.</w:t>
            </w:r>
          </w:p>
          <w:p w14:paraId="55FF65B8" w14:textId="77777777" w:rsidR="00043A39" w:rsidRPr="00A205BC" w:rsidRDefault="00043A39" w:rsidP="004B6BC6">
            <w:pPr>
              <w:numPr>
                <w:ilvl w:val="0"/>
                <w:numId w:val="38"/>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Harassment. </w:t>
            </w:r>
            <w:r w:rsidRPr="00A205BC">
              <w:rPr>
                <w:rFonts w:ascii="Arial" w:eastAsia="Times New Roman" w:hAnsi="Arial" w:cs="Arial"/>
                <w:color w:val="000000" w:themeColor="text1"/>
                <w:sz w:val="24"/>
                <w:szCs w:val="24"/>
                <w:lang w:eastAsia="en-GB"/>
              </w:rPr>
              <w:t>Unwanted behaviour linked to a protected characteristic that violates someone’s dignity or creates a hostile environment for them.</w:t>
            </w:r>
          </w:p>
          <w:p w14:paraId="0E3EA8FC" w14:textId="47D9C5C7" w:rsidR="00737529" w:rsidRPr="00737529" w:rsidRDefault="00043A39" w:rsidP="004B6BC6">
            <w:pPr>
              <w:numPr>
                <w:ilvl w:val="0"/>
                <w:numId w:val="38"/>
              </w:numPr>
              <w:shd w:val="clear" w:color="auto" w:fill="FEFEFE"/>
            </w:pPr>
            <w:r w:rsidRPr="00A205BC">
              <w:rPr>
                <w:rFonts w:ascii="Arial" w:eastAsia="Times New Roman" w:hAnsi="Arial" w:cs="Arial"/>
                <w:b/>
                <w:bCs/>
                <w:color w:val="000000" w:themeColor="text1"/>
                <w:sz w:val="24"/>
                <w:szCs w:val="24"/>
                <w:lang w:eastAsia="en-GB"/>
              </w:rPr>
              <w:t>Victimisation</w:t>
            </w:r>
            <w:r w:rsidRPr="00A205BC">
              <w:rPr>
                <w:rFonts w:ascii="Arial" w:eastAsia="Times New Roman" w:hAnsi="Arial" w:cs="Arial"/>
                <w:color w:val="000000" w:themeColor="text1"/>
                <w:sz w:val="24"/>
                <w:szCs w:val="24"/>
                <w:lang w:eastAsia="en-GB"/>
              </w:rPr>
              <w:t>. Treating someone unfairly because they’ve complained about discrimination or harassment.</w:t>
            </w:r>
          </w:p>
        </w:tc>
        <w:tc>
          <w:tcPr>
            <w:tcW w:w="6320" w:type="dxa"/>
          </w:tcPr>
          <w:p w14:paraId="14E57403" w14:textId="77777777" w:rsidR="00737529" w:rsidRPr="00C12BDD" w:rsidRDefault="00737529" w:rsidP="008927D9">
            <w:pPr>
              <w:jc w:val="both"/>
              <w:rPr>
                <w:rFonts w:ascii="Arial" w:hAnsi="Arial" w:cs="Arial"/>
                <w:sz w:val="24"/>
                <w:szCs w:val="24"/>
              </w:rPr>
            </w:pPr>
            <w:r w:rsidRPr="00C12BDD">
              <w:rPr>
                <w:rFonts w:ascii="Arial" w:hAnsi="Arial" w:cs="Arial"/>
                <w:sz w:val="24"/>
                <w:szCs w:val="24"/>
              </w:rPr>
              <w:lastRenderedPageBreak/>
              <w:t>Unequal treatment based on age, disability, gender reassignment, marriage and civil partnership, pregnancy and maternity, race, religion and belief, sex or sexual orientation (known as ‘protected characteristics’ under the Equality Act 2010)</w:t>
            </w:r>
          </w:p>
          <w:p w14:paraId="0493FAD9" w14:textId="77777777" w:rsidR="00043A39" w:rsidRPr="00A205BC" w:rsidRDefault="00043A39" w:rsidP="004B6BC6">
            <w:pPr>
              <w:numPr>
                <w:ilvl w:val="0"/>
                <w:numId w:val="39"/>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Direct Discrimination.</w:t>
            </w:r>
            <w:r w:rsidRPr="00A205BC">
              <w:rPr>
                <w:rFonts w:ascii="Arial" w:eastAsia="Times New Roman" w:hAnsi="Arial" w:cs="Arial"/>
                <w:color w:val="000000" w:themeColor="text1"/>
                <w:sz w:val="24"/>
                <w:szCs w:val="24"/>
                <w:lang w:eastAsia="en-GB"/>
              </w:rPr>
              <w:t> Treating someone with a protected characteristic less favourably than others.</w:t>
            </w:r>
          </w:p>
          <w:p w14:paraId="3C0B0B35" w14:textId="77777777" w:rsidR="00043A39" w:rsidRPr="00A205BC" w:rsidRDefault="00043A39" w:rsidP="004B6BC6">
            <w:pPr>
              <w:numPr>
                <w:ilvl w:val="0"/>
                <w:numId w:val="39"/>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Indirect Discrimination. </w:t>
            </w:r>
            <w:r w:rsidRPr="00A205BC">
              <w:rPr>
                <w:rFonts w:ascii="Arial" w:eastAsia="Times New Roman" w:hAnsi="Arial" w:cs="Arial"/>
                <w:color w:val="000000" w:themeColor="text1"/>
                <w:sz w:val="24"/>
                <w:szCs w:val="24"/>
                <w:lang w:eastAsia="en-GB"/>
              </w:rPr>
              <w:t xml:space="preserve">Putting rules or arrangements in place that apply to everyone, but that </w:t>
            </w:r>
            <w:r w:rsidRPr="00A205BC">
              <w:rPr>
                <w:rFonts w:ascii="Arial" w:eastAsia="Times New Roman" w:hAnsi="Arial" w:cs="Arial"/>
                <w:color w:val="000000" w:themeColor="text1"/>
                <w:sz w:val="24"/>
                <w:szCs w:val="24"/>
                <w:lang w:eastAsia="en-GB"/>
              </w:rPr>
              <w:lastRenderedPageBreak/>
              <w:t>put someone with a protected characteristic at an unfair disadvantage.</w:t>
            </w:r>
          </w:p>
          <w:p w14:paraId="0EB9C8D3" w14:textId="77777777" w:rsidR="00043A39" w:rsidRPr="00A205BC" w:rsidRDefault="00043A39" w:rsidP="004B6BC6">
            <w:pPr>
              <w:numPr>
                <w:ilvl w:val="0"/>
                <w:numId w:val="39"/>
              </w:numPr>
              <w:shd w:val="clear" w:color="auto" w:fill="FEFEFE"/>
              <w:rPr>
                <w:rFonts w:ascii="Arial" w:eastAsia="Times New Roman" w:hAnsi="Arial" w:cs="Arial"/>
                <w:color w:val="000000" w:themeColor="text1"/>
                <w:sz w:val="24"/>
                <w:szCs w:val="24"/>
                <w:lang w:eastAsia="en-GB"/>
              </w:rPr>
            </w:pPr>
            <w:r w:rsidRPr="00A205BC">
              <w:rPr>
                <w:rFonts w:ascii="Arial" w:eastAsia="Times New Roman" w:hAnsi="Arial" w:cs="Arial"/>
                <w:b/>
                <w:bCs/>
                <w:color w:val="000000" w:themeColor="text1"/>
                <w:sz w:val="24"/>
                <w:szCs w:val="24"/>
                <w:lang w:eastAsia="en-GB"/>
              </w:rPr>
              <w:t>Harassment. </w:t>
            </w:r>
            <w:r w:rsidRPr="00A205BC">
              <w:rPr>
                <w:rFonts w:ascii="Arial" w:eastAsia="Times New Roman" w:hAnsi="Arial" w:cs="Arial"/>
                <w:color w:val="000000" w:themeColor="text1"/>
                <w:sz w:val="24"/>
                <w:szCs w:val="24"/>
                <w:lang w:eastAsia="en-GB"/>
              </w:rPr>
              <w:t>Unwanted behaviour linked to a protected characteristic that violates someone’s dignity or creates a hostile environment for them.</w:t>
            </w:r>
          </w:p>
          <w:p w14:paraId="46A4F920" w14:textId="793C31C1" w:rsidR="00737529" w:rsidRPr="00C12BDD" w:rsidRDefault="00043A39" w:rsidP="004B6BC6">
            <w:pPr>
              <w:numPr>
                <w:ilvl w:val="0"/>
                <w:numId w:val="39"/>
              </w:numPr>
              <w:shd w:val="clear" w:color="auto" w:fill="FEFEFE"/>
              <w:rPr>
                <w:rFonts w:ascii="Arial" w:hAnsi="Arial" w:cs="Arial"/>
                <w:sz w:val="24"/>
                <w:szCs w:val="24"/>
              </w:rPr>
            </w:pPr>
            <w:r w:rsidRPr="00A205BC">
              <w:rPr>
                <w:rFonts w:ascii="Arial" w:eastAsia="Times New Roman" w:hAnsi="Arial" w:cs="Arial"/>
                <w:b/>
                <w:bCs/>
                <w:color w:val="000000" w:themeColor="text1"/>
                <w:sz w:val="24"/>
                <w:szCs w:val="24"/>
                <w:lang w:eastAsia="en-GB"/>
              </w:rPr>
              <w:t>Victimisation</w:t>
            </w:r>
            <w:r w:rsidRPr="00A205BC">
              <w:rPr>
                <w:rFonts w:ascii="Arial" w:eastAsia="Times New Roman" w:hAnsi="Arial" w:cs="Arial"/>
                <w:color w:val="000000" w:themeColor="text1"/>
                <w:sz w:val="24"/>
                <w:szCs w:val="24"/>
                <w:lang w:eastAsia="en-GB"/>
              </w:rPr>
              <w:t>. Treating someone unfairly because they’ve complained about discrimination or harassment.</w:t>
            </w:r>
          </w:p>
        </w:tc>
      </w:tr>
      <w:tr w:rsidR="00737529" w:rsidRPr="00C12BDD" w14:paraId="716C4757" w14:textId="77777777" w:rsidTr="00525544">
        <w:tc>
          <w:tcPr>
            <w:tcW w:w="2097" w:type="dxa"/>
          </w:tcPr>
          <w:p w14:paraId="1B4AC2EB" w14:textId="77777777" w:rsidR="00737529" w:rsidRPr="00C12BDD" w:rsidRDefault="00737529" w:rsidP="00737529">
            <w:pPr>
              <w:rPr>
                <w:rFonts w:ascii="Arial" w:hAnsi="Arial" w:cs="Arial"/>
                <w:sz w:val="24"/>
                <w:szCs w:val="24"/>
              </w:rPr>
            </w:pPr>
            <w:r w:rsidRPr="00C12BDD">
              <w:rPr>
                <w:rFonts w:ascii="Arial" w:hAnsi="Arial" w:cs="Arial"/>
                <w:sz w:val="24"/>
                <w:szCs w:val="24"/>
              </w:rPr>
              <w:lastRenderedPageBreak/>
              <w:t xml:space="preserve">Domestic Abuse </w:t>
            </w:r>
          </w:p>
        </w:tc>
        <w:tc>
          <w:tcPr>
            <w:tcW w:w="6320" w:type="dxa"/>
          </w:tcPr>
          <w:p w14:paraId="1E2480B9" w14:textId="77777777" w:rsidR="00737529" w:rsidRPr="00C12BDD" w:rsidRDefault="00737529" w:rsidP="00737529">
            <w:pPr>
              <w:rPr>
                <w:rFonts w:ascii="Arial" w:hAnsi="Arial" w:cs="Arial"/>
                <w:sz w:val="24"/>
                <w:szCs w:val="24"/>
              </w:rPr>
            </w:pPr>
            <w:r w:rsidRPr="00C12BDD">
              <w:rPr>
                <w:rFonts w:ascii="Arial" w:hAnsi="Arial" w:cs="Arial"/>
                <w:sz w:val="24"/>
                <w:szCs w:val="24"/>
                <w:shd w:val="clear" w:color="auto" w:fill="FAFAFA"/>
              </w:rPr>
              <w:t>Domestic abuse is any type of controlling, bullying, threatening or violent behaviour between people who are or have been in a relationship. It can also happen between adults related to one another. It can seriously harm children and young people, and experiencing domestic abuse is child abuse. </w:t>
            </w:r>
          </w:p>
        </w:tc>
        <w:tc>
          <w:tcPr>
            <w:tcW w:w="6320" w:type="dxa"/>
          </w:tcPr>
          <w:p w14:paraId="1814CF95" w14:textId="43986B36" w:rsidR="00737529" w:rsidRPr="00C12BDD" w:rsidRDefault="00737529" w:rsidP="00FC5343">
            <w:pPr>
              <w:rPr>
                <w:rFonts w:ascii="Arial" w:hAnsi="Arial" w:cs="Arial"/>
                <w:sz w:val="24"/>
                <w:szCs w:val="24"/>
              </w:rPr>
            </w:pPr>
            <w:r w:rsidRPr="00C12BDD">
              <w:rPr>
                <w:rFonts w:ascii="Arial" w:hAnsi="Arial" w:cs="Arial"/>
                <w:sz w:val="24"/>
                <w:szCs w:val="24"/>
              </w:rPr>
              <w:t>Domestic abuse is defined as an incident or pattern of incidents of controlling, coercive, threatening, degrading, and violent behaviour, including sexual violence, typically by a partner or ex-partner, but also by a family member or carer. It encompasses various forms of abuse, including physical, emotional, psychological, sexual, or economic abuse, often forming a systematic pattern of control known as coercive control. </w:t>
            </w:r>
          </w:p>
        </w:tc>
      </w:tr>
      <w:tr w:rsidR="00737529" w:rsidRPr="00C12BDD" w14:paraId="5AB32B13" w14:textId="77777777" w:rsidTr="00525544">
        <w:tc>
          <w:tcPr>
            <w:tcW w:w="2097" w:type="dxa"/>
          </w:tcPr>
          <w:p w14:paraId="61F9C7FE" w14:textId="6BF6904D" w:rsidR="00737529" w:rsidRPr="00C12BDD" w:rsidRDefault="00737529" w:rsidP="00CA69A4">
            <w:pPr>
              <w:rPr>
                <w:rFonts w:ascii="Arial" w:hAnsi="Arial" w:cs="Arial"/>
                <w:sz w:val="24"/>
                <w:szCs w:val="24"/>
              </w:rPr>
            </w:pPr>
            <w:r>
              <w:rPr>
                <w:rFonts w:ascii="Arial" w:hAnsi="Arial" w:cs="Arial"/>
                <w:sz w:val="24"/>
                <w:szCs w:val="24"/>
              </w:rPr>
              <w:t xml:space="preserve">Economic </w:t>
            </w:r>
            <w:r w:rsidRPr="00C12BDD">
              <w:rPr>
                <w:rFonts w:ascii="Arial" w:hAnsi="Arial" w:cs="Arial"/>
                <w:sz w:val="24"/>
                <w:szCs w:val="24"/>
              </w:rPr>
              <w:t xml:space="preserve"> Abuse </w:t>
            </w:r>
          </w:p>
        </w:tc>
        <w:tc>
          <w:tcPr>
            <w:tcW w:w="6320" w:type="dxa"/>
            <w:shd w:val="clear" w:color="auto" w:fill="E7E6E6" w:themeFill="background2"/>
          </w:tcPr>
          <w:p w14:paraId="467A50FC" w14:textId="05B7F152" w:rsidR="00737529" w:rsidRPr="00C12BDD" w:rsidRDefault="005512F6" w:rsidP="005512F6">
            <w:pPr>
              <w:rPr>
                <w:rFonts w:ascii="Arial" w:hAnsi="Arial" w:cs="Arial"/>
                <w:sz w:val="24"/>
                <w:szCs w:val="24"/>
              </w:rPr>
            </w:pPr>
            <w:r>
              <w:rPr>
                <w:rFonts w:ascii="Arial" w:hAnsi="Arial" w:cs="Arial"/>
                <w:sz w:val="24"/>
                <w:szCs w:val="24"/>
              </w:rPr>
              <w:t xml:space="preserve">See Domestic Abuse </w:t>
            </w:r>
          </w:p>
        </w:tc>
        <w:tc>
          <w:tcPr>
            <w:tcW w:w="6320" w:type="dxa"/>
          </w:tcPr>
          <w:p w14:paraId="6988886E" w14:textId="36CB9A13" w:rsidR="00CA69A4" w:rsidRPr="005512F6" w:rsidRDefault="00CA69A4" w:rsidP="00CA69A4">
            <w:pPr>
              <w:shd w:val="clear" w:color="auto" w:fill="FFFFFF"/>
              <w:spacing w:after="100" w:afterAutospacing="1"/>
              <w:rPr>
                <w:rFonts w:ascii="Arial" w:eastAsia="Times New Roman" w:hAnsi="Arial" w:cs="Arial"/>
                <w:color w:val="000000" w:themeColor="text1"/>
                <w:sz w:val="24"/>
                <w:szCs w:val="24"/>
                <w:lang w:eastAsia="en-GB"/>
              </w:rPr>
            </w:pPr>
            <w:r w:rsidRPr="005512F6">
              <w:rPr>
                <w:rFonts w:ascii="Arial" w:eastAsia="Times New Roman" w:hAnsi="Arial" w:cs="Arial"/>
                <w:bCs/>
                <w:color w:val="000000" w:themeColor="text1"/>
                <w:sz w:val="24"/>
                <w:szCs w:val="24"/>
                <w:lang w:eastAsia="en-GB"/>
              </w:rPr>
              <w:t>Economic abuse is a legally recognised form of domestic abuse and is defined in the </w:t>
            </w:r>
            <w:r w:rsidRPr="005512F6">
              <w:rPr>
                <w:rFonts w:ascii="Arial" w:hAnsi="Arial" w:cs="Arial"/>
                <w:color w:val="000000" w:themeColor="text1"/>
                <w:sz w:val="24"/>
                <w:szCs w:val="24"/>
                <w:lang w:eastAsia="en-GB"/>
              </w:rPr>
              <w:t>Domestic Abuse Act</w:t>
            </w:r>
            <w:r w:rsidRPr="005512F6">
              <w:rPr>
                <w:rFonts w:ascii="Arial" w:eastAsia="Times New Roman" w:hAnsi="Arial" w:cs="Arial"/>
                <w:bCs/>
                <w:color w:val="000000" w:themeColor="text1"/>
                <w:sz w:val="24"/>
                <w:szCs w:val="24"/>
                <w:lang w:eastAsia="en-GB"/>
              </w:rPr>
              <w:t xml:space="preserve">. It often occurs in the context of intimate partner violence, and involves the control of a partner or ex-partner’s money and finances, as well </w:t>
            </w:r>
            <w:r w:rsidR="005512F6">
              <w:rPr>
                <w:rFonts w:ascii="Arial" w:eastAsia="Times New Roman" w:hAnsi="Arial" w:cs="Arial"/>
                <w:bCs/>
                <w:color w:val="000000" w:themeColor="text1"/>
                <w:sz w:val="24"/>
                <w:szCs w:val="24"/>
                <w:lang w:eastAsia="en-GB"/>
              </w:rPr>
              <w:t>as the things can be bought with that money</w:t>
            </w:r>
          </w:p>
          <w:p w14:paraId="59061DD4" w14:textId="1253C152" w:rsidR="00CA69A4" w:rsidRPr="00CA69A4" w:rsidRDefault="00CA69A4" w:rsidP="00FC5343">
            <w:pPr>
              <w:shd w:val="clear" w:color="auto" w:fill="FFFFFF"/>
              <w:spacing w:after="100" w:afterAutospacing="1"/>
              <w:rPr>
                <w:rFonts w:ascii="Arial" w:hAnsi="Arial" w:cs="Arial"/>
                <w:sz w:val="24"/>
                <w:szCs w:val="24"/>
              </w:rPr>
            </w:pPr>
            <w:r w:rsidRPr="005512F6">
              <w:rPr>
                <w:rFonts w:ascii="Arial" w:eastAsia="Times New Roman" w:hAnsi="Arial" w:cs="Arial"/>
                <w:color w:val="000000" w:themeColor="text1"/>
                <w:sz w:val="24"/>
                <w:szCs w:val="24"/>
                <w:lang w:eastAsia="en-GB"/>
              </w:rPr>
              <w:t>Economic abuse can include exerting control over income, spending, bank accounts, bills and borrowing. It can also include controlling access to and use of things like transport and technology, which allow us to work and stay connected, as well as property and daily essentials like food and clothing. It can include destroying items and refusing to contribute to household costs.  </w:t>
            </w:r>
          </w:p>
        </w:tc>
      </w:tr>
      <w:tr w:rsidR="00737529" w:rsidRPr="00C12BDD" w14:paraId="00D7B103" w14:textId="77777777" w:rsidTr="00525544">
        <w:tc>
          <w:tcPr>
            <w:tcW w:w="2097" w:type="dxa"/>
          </w:tcPr>
          <w:p w14:paraId="268868AC" w14:textId="77777777" w:rsidR="00737529" w:rsidRPr="00C12BDD" w:rsidRDefault="00737529" w:rsidP="00737529">
            <w:pPr>
              <w:rPr>
                <w:rFonts w:ascii="Arial" w:hAnsi="Arial" w:cs="Arial"/>
                <w:sz w:val="24"/>
                <w:szCs w:val="24"/>
              </w:rPr>
            </w:pPr>
            <w:r w:rsidRPr="00C12BDD">
              <w:rPr>
                <w:rFonts w:ascii="Arial" w:hAnsi="Arial" w:cs="Arial"/>
                <w:sz w:val="24"/>
                <w:szCs w:val="24"/>
              </w:rPr>
              <w:t xml:space="preserve">Emotional Abuse  </w:t>
            </w:r>
          </w:p>
        </w:tc>
        <w:tc>
          <w:tcPr>
            <w:tcW w:w="6320" w:type="dxa"/>
          </w:tcPr>
          <w:p w14:paraId="5A24501F" w14:textId="77777777" w:rsidR="00737529" w:rsidRPr="00C12BDD" w:rsidRDefault="00737529" w:rsidP="00737529">
            <w:pPr>
              <w:rPr>
                <w:rFonts w:ascii="Arial" w:hAnsi="Arial" w:cs="Arial"/>
                <w:sz w:val="24"/>
                <w:szCs w:val="24"/>
              </w:rPr>
            </w:pPr>
            <w:r w:rsidRPr="00C12BDD">
              <w:rPr>
                <w:rFonts w:ascii="Arial" w:hAnsi="Arial" w:cs="Arial"/>
                <w:sz w:val="24"/>
                <w:szCs w:val="24"/>
                <w:lang w:eastAsia="en-GB"/>
              </w:rPr>
              <w:t xml:space="preserve">Emotional abuse is any type of abuse that involves the </w:t>
            </w:r>
            <w:r w:rsidRPr="00C12BDD">
              <w:rPr>
                <w:rFonts w:ascii="Arial" w:hAnsi="Arial" w:cs="Arial"/>
                <w:sz w:val="24"/>
                <w:szCs w:val="24"/>
              </w:rPr>
              <w:t xml:space="preserve">continual emotional mistreatment of a child. It's </w:t>
            </w:r>
            <w:r w:rsidRPr="00C12BDD">
              <w:rPr>
                <w:rFonts w:ascii="Arial" w:hAnsi="Arial" w:cs="Arial"/>
                <w:sz w:val="24"/>
                <w:szCs w:val="24"/>
              </w:rPr>
              <w:lastRenderedPageBreak/>
              <w:t>sometimes called psychological abuse. Emotional abuse can involve deliberately trying to scare, humiliate, isolate or ignore a child.</w:t>
            </w:r>
          </w:p>
          <w:p w14:paraId="3E229399" w14:textId="77777777" w:rsidR="00737529" w:rsidRDefault="00737529" w:rsidP="00737529">
            <w:pPr>
              <w:rPr>
                <w:rFonts w:ascii="Arial" w:hAnsi="Arial" w:cs="Arial"/>
                <w:sz w:val="24"/>
                <w:szCs w:val="24"/>
              </w:rPr>
            </w:pPr>
          </w:p>
          <w:p w14:paraId="4183EBBA" w14:textId="035C62B0" w:rsidR="00737529" w:rsidRPr="00C12BDD" w:rsidRDefault="00737529" w:rsidP="00FC5343">
            <w:pPr>
              <w:rPr>
                <w:rFonts w:ascii="Arial" w:hAnsi="Arial" w:cs="Arial"/>
                <w:sz w:val="24"/>
                <w:szCs w:val="24"/>
              </w:rPr>
            </w:pPr>
            <w:r w:rsidRPr="00C12BDD">
              <w:rPr>
                <w:rFonts w:ascii="Arial" w:hAnsi="Arial" w:cs="Arial"/>
                <w:sz w:val="24"/>
                <w:szCs w:val="24"/>
              </w:rPr>
              <w:t>Emotional abuse is often a part of other kinds of abuse, which means it can be difficult to spot the signs or tell the difference, though it can also happen on its own.</w:t>
            </w:r>
          </w:p>
        </w:tc>
        <w:tc>
          <w:tcPr>
            <w:tcW w:w="6320" w:type="dxa"/>
          </w:tcPr>
          <w:p w14:paraId="03F24898" w14:textId="7A789E66" w:rsidR="00737529" w:rsidRPr="008B147E" w:rsidRDefault="008B147E" w:rsidP="00737529">
            <w:pPr>
              <w:rPr>
                <w:rFonts w:ascii="Arial" w:hAnsi="Arial" w:cs="Arial"/>
                <w:sz w:val="24"/>
                <w:szCs w:val="24"/>
              </w:rPr>
            </w:pPr>
            <w:r w:rsidRPr="005512F6">
              <w:rPr>
                <w:rFonts w:ascii="Arial" w:hAnsi="Arial" w:cs="Arial"/>
                <w:color w:val="000000" w:themeColor="text1"/>
                <w:sz w:val="24"/>
                <w:szCs w:val="24"/>
                <w:shd w:val="clear" w:color="auto" w:fill="FFFFFF"/>
              </w:rPr>
              <w:lastRenderedPageBreak/>
              <w:t>Emotional abuse involves controlling another person by using</w:t>
            </w:r>
            <w:r w:rsidRPr="005512F6">
              <w:rPr>
                <w:rFonts w:ascii="Arial" w:hAnsi="Arial" w:cs="Arial"/>
                <w:color w:val="000000" w:themeColor="text1"/>
                <w:sz w:val="24"/>
                <w:szCs w:val="24"/>
              </w:rPr>
              <w:t> emotions</w:t>
            </w:r>
            <w:r w:rsidRPr="005512F6">
              <w:rPr>
                <w:rFonts w:ascii="Arial" w:hAnsi="Arial" w:cs="Arial"/>
                <w:color w:val="000000" w:themeColor="text1"/>
                <w:sz w:val="24"/>
                <w:szCs w:val="24"/>
                <w:shd w:val="clear" w:color="auto" w:fill="FFFFFF"/>
              </w:rPr>
              <w:t xml:space="preserve"> to criticize, embarrass, shame, blame, or </w:t>
            </w:r>
            <w:r w:rsidRPr="005512F6">
              <w:rPr>
                <w:rFonts w:ascii="Arial" w:hAnsi="Arial" w:cs="Arial"/>
                <w:color w:val="000000" w:themeColor="text1"/>
                <w:sz w:val="24"/>
                <w:szCs w:val="24"/>
                <w:shd w:val="clear" w:color="auto" w:fill="FFFFFF"/>
              </w:rPr>
              <w:lastRenderedPageBreak/>
              <w:t>otherwise manipulate them. While it's most common in dating and married relationships, mental or emotional abuse can occur in any relationship—including among friends, family members, and co-workers</w:t>
            </w:r>
            <w:r w:rsidRPr="008B147E">
              <w:rPr>
                <w:rFonts w:ascii="Arial" w:hAnsi="Arial" w:cs="Arial"/>
                <w:color w:val="212121"/>
                <w:sz w:val="24"/>
                <w:szCs w:val="24"/>
                <w:shd w:val="clear" w:color="auto" w:fill="FFFFFF"/>
              </w:rPr>
              <w:t>.</w:t>
            </w:r>
          </w:p>
        </w:tc>
      </w:tr>
      <w:tr w:rsidR="00737529" w:rsidRPr="00C12BDD" w14:paraId="221BEA17" w14:textId="77777777" w:rsidTr="00525544">
        <w:tc>
          <w:tcPr>
            <w:tcW w:w="2097" w:type="dxa"/>
          </w:tcPr>
          <w:p w14:paraId="6DAE5FA2" w14:textId="77777777" w:rsidR="00737529" w:rsidRPr="00C12BDD" w:rsidRDefault="00737529" w:rsidP="00737529">
            <w:pPr>
              <w:rPr>
                <w:rFonts w:ascii="Arial" w:hAnsi="Arial" w:cs="Arial"/>
                <w:sz w:val="24"/>
                <w:szCs w:val="24"/>
              </w:rPr>
            </w:pPr>
            <w:r w:rsidRPr="00C12BDD">
              <w:rPr>
                <w:rFonts w:ascii="Arial" w:hAnsi="Arial" w:cs="Arial"/>
                <w:sz w:val="24"/>
                <w:szCs w:val="24"/>
              </w:rPr>
              <w:lastRenderedPageBreak/>
              <w:t xml:space="preserve">Female Genital Mutilation (FGM) </w:t>
            </w:r>
          </w:p>
        </w:tc>
        <w:tc>
          <w:tcPr>
            <w:tcW w:w="6320" w:type="dxa"/>
          </w:tcPr>
          <w:p w14:paraId="38245B58" w14:textId="441BC064" w:rsidR="00737529" w:rsidRPr="00C12BDD" w:rsidRDefault="00737529" w:rsidP="00FC5343">
            <w:pPr>
              <w:shd w:val="clear" w:color="auto" w:fill="FAFAFA"/>
              <w:spacing w:before="100" w:beforeAutospacing="1" w:after="100" w:afterAutospacing="1"/>
              <w:rPr>
                <w:rFonts w:ascii="Arial" w:eastAsia="Times New Roman" w:hAnsi="Arial" w:cs="Arial"/>
                <w:sz w:val="24"/>
                <w:szCs w:val="24"/>
                <w:lang w:eastAsia="en-GB"/>
              </w:rPr>
            </w:pPr>
            <w:r w:rsidRPr="00C12BDD">
              <w:rPr>
                <w:rFonts w:ascii="Arial" w:hAnsi="Arial" w:cs="Arial"/>
                <w:sz w:val="24"/>
                <w:szCs w:val="24"/>
                <w:shd w:val="clear" w:color="auto" w:fill="FAFAFA"/>
              </w:rPr>
              <w:t>FGM is when a female's genitals are deliberately altered or removed for non-medical reasons. It's also known as 'female circumcision' or 'cutting', but has many other names.</w:t>
            </w:r>
          </w:p>
        </w:tc>
        <w:tc>
          <w:tcPr>
            <w:tcW w:w="6320" w:type="dxa"/>
          </w:tcPr>
          <w:p w14:paraId="65D11B94" w14:textId="77777777" w:rsidR="00737529" w:rsidRPr="00C12BDD" w:rsidRDefault="00737529" w:rsidP="00737529">
            <w:pPr>
              <w:shd w:val="clear" w:color="auto" w:fill="FAFAFA"/>
              <w:spacing w:before="100" w:beforeAutospacing="1" w:after="100" w:afterAutospacing="1"/>
              <w:rPr>
                <w:rFonts w:ascii="Arial" w:eastAsia="Times New Roman" w:hAnsi="Arial" w:cs="Arial"/>
                <w:sz w:val="24"/>
                <w:szCs w:val="24"/>
                <w:lang w:eastAsia="en-GB"/>
              </w:rPr>
            </w:pPr>
            <w:r w:rsidRPr="00C12BDD">
              <w:rPr>
                <w:rFonts w:ascii="Arial" w:hAnsi="Arial" w:cs="Arial"/>
                <w:sz w:val="24"/>
                <w:szCs w:val="24"/>
                <w:shd w:val="clear" w:color="auto" w:fill="FAFAFA"/>
              </w:rPr>
              <w:t>FGM is when a female's genitals are deliberately altered or removed for non-medical reasons. It's also known as 'female circumcision' or 'cutting', but has many other names.</w:t>
            </w:r>
          </w:p>
        </w:tc>
      </w:tr>
      <w:tr w:rsidR="00737529" w:rsidRPr="00C12BDD" w14:paraId="19DE3D21" w14:textId="77777777" w:rsidTr="00525544">
        <w:tc>
          <w:tcPr>
            <w:tcW w:w="2097" w:type="dxa"/>
          </w:tcPr>
          <w:p w14:paraId="23F0285C" w14:textId="77777777" w:rsidR="00737529" w:rsidRPr="00C12BDD" w:rsidRDefault="00737529" w:rsidP="00737529">
            <w:pPr>
              <w:rPr>
                <w:rFonts w:ascii="Arial" w:hAnsi="Arial" w:cs="Arial"/>
                <w:sz w:val="24"/>
                <w:szCs w:val="24"/>
              </w:rPr>
            </w:pPr>
            <w:r w:rsidRPr="00C12BDD">
              <w:rPr>
                <w:rFonts w:ascii="Arial" w:hAnsi="Arial" w:cs="Arial"/>
                <w:sz w:val="24"/>
                <w:szCs w:val="24"/>
              </w:rPr>
              <w:t xml:space="preserve">Grooming </w:t>
            </w:r>
          </w:p>
        </w:tc>
        <w:tc>
          <w:tcPr>
            <w:tcW w:w="6320" w:type="dxa"/>
          </w:tcPr>
          <w:p w14:paraId="4F490725" w14:textId="77777777" w:rsidR="00737529" w:rsidRPr="00C12BDD" w:rsidRDefault="00737529" w:rsidP="00737529">
            <w:pPr>
              <w:shd w:val="clear" w:color="auto" w:fill="FAFAFA"/>
              <w:spacing w:before="100" w:beforeAutospacing="1" w:after="100" w:afterAutospacing="1"/>
              <w:rPr>
                <w:rFonts w:ascii="Arial" w:eastAsia="Times New Roman" w:hAnsi="Arial" w:cs="Arial"/>
                <w:sz w:val="24"/>
                <w:szCs w:val="24"/>
                <w:lang w:eastAsia="en-GB"/>
              </w:rPr>
            </w:pPr>
            <w:r w:rsidRPr="00C12BDD">
              <w:rPr>
                <w:rFonts w:ascii="Arial" w:eastAsia="Times New Roman" w:hAnsi="Arial" w:cs="Arial"/>
                <w:sz w:val="24"/>
                <w:szCs w:val="24"/>
                <w:lang w:eastAsia="en-GB"/>
              </w:rPr>
              <w:t>Grooming is when someone builds a relationship, trust and emotional connection with a child or young person so they can manipulate, exploit and abuse them.</w:t>
            </w:r>
          </w:p>
          <w:p w14:paraId="3FA3F959" w14:textId="77777777" w:rsidR="00737529" w:rsidRPr="00C12BDD" w:rsidRDefault="00737529" w:rsidP="00737529">
            <w:pPr>
              <w:shd w:val="clear" w:color="auto" w:fill="FAFAFA"/>
              <w:spacing w:before="100" w:beforeAutospacing="1" w:after="100" w:afterAutospacing="1"/>
              <w:rPr>
                <w:rFonts w:ascii="Arial" w:eastAsia="Times New Roman" w:hAnsi="Arial" w:cs="Arial"/>
                <w:sz w:val="24"/>
                <w:szCs w:val="24"/>
                <w:lang w:eastAsia="en-GB"/>
              </w:rPr>
            </w:pPr>
            <w:r w:rsidRPr="00C12BDD">
              <w:rPr>
                <w:rFonts w:ascii="Arial" w:eastAsia="Times New Roman" w:hAnsi="Arial" w:cs="Arial"/>
                <w:sz w:val="24"/>
                <w:szCs w:val="24"/>
                <w:lang w:eastAsia="en-GB"/>
              </w:rPr>
              <w:t xml:space="preserve">Children </w:t>
            </w:r>
            <w:r w:rsidRPr="008B147E">
              <w:rPr>
                <w:rFonts w:ascii="Arial" w:eastAsia="Times New Roman" w:hAnsi="Arial" w:cs="Arial"/>
                <w:sz w:val="24"/>
                <w:szCs w:val="24"/>
                <w:lang w:eastAsia="en-GB"/>
              </w:rPr>
              <w:t>and young people who are groomed can be sexually abused, </w:t>
            </w:r>
            <w:hyperlink r:id="rId33" w:tooltip="Child sexual exploitation" w:history="1">
              <w:r w:rsidRPr="008B147E">
                <w:rPr>
                  <w:rFonts w:ascii="Arial" w:eastAsia="Times New Roman" w:hAnsi="Arial" w:cs="Arial"/>
                  <w:sz w:val="24"/>
                  <w:szCs w:val="24"/>
                  <w:lang w:eastAsia="en-GB"/>
                </w:rPr>
                <w:t>exploited</w:t>
              </w:r>
            </w:hyperlink>
            <w:r w:rsidRPr="008B147E">
              <w:rPr>
                <w:rFonts w:ascii="Arial" w:eastAsia="Times New Roman" w:hAnsi="Arial" w:cs="Arial"/>
                <w:sz w:val="24"/>
                <w:szCs w:val="24"/>
                <w:lang w:eastAsia="en-GB"/>
              </w:rPr>
              <w:t> or trafficked.</w:t>
            </w:r>
          </w:p>
          <w:p w14:paraId="22F16A2D" w14:textId="0CAE44C2" w:rsidR="00737529" w:rsidRPr="00C12BDD" w:rsidRDefault="00737529" w:rsidP="00FC5343">
            <w:pPr>
              <w:shd w:val="clear" w:color="auto" w:fill="FAFAFA"/>
              <w:rPr>
                <w:rFonts w:ascii="Arial" w:hAnsi="Arial" w:cs="Arial"/>
                <w:sz w:val="24"/>
                <w:szCs w:val="24"/>
                <w:shd w:val="clear" w:color="auto" w:fill="FAFAFA"/>
              </w:rPr>
            </w:pPr>
            <w:r w:rsidRPr="00C12BDD">
              <w:rPr>
                <w:rFonts w:ascii="Arial" w:eastAsia="Times New Roman" w:hAnsi="Arial" w:cs="Arial"/>
                <w:sz w:val="24"/>
                <w:szCs w:val="24"/>
                <w:lang w:eastAsia="en-GB"/>
              </w:rPr>
              <w:t>Anybody can be a groomer, no matter their age, gender or race. Grooming can take place over a short or long period of time – from weeks to years. Groomers may also build a relationship with the young person's family or friends to make them seem trustworthy or authoritative.</w:t>
            </w:r>
          </w:p>
        </w:tc>
        <w:tc>
          <w:tcPr>
            <w:tcW w:w="6320" w:type="dxa"/>
            <w:shd w:val="clear" w:color="auto" w:fill="E7E6E6" w:themeFill="background2"/>
          </w:tcPr>
          <w:p w14:paraId="2283158B" w14:textId="77777777" w:rsidR="00737529" w:rsidRPr="00C12BDD" w:rsidRDefault="00737529" w:rsidP="00D00CF0">
            <w:pPr>
              <w:rPr>
                <w:rFonts w:ascii="Arial" w:hAnsi="Arial" w:cs="Arial"/>
                <w:sz w:val="24"/>
                <w:szCs w:val="24"/>
              </w:rPr>
            </w:pPr>
          </w:p>
        </w:tc>
      </w:tr>
      <w:tr w:rsidR="006259BF" w:rsidRPr="00C12BDD" w14:paraId="012B3741" w14:textId="77777777" w:rsidTr="00525544">
        <w:tc>
          <w:tcPr>
            <w:tcW w:w="2097" w:type="dxa"/>
          </w:tcPr>
          <w:p w14:paraId="7DDBE756" w14:textId="77777777" w:rsidR="006259BF" w:rsidRPr="00C12BDD" w:rsidRDefault="006259BF" w:rsidP="006259BF">
            <w:pPr>
              <w:rPr>
                <w:rFonts w:ascii="Arial" w:hAnsi="Arial" w:cs="Arial"/>
                <w:sz w:val="24"/>
                <w:szCs w:val="24"/>
              </w:rPr>
            </w:pPr>
            <w:r w:rsidRPr="00C12BDD">
              <w:rPr>
                <w:rFonts w:ascii="Arial" w:hAnsi="Arial" w:cs="Arial"/>
                <w:sz w:val="24"/>
                <w:szCs w:val="24"/>
              </w:rPr>
              <w:t xml:space="preserve">Modern Slavery </w:t>
            </w:r>
          </w:p>
        </w:tc>
        <w:tc>
          <w:tcPr>
            <w:tcW w:w="6320" w:type="dxa"/>
            <w:shd w:val="clear" w:color="auto" w:fill="E7E6E6" w:themeFill="background2"/>
          </w:tcPr>
          <w:p w14:paraId="7846D1F7" w14:textId="0B8DF8E0" w:rsidR="006259BF" w:rsidRPr="00C12BDD" w:rsidRDefault="00D00CF0" w:rsidP="006259BF">
            <w:pPr>
              <w:rPr>
                <w:rFonts w:ascii="Arial" w:hAnsi="Arial" w:cs="Arial"/>
                <w:sz w:val="24"/>
                <w:szCs w:val="24"/>
              </w:rPr>
            </w:pPr>
            <w:r>
              <w:rPr>
                <w:rFonts w:ascii="Arial" w:hAnsi="Arial" w:cs="Arial"/>
                <w:sz w:val="24"/>
                <w:szCs w:val="24"/>
                <w:lang w:eastAsia="en-GB"/>
              </w:rPr>
              <w:t>See Child Sexual and Criminal E</w:t>
            </w:r>
            <w:r w:rsidR="006259BF" w:rsidRPr="00C12BDD">
              <w:rPr>
                <w:rFonts w:ascii="Arial" w:hAnsi="Arial" w:cs="Arial"/>
                <w:sz w:val="24"/>
                <w:szCs w:val="24"/>
                <w:lang w:eastAsia="en-GB"/>
              </w:rPr>
              <w:t xml:space="preserve">xploitation and Trafficking </w:t>
            </w:r>
          </w:p>
        </w:tc>
        <w:tc>
          <w:tcPr>
            <w:tcW w:w="6320" w:type="dxa"/>
          </w:tcPr>
          <w:p w14:paraId="49606B07" w14:textId="643FEE74" w:rsidR="008B147E" w:rsidRPr="008B147E" w:rsidRDefault="008B147E" w:rsidP="008B147E">
            <w:pPr>
              <w:rPr>
                <w:rFonts w:ascii="Arial" w:hAnsi="Arial" w:cs="Arial"/>
                <w:sz w:val="24"/>
                <w:szCs w:val="24"/>
              </w:rPr>
            </w:pPr>
            <w:r>
              <w:rPr>
                <w:rFonts w:ascii="Arial" w:hAnsi="Arial" w:cs="Arial"/>
                <w:sz w:val="24"/>
                <w:szCs w:val="24"/>
              </w:rPr>
              <w:t>Modern slavery i</w:t>
            </w:r>
            <w:r w:rsidRPr="008B147E">
              <w:rPr>
                <w:rFonts w:ascii="Arial" w:hAnsi="Arial" w:cs="Arial"/>
                <w:sz w:val="24"/>
                <w:szCs w:val="24"/>
              </w:rPr>
              <w:t>s when an individual is exploited by others, for personal or commercial gain. Whether tricked, coerced, or forced, they lose their freedom. This includes but is not limited to human trafficking, forced labour and debt bondage.</w:t>
            </w:r>
          </w:p>
          <w:p w14:paraId="1FAE95E6" w14:textId="48D3F907" w:rsidR="008B147E" w:rsidRPr="008B147E" w:rsidRDefault="008B147E" w:rsidP="008B147E">
            <w:pPr>
              <w:rPr>
                <w:rFonts w:ascii="Arial" w:hAnsi="Arial" w:cs="Arial"/>
                <w:sz w:val="24"/>
                <w:szCs w:val="24"/>
              </w:rPr>
            </w:pPr>
          </w:p>
          <w:p w14:paraId="3BF355B1" w14:textId="1A898C74" w:rsidR="006259BF" w:rsidRPr="008B147E" w:rsidRDefault="008B147E" w:rsidP="00FC5343">
            <w:pPr>
              <w:rPr>
                <w:rFonts w:ascii="Arial" w:hAnsi="Arial" w:cs="Arial"/>
                <w:sz w:val="24"/>
                <w:szCs w:val="24"/>
              </w:rPr>
            </w:pPr>
            <w:r w:rsidRPr="008B147E">
              <w:rPr>
                <w:rFonts w:ascii="Arial" w:hAnsi="Arial" w:cs="Arial"/>
                <w:sz w:val="24"/>
                <w:szCs w:val="24"/>
              </w:rPr>
              <w:t xml:space="preserve">Modern slavery is all around us, often hidden in plain sight. People can become enslaved making our clothes, serving our food, picking our crops, working in factories, </w:t>
            </w:r>
            <w:r w:rsidRPr="008B147E">
              <w:rPr>
                <w:rFonts w:ascii="Arial" w:hAnsi="Arial" w:cs="Arial"/>
                <w:sz w:val="24"/>
                <w:szCs w:val="24"/>
              </w:rPr>
              <w:lastRenderedPageBreak/>
              <w:t>or working in houses as cooks, cleaners or nannies. Victims of modern slavery might face violence or threats, be forced into inescapable debt, or have their passport taken away and face being threatened with deportation. </w:t>
            </w:r>
          </w:p>
        </w:tc>
      </w:tr>
      <w:tr w:rsidR="006259BF" w:rsidRPr="00C12BDD" w14:paraId="60F8B291" w14:textId="77777777" w:rsidTr="00525544">
        <w:tc>
          <w:tcPr>
            <w:tcW w:w="2097" w:type="dxa"/>
          </w:tcPr>
          <w:p w14:paraId="71F364D1" w14:textId="77777777" w:rsidR="006259BF" w:rsidRPr="00C12BDD" w:rsidRDefault="006259BF" w:rsidP="006259BF">
            <w:pPr>
              <w:rPr>
                <w:rFonts w:ascii="Arial" w:hAnsi="Arial" w:cs="Arial"/>
                <w:sz w:val="24"/>
                <w:szCs w:val="24"/>
              </w:rPr>
            </w:pPr>
            <w:r w:rsidRPr="00C12BDD">
              <w:rPr>
                <w:rFonts w:ascii="Arial" w:hAnsi="Arial" w:cs="Arial"/>
                <w:sz w:val="24"/>
                <w:szCs w:val="24"/>
              </w:rPr>
              <w:lastRenderedPageBreak/>
              <w:t xml:space="preserve">Neglect </w:t>
            </w:r>
          </w:p>
        </w:tc>
        <w:tc>
          <w:tcPr>
            <w:tcW w:w="6320" w:type="dxa"/>
          </w:tcPr>
          <w:p w14:paraId="216FAC93" w14:textId="111E5517" w:rsidR="006259BF" w:rsidRPr="00C12BDD" w:rsidRDefault="006259BF" w:rsidP="006259BF">
            <w:pPr>
              <w:rPr>
                <w:rFonts w:ascii="Arial" w:hAnsi="Arial" w:cs="Arial"/>
                <w:sz w:val="24"/>
                <w:szCs w:val="24"/>
              </w:rPr>
            </w:pPr>
            <w:r w:rsidRPr="00C12BDD">
              <w:rPr>
                <w:rFonts w:ascii="Arial" w:hAnsi="Arial" w:cs="Arial"/>
                <w:sz w:val="24"/>
                <w:szCs w:val="24"/>
                <w:shd w:val="clear" w:color="auto" w:fill="FAFAFA"/>
              </w:rPr>
              <w:t>Neglect is the ongoing failure to meet a child's basic needs and</w:t>
            </w:r>
            <w:r w:rsidR="00D00CF0">
              <w:rPr>
                <w:rFonts w:ascii="Arial" w:hAnsi="Arial" w:cs="Arial"/>
                <w:sz w:val="24"/>
                <w:szCs w:val="24"/>
                <w:shd w:val="clear" w:color="auto" w:fill="FAFAFA"/>
              </w:rPr>
              <w:t xml:space="preserve"> is</w:t>
            </w:r>
            <w:r w:rsidRPr="00C12BDD">
              <w:rPr>
                <w:rFonts w:ascii="Arial" w:hAnsi="Arial" w:cs="Arial"/>
                <w:sz w:val="24"/>
                <w:szCs w:val="24"/>
                <w:shd w:val="clear" w:color="auto" w:fill="FAFAFA"/>
              </w:rPr>
              <w:t xml:space="preserve"> the most common form of child abuse. A child might be left hungry or dirty, or without proper clothing, shelter, supervision or health care. This can put children and young people in danger. And it can also have long term effects on their physical and mental wellbeing.</w:t>
            </w:r>
          </w:p>
        </w:tc>
        <w:tc>
          <w:tcPr>
            <w:tcW w:w="6320" w:type="dxa"/>
          </w:tcPr>
          <w:p w14:paraId="44737FE2" w14:textId="27FF7475" w:rsidR="008B147E" w:rsidRPr="008B147E" w:rsidRDefault="008B147E" w:rsidP="008B147E">
            <w:pPr>
              <w:rPr>
                <w:rFonts w:ascii="Arial" w:hAnsi="Arial" w:cs="Arial"/>
                <w:sz w:val="24"/>
                <w:szCs w:val="24"/>
              </w:rPr>
            </w:pPr>
            <w:r w:rsidRPr="008B147E">
              <w:rPr>
                <w:rFonts w:ascii="Arial" w:hAnsi="Arial" w:cs="Arial"/>
                <w:sz w:val="24"/>
                <w:szCs w:val="24"/>
              </w:rPr>
              <w:t xml:space="preserve">Neglect includes </w:t>
            </w:r>
            <w:r>
              <w:rPr>
                <w:rFonts w:ascii="Arial" w:hAnsi="Arial" w:cs="Arial"/>
                <w:sz w:val="24"/>
                <w:szCs w:val="24"/>
              </w:rPr>
              <w:t xml:space="preserve">people </w:t>
            </w:r>
            <w:r w:rsidRPr="008B147E">
              <w:rPr>
                <w:rFonts w:ascii="Arial" w:hAnsi="Arial" w:cs="Arial"/>
                <w:sz w:val="24"/>
                <w:szCs w:val="24"/>
              </w:rPr>
              <w:t>not being provided with enough food or with the right kind of food, or not being taken proper care of.</w:t>
            </w:r>
          </w:p>
          <w:p w14:paraId="0D611895" w14:textId="211CBE04" w:rsidR="006259BF" w:rsidRPr="008B147E" w:rsidRDefault="008B147E" w:rsidP="00FC5343">
            <w:r w:rsidRPr="008B147E">
              <w:rPr>
                <w:rFonts w:ascii="Arial" w:hAnsi="Arial" w:cs="Arial"/>
                <w:sz w:val="24"/>
                <w:szCs w:val="24"/>
              </w:rPr>
              <w:t xml:space="preserve">Leaving </w:t>
            </w:r>
            <w:r>
              <w:rPr>
                <w:rFonts w:ascii="Arial" w:hAnsi="Arial" w:cs="Arial"/>
                <w:sz w:val="24"/>
                <w:szCs w:val="24"/>
              </w:rPr>
              <w:t>people</w:t>
            </w:r>
            <w:r w:rsidRPr="008B147E">
              <w:rPr>
                <w:rFonts w:ascii="Arial" w:hAnsi="Arial" w:cs="Arial"/>
                <w:sz w:val="24"/>
                <w:szCs w:val="24"/>
              </w:rPr>
              <w:t xml:space="preserve"> without help to wash or change dirty or wet clothes, not getting </w:t>
            </w:r>
            <w:r>
              <w:rPr>
                <w:rFonts w:ascii="Arial" w:hAnsi="Arial" w:cs="Arial"/>
                <w:sz w:val="24"/>
                <w:szCs w:val="24"/>
              </w:rPr>
              <w:t>them</w:t>
            </w:r>
            <w:r w:rsidRPr="008B147E">
              <w:rPr>
                <w:rFonts w:ascii="Arial" w:hAnsi="Arial" w:cs="Arial"/>
                <w:sz w:val="24"/>
                <w:szCs w:val="24"/>
              </w:rPr>
              <w:t xml:space="preserve"> to a doctor when </w:t>
            </w:r>
            <w:r>
              <w:rPr>
                <w:rFonts w:ascii="Arial" w:hAnsi="Arial" w:cs="Arial"/>
                <w:sz w:val="24"/>
                <w:szCs w:val="24"/>
              </w:rPr>
              <w:t>they</w:t>
            </w:r>
            <w:r w:rsidRPr="008B147E">
              <w:rPr>
                <w:rFonts w:ascii="Arial" w:hAnsi="Arial" w:cs="Arial"/>
                <w:sz w:val="24"/>
                <w:szCs w:val="24"/>
              </w:rPr>
              <w:t xml:space="preserve"> need one or not making sure </w:t>
            </w:r>
            <w:r>
              <w:rPr>
                <w:rFonts w:ascii="Arial" w:hAnsi="Arial" w:cs="Arial"/>
                <w:sz w:val="24"/>
                <w:szCs w:val="24"/>
              </w:rPr>
              <w:t>they</w:t>
            </w:r>
            <w:r w:rsidRPr="008B147E">
              <w:rPr>
                <w:rFonts w:ascii="Arial" w:hAnsi="Arial" w:cs="Arial"/>
                <w:sz w:val="24"/>
                <w:szCs w:val="24"/>
              </w:rPr>
              <w:t xml:space="preserve"> have the right medicines all count as neglect.</w:t>
            </w:r>
          </w:p>
        </w:tc>
      </w:tr>
      <w:tr w:rsidR="006259BF" w:rsidRPr="00C12BDD" w14:paraId="56F621C6" w14:textId="77777777" w:rsidTr="00525544">
        <w:tc>
          <w:tcPr>
            <w:tcW w:w="2097" w:type="dxa"/>
          </w:tcPr>
          <w:p w14:paraId="3FE7457C" w14:textId="26BEFF26" w:rsidR="006259BF" w:rsidRPr="00C12BDD" w:rsidRDefault="006259BF" w:rsidP="006259BF">
            <w:pPr>
              <w:rPr>
                <w:rFonts w:ascii="Arial" w:hAnsi="Arial" w:cs="Arial"/>
                <w:sz w:val="24"/>
                <w:szCs w:val="24"/>
              </w:rPr>
            </w:pPr>
            <w:r w:rsidRPr="00C12BDD">
              <w:rPr>
                <w:rFonts w:ascii="Arial" w:hAnsi="Arial" w:cs="Arial"/>
                <w:sz w:val="24"/>
                <w:szCs w:val="24"/>
              </w:rPr>
              <w:t xml:space="preserve">Institutional </w:t>
            </w:r>
            <w:r w:rsidR="004B5EC1">
              <w:rPr>
                <w:rFonts w:ascii="Arial" w:hAnsi="Arial" w:cs="Arial"/>
                <w:sz w:val="24"/>
                <w:szCs w:val="24"/>
              </w:rPr>
              <w:t xml:space="preserve">or Organsational </w:t>
            </w:r>
            <w:r w:rsidRPr="00C12BDD">
              <w:rPr>
                <w:rFonts w:ascii="Arial" w:hAnsi="Arial" w:cs="Arial"/>
                <w:sz w:val="24"/>
                <w:szCs w:val="24"/>
              </w:rPr>
              <w:t xml:space="preserve">Abuse </w:t>
            </w:r>
          </w:p>
        </w:tc>
        <w:tc>
          <w:tcPr>
            <w:tcW w:w="6320" w:type="dxa"/>
            <w:shd w:val="clear" w:color="auto" w:fill="E7E6E6" w:themeFill="background2"/>
          </w:tcPr>
          <w:p w14:paraId="26617399" w14:textId="0B4AFAA9" w:rsidR="006259BF" w:rsidRPr="00C12BDD" w:rsidRDefault="00D00CF0" w:rsidP="00D00CF0">
            <w:pPr>
              <w:rPr>
                <w:rFonts w:ascii="Arial" w:hAnsi="Arial" w:cs="Arial"/>
                <w:sz w:val="24"/>
                <w:szCs w:val="24"/>
                <w:lang w:eastAsia="en-GB"/>
              </w:rPr>
            </w:pPr>
            <w:r>
              <w:rPr>
                <w:rFonts w:ascii="Arial" w:hAnsi="Arial" w:cs="Arial"/>
                <w:sz w:val="24"/>
                <w:szCs w:val="24"/>
                <w:lang w:eastAsia="en-GB"/>
              </w:rPr>
              <w:t xml:space="preserve">See Section 19: Legal Framework and Guidance: </w:t>
            </w:r>
            <w:r w:rsidR="006259BF" w:rsidRPr="00C12BDD">
              <w:rPr>
                <w:rFonts w:ascii="Arial" w:hAnsi="Arial" w:cs="Arial"/>
                <w:sz w:val="24"/>
                <w:szCs w:val="24"/>
                <w:lang w:eastAsia="en-GB"/>
              </w:rPr>
              <w:t xml:space="preserve"> Keeping Children Safe in Education </w:t>
            </w:r>
          </w:p>
        </w:tc>
        <w:tc>
          <w:tcPr>
            <w:tcW w:w="6320" w:type="dxa"/>
          </w:tcPr>
          <w:p w14:paraId="33681A66" w14:textId="0D6D53E8" w:rsidR="004B5EC1" w:rsidRPr="004B5EC1" w:rsidRDefault="004B5EC1" w:rsidP="004B5EC1">
            <w:pPr>
              <w:rPr>
                <w:rFonts w:ascii="Arial" w:hAnsi="Arial" w:cs="Arial"/>
                <w:sz w:val="24"/>
                <w:szCs w:val="24"/>
              </w:rPr>
            </w:pPr>
            <w:r>
              <w:rPr>
                <w:rFonts w:ascii="Arial" w:hAnsi="Arial" w:cs="Arial"/>
                <w:sz w:val="24"/>
                <w:szCs w:val="24"/>
              </w:rPr>
              <w:t>The term institutional abuse</w:t>
            </w:r>
            <w:r w:rsidRPr="004B5EC1">
              <w:rPr>
                <w:rFonts w:ascii="Arial" w:hAnsi="Arial" w:cs="Arial"/>
                <w:sz w:val="24"/>
                <w:szCs w:val="24"/>
              </w:rPr>
              <w:t xml:space="preserve"> refers to neglect and poor care practice within an institution or specific care setting.</w:t>
            </w:r>
          </w:p>
          <w:p w14:paraId="437ABECA" w14:textId="47255CF1" w:rsidR="006259BF" w:rsidRPr="004B5EC1" w:rsidRDefault="004B5EC1" w:rsidP="00572B28">
            <w:pPr>
              <w:rPr>
                <w:rFonts w:ascii="Arial" w:hAnsi="Arial" w:cs="Arial"/>
                <w:sz w:val="24"/>
                <w:szCs w:val="24"/>
              </w:rPr>
            </w:pPr>
            <w:r w:rsidRPr="004B5EC1">
              <w:rPr>
                <w:rFonts w:ascii="Arial" w:hAnsi="Arial" w:cs="Arial"/>
                <w:sz w:val="24"/>
                <w:szCs w:val="24"/>
              </w:rPr>
              <w:t>Organisational abuse doesn’t have to involve physical violence. It can be something as small as insisting that a person in care must drink their tea at the same time every day.</w:t>
            </w:r>
            <w:r w:rsidR="004543F8">
              <w:rPr>
                <w:rFonts w:ascii="Arial" w:hAnsi="Arial" w:cs="Arial"/>
                <w:sz w:val="24"/>
                <w:szCs w:val="24"/>
              </w:rPr>
              <w:t xml:space="preserve"> When</w:t>
            </w:r>
            <w:r w:rsidRPr="004B5EC1">
              <w:rPr>
                <w:rFonts w:ascii="Arial" w:hAnsi="Arial" w:cs="Arial"/>
                <w:sz w:val="24"/>
                <w:szCs w:val="24"/>
              </w:rPr>
              <w:t xml:space="preserve"> the right to choose is taken away, it can count as abuse.</w:t>
            </w:r>
          </w:p>
        </w:tc>
      </w:tr>
      <w:tr w:rsidR="006259BF" w:rsidRPr="00C12BDD" w14:paraId="6370705F" w14:textId="77777777" w:rsidTr="00525544">
        <w:tc>
          <w:tcPr>
            <w:tcW w:w="2097" w:type="dxa"/>
          </w:tcPr>
          <w:p w14:paraId="3B7A9354" w14:textId="77777777" w:rsidR="006259BF" w:rsidRPr="00C12BDD" w:rsidRDefault="006259BF" w:rsidP="006259BF">
            <w:pPr>
              <w:rPr>
                <w:rFonts w:ascii="Arial" w:hAnsi="Arial" w:cs="Arial"/>
                <w:sz w:val="24"/>
                <w:szCs w:val="24"/>
              </w:rPr>
            </w:pPr>
            <w:r w:rsidRPr="00C12BDD">
              <w:rPr>
                <w:rFonts w:ascii="Arial" w:hAnsi="Arial" w:cs="Arial"/>
                <w:sz w:val="24"/>
                <w:szCs w:val="24"/>
              </w:rPr>
              <w:t xml:space="preserve">Online Abuse </w:t>
            </w:r>
          </w:p>
        </w:tc>
        <w:tc>
          <w:tcPr>
            <w:tcW w:w="6320" w:type="dxa"/>
          </w:tcPr>
          <w:p w14:paraId="6872D4A8" w14:textId="77777777" w:rsidR="006259BF" w:rsidRPr="00C12BDD" w:rsidRDefault="006259BF" w:rsidP="006259BF">
            <w:pPr>
              <w:rPr>
                <w:rFonts w:ascii="Arial" w:hAnsi="Arial" w:cs="Arial"/>
                <w:sz w:val="24"/>
                <w:szCs w:val="24"/>
              </w:rPr>
            </w:pPr>
            <w:r w:rsidRPr="00C12BDD">
              <w:rPr>
                <w:rFonts w:ascii="Arial" w:hAnsi="Arial" w:cs="Arial"/>
                <w:sz w:val="24"/>
                <w:szCs w:val="24"/>
              </w:rPr>
              <w:t>Online abuse is any type of abuse that happens on the internet. It can happen across any device that's connected to the web, like computers, tablets and mobile phones. And it can happen anywhere online, including:</w:t>
            </w:r>
          </w:p>
          <w:p w14:paraId="18551464" w14:textId="77777777" w:rsidR="006259BF" w:rsidRPr="004543F8"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social media</w:t>
            </w:r>
          </w:p>
          <w:p w14:paraId="12FBEE43" w14:textId="77777777" w:rsidR="006259BF" w:rsidRPr="004543F8"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text messages and messaging apps</w:t>
            </w:r>
          </w:p>
          <w:p w14:paraId="65F04113" w14:textId="77777777" w:rsidR="006259BF" w:rsidRPr="004543F8"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emails</w:t>
            </w:r>
          </w:p>
          <w:p w14:paraId="4CFD73B5" w14:textId="77777777" w:rsidR="006259BF" w:rsidRPr="004543F8"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online chats</w:t>
            </w:r>
          </w:p>
          <w:p w14:paraId="324CBF9F" w14:textId="77777777" w:rsidR="006259BF" w:rsidRPr="004543F8"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online gaming</w:t>
            </w:r>
          </w:p>
          <w:p w14:paraId="0E1C9BA4" w14:textId="151ADBA9" w:rsidR="006259BF" w:rsidRPr="00C12BDD" w:rsidRDefault="006259BF" w:rsidP="004B6BC6">
            <w:pPr>
              <w:pStyle w:val="ListParagraph"/>
              <w:numPr>
                <w:ilvl w:val="0"/>
                <w:numId w:val="40"/>
              </w:numPr>
              <w:rPr>
                <w:rFonts w:ascii="Arial" w:hAnsi="Arial" w:cs="Arial"/>
                <w:sz w:val="24"/>
                <w:szCs w:val="24"/>
              </w:rPr>
            </w:pPr>
            <w:r w:rsidRPr="004543F8">
              <w:rPr>
                <w:rFonts w:ascii="Arial" w:hAnsi="Arial" w:cs="Arial"/>
                <w:sz w:val="24"/>
                <w:szCs w:val="24"/>
              </w:rPr>
              <w:t>live-streaming sites.</w:t>
            </w:r>
          </w:p>
        </w:tc>
        <w:tc>
          <w:tcPr>
            <w:tcW w:w="6320" w:type="dxa"/>
            <w:shd w:val="clear" w:color="auto" w:fill="FFFFFF" w:themeFill="background1"/>
          </w:tcPr>
          <w:p w14:paraId="7A8BABEE" w14:textId="77777777" w:rsidR="006259BF" w:rsidRPr="00C12BDD" w:rsidRDefault="006259BF" w:rsidP="006259BF">
            <w:pPr>
              <w:rPr>
                <w:rFonts w:ascii="Arial" w:hAnsi="Arial" w:cs="Arial"/>
                <w:sz w:val="24"/>
                <w:szCs w:val="24"/>
              </w:rPr>
            </w:pPr>
            <w:r w:rsidRPr="00C12BDD">
              <w:rPr>
                <w:rFonts w:ascii="Arial" w:hAnsi="Arial" w:cs="Arial"/>
                <w:sz w:val="24"/>
                <w:szCs w:val="24"/>
              </w:rPr>
              <w:t>Online abuse is any type of abuse that happens on the internet. It can happen across any device that's connected to the web, like computers, tablets and mobile phones. And it can happen anywhere online, including:</w:t>
            </w:r>
          </w:p>
          <w:p w14:paraId="5B4FC2FE" w14:textId="77777777" w:rsidR="006259BF" w:rsidRPr="004543F8"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social media</w:t>
            </w:r>
          </w:p>
          <w:p w14:paraId="1DF87C18" w14:textId="77777777" w:rsidR="006259BF" w:rsidRPr="004543F8"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text messages and messaging apps</w:t>
            </w:r>
          </w:p>
          <w:p w14:paraId="60BD54D2" w14:textId="77777777" w:rsidR="006259BF" w:rsidRPr="004543F8"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emails</w:t>
            </w:r>
          </w:p>
          <w:p w14:paraId="5A6BEDA7" w14:textId="77777777" w:rsidR="006259BF" w:rsidRPr="004543F8"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online chats</w:t>
            </w:r>
          </w:p>
          <w:p w14:paraId="7989190C" w14:textId="77777777" w:rsidR="006259BF" w:rsidRPr="004543F8"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online gaming</w:t>
            </w:r>
          </w:p>
          <w:p w14:paraId="6E5F91FC" w14:textId="403773F6" w:rsidR="006259BF" w:rsidRPr="00C12BDD" w:rsidRDefault="006259BF" w:rsidP="004B6BC6">
            <w:pPr>
              <w:pStyle w:val="ListParagraph"/>
              <w:numPr>
                <w:ilvl w:val="0"/>
                <w:numId w:val="41"/>
              </w:numPr>
              <w:rPr>
                <w:rFonts w:ascii="Arial" w:hAnsi="Arial" w:cs="Arial"/>
                <w:sz w:val="24"/>
                <w:szCs w:val="24"/>
              </w:rPr>
            </w:pPr>
            <w:r w:rsidRPr="004543F8">
              <w:rPr>
                <w:rFonts w:ascii="Arial" w:hAnsi="Arial" w:cs="Arial"/>
                <w:sz w:val="24"/>
                <w:szCs w:val="24"/>
              </w:rPr>
              <w:t>live-streaming sites.</w:t>
            </w:r>
          </w:p>
        </w:tc>
      </w:tr>
      <w:tr w:rsidR="006259BF" w:rsidRPr="00C12BDD" w14:paraId="4CCAE488" w14:textId="77777777" w:rsidTr="00525544">
        <w:tc>
          <w:tcPr>
            <w:tcW w:w="2097" w:type="dxa"/>
          </w:tcPr>
          <w:p w14:paraId="6B93E837" w14:textId="77777777" w:rsidR="006259BF" w:rsidRPr="00C12BDD" w:rsidRDefault="006259BF" w:rsidP="006259BF">
            <w:pPr>
              <w:rPr>
                <w:rFonts w:ascii="Arial" w:hAnsi="Arial" w:cs="Arial"/>
                <w:sz w:val="24"/>
                <w:szCs w:val="24"/>
              </w:rPr>
            </w:pPr>
            <w:r w:rsidRPr="00C12BDD">
              <w:rPr>
                <w:rFonts w:ascii="Arial" w:hAnsi="Arial" w:cs="Arial"/>
                <w:sz w:val="24"/>
                <w:szCs w:val="24"/>
              </w:rPr>
              <w:t xml:space="preserve">Physical Abuse </w:t>
            </w:r>
          </w:p>
        </w:tc>
        <w:tc>
          <w:tcPr>
            <w:tcW w:w="6320" w:type="dxa"/>
          </w:tcPr>
          <w:p w14:paraId="244081EA" w14:textId="77777777" w:rsidR="006259BF" w:rsidRPr="00C12BDD" w:rsidRDefault="006259BF" w:rsidP="006259BF">
            <w:pPr>
              <w:rPr>
                <w:rFonts w:ascii="Arial" w:hAnsi="Arial" w:cs="Arial"/>
                <w:sz w:val="24"/>
                <w:szCs w:val="24"/>
              </w:rPr>
            </w:pPr>
            <w:r w:rsidRPr="00C12BDD">
              <w:rPr>
                <w:rFonts w:ascii="Arial" w:hAnsi="Arial" w:cs="Arial"/>
                <w:sz w:val="24"/>
                <w:szCs w:val="24"/>
              </w:rPr>
              <w:t>Physical abuse is when someone hurts or harms a child or young person on purpose. It includes:</w:t>
            </w:r>
          </w:p>
          <w:p w14:paraId="59C4B244"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hitting with hands or objects</w:t>
            </w:r>
          </w:p>
          <w:p w14:paraId="69F7C6BF"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slapping and punching</w:t>
            </w:r>
          </w:p>
          <w:p w14:paraId="61908ABD"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lastRenderedPageBreak/>
              <w:t>kicking</w:t>
            </w:r>
          </w:p>
          <w:p w14:paraId="01277072"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shaking</w:t>
            </w:r>
          </w:p>
          <w:p w14:paraId="61117B96"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throwing</w:t>
            </w:r>
          </w:p>
          <w:p w14:paraId="76BF0FD8"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poisoning</w:t>
            </w:r>
          </w:p>
          <w:p w14:paraId="1ACFBB6C"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burning and scalding</w:t>
            </w:r>
          </w:p>
          <w:p w14:paraId="2E55CBB8"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biting and scratching</w:t>
            </w:r>
          </w:p>
          <w:p w14:paraId="2C750F23" w14:textId="77777777" w:rsidR="006259BF" w:rsidRPr="004543F8" w:rsidRDefault="006259BF" w:rsidP="004B6BC6">
            <w:pPr>
              <w:pStyle w:val="ListParagraph"/>
              <w:numPr>
                <w:ilvl w:val="0"/>
                <w:numId w:val="42"/>
              </w:numPr>
              <w:rPr>
                <w:rFonts w:ascii="Arial" w:hAnsi="Arial" w:cs="Arial"/>
                <w:sz w:val="24"/>
                <w:szCs w:val="24"/>
              </w:rPr>
            </w:pPr>
            <w:r w:rsidRPr="004543F8">
              <w:rPr>
                <w:rFonts w:ascii="Arial" w:hAnsi="Arial" w:cs="Arial"/>
                <w:sz w:val="24"/>
                <w:szCs w:val="24"/>
              </w:rPr>
              <w:t>breaking bones</w:t>
            </w:r>
          </w:p>
          <w:p w14:paraId="21D27B85" w14:textId="4B49160D" w:rsidR="006259BF" w:rsidRPr="004543F8" w:rsidRDefault="00160DE8" w:rsidP="004B6BC6">
            <w:pPr>
              <w:pStyle w:val="ListParagraph"/>
              <w:numPr>
                <w:ilvl w:val="0"/>
                <w:numId w:val="42"/>
              </w:numPr>
              <w:rPr>
                <w:rFonts w:ascii="Arial" w:hAnsi="Arial" w:cs="Arial"/>
                <w:sz w:val="24"/>
                <w:szCs w:val="24"/>
              </w:rPr>
            </w:pPr>
            <w:r>
              <w:rPr>
                <w:rFonts w:ascii="Arial" w:hAnsi="Arial" w:cs="Arial"/>
                <w:sz w:val="24"/>
                <w:szCs w:val="24"/>
              </w:rPr>
              <w:t>drowning</w:t>
            </w:r>
          </w:p>
          <w:p w14:paraId="0B4170C5" w14:textId="17183EDD" w:rsidR="006259BF" w:rsidRPr="00C12BDD" w:rsidRDefault="006259BF" w:rsidP="00FC5343">
            <w:pPr>
              <w:rPr>
                <w:rFonts w:ascii="Arial" w:hAnsi="Arial" w:cs="Arial"/>
                <w:sz w:val="24"/>
                <w:szCs w:val="24"/>
              </w:rPr>
            </w:pPr>
            <w:r w:rsidRPr="00C12BDD">
              <w:rPr>
                <w:rFonts w:ascii="Arial" w:hAnsi="Arial" w:cs="Arial"/>
                <w:sz w:val="24"/>
                <w:szCs w:val="24"/>
              </w:rPr>
              <w:t>It's important to remember that physical abuse is any way of intentionally causing physical harm to a child or young person. It also includes making up the symptoms of an illness or causing a child to become unwell.</w:t>
            </w:r>
          </w:p>
        </w:tc>
        <w:tc>
          <w:tcPr>
            <w:tcW w:w="6320" w:type="dxa"/>
          </w:tcPr>
          <w:p w14:paraId="343F7CA3" w14:textId="789C1C20" w:rsidR="004543F8" w:rsidRDefault="004543F8" w:rsidP="004543F8">
            <w:pPr>
              <w:pStyle w:val="NormalWeb"/>
              <w:shd w:val="clear" w:color="auto" w:fill="FFFFFF"/>
              <w:rPr>
                <w:rFonts w:ascii="Arial" w:hAnsi="Arial" w:cs="Arial"/>
                <w:color w:val="2E2E2E"/>
                <w:sz w:val="26"/>
                <w:szCs w:val="26"/>
              </w:rPr>
            </w:pPr>
            <w:r>
              <w:rPr>
                <w:rFonts w:ascii="Arial" w:hAnsi="Arial" w:cs="Arial"/>
                <w:color w:val="2E2E2E"/>
                <w:sz w:val="26"/>
                <w:szCs w:val="26"/>
              </w:rPr>
              <w:lastRenderedPageBreak/>
              <w:t xml:space="preserve">Physical abuse is any intentional act causing injury or trauma to another person through bodily </w:t>
            </w:r>
            <w:r>
              <w:rPr>
                <w:rFonts w:ascii="Arial" w:hAnsi="Arial" w:cs="Arial"/>
                <w:color w:val="2E2E2E"/>
                <w:sz w:val="26"/>
                <w:szCs w:val="26"/>
              </w:rPr>
              <w:lastRenderedPageBreak/>
              <w:t>contact. It is a deliberate act of force that results in harm, injury, or trauma to the victim’s body.</w:t>
            </w:r>
          </w:p>
          <w:p w14:paraId="5188E769" w14:textId="30B946E6" w:rsidR="006259BF" w:rsidRPr="00C12BDD" w:rsidRDefault="004543F8" w:rsidP="00FC5343">
            <w:pPr>
              <w:pStyle w:val="NormalWeb"/>
              <w:shd w:val="clear" w:color="auto" w:fill="FFFFFF"/>
              <w:rPr>
                <w:rFonts w:ascii="Arial" w:hAnsi="Arial" w:cs="Arial"/>
              </w:rPr>
            </w:pPr>
            <w:r>
              <w:rPr>
                <w:rFonts w:ascii="Arial" w:hAnsi="Arial" w:cs="Arial"/>
                <w:color w:val="2E2E2E"/>
                <w:sz w:val="26"/>
                <w:szCs w:val="26"/>
              </w:rPr>
              <w:t>This can include a range of behaviours from hitting, slapping, and punching to more severe forms of violence. Physical abuse can have serious consequences for the well-being of the survivor, potentially leading to psychological conditions and complications.</w:t>
            </w:r>
          </w:p>
          <w:p w14:paraId="0C22869B" w14:textId="77777777" w:rsidR="006259BF" w:rsidRPr="00C12BDD" w:rsidRDefault="006259BF" w:rsidP="006259BF">
            <w:pPr>
              <w:rPr>
                <w:rFonts w:ascii="Arial" w:hAnsi="Arial" w:cs="Arial"/>
                <w:sz w:val="24"/>
                <w:szCs w:val="24"/>
              </w:rPr>
            </w:pPr>
          </w:p>
          <w:p w14:paraId="2392AB85" w14:textId="77777777" w:rsidR="006259BF" w:rsidRPr="00C12BDD" w:rsidRDefault="006259BF" w:rsidP="006259BF">
            <w:pPr>
              <w:rPr>
                <w:rFonts w:ascii="Arial" w:hAnsi="Arial" w:cs="Arial"/>
                <w:sz w:val="24"/>
                <w:szCs w:val="24"/>
              </w:rPr>
            </w:pPr>
          </w:p>
        </w:tc>
      </w:tr>
      <w:tr w:rsidR="006259BF" w:rsidRPr="00C12BDD" w14:paraId="741BFE91" w14:textId="77777777" w:rsidTr="00525544">
        <w:tc>
          <w:tcPr>
            <w:tcW w:w="2097" w:type="dxa"/>
          </w:tcPr>
          <w:p w14:paraId="1EAE1FBB" w14:textId="6FA364A7" w:rsidR="006259BF" w:rsidRPr="00C12BDD" w:rsidRDefault="00572E7E" w:rsidP="006259BF">
            <w:pPr>
              <w:rPr>
                <w:rFonts w:ascii="Arial" w:hAnsi="Arial" w:cs="Arial"/>
                <w:sz w:val="24"/>
                <w:szCs w:val="24"/>
              </w:rPr>
            </w:pPr>
            <w:r>
              <w:rPr>
                <w:rFonts w:ascii="Arial" w:hAnsi="Arial" w:cs="Arial"/>
                <w:sz w:val="24"/>
                <w:szCs w:val="24"/>
              </w:rPr>
              <w:lastRenderedPageBreak/>
              <w:t>Self-</w:t>
            </w:r>
            <w:r w:rsidR="006259BF" w:rsidRPr="00C12BDD">
              <w:rPr>
                <w:rFonts w:ascii="Arial" w:hAnsi="Arial" w:cs="Arial"/>
                <w:sz w:val="24"/>
                <w:szCs w:val="24"/>
              </w:rPr>
              <w:t xml:space="preserve">Neglect </w:t>
            </w:r>
          </w:p>
        </w:tc>
        <w:tc>
          <w:tcPr>
            <w:tcW w:w="6320" w:type="dxa"/>
            <w:shd w:val="clear" w:color="auto" w:fill="E7E6E6" w:themeFill="background2"/>
          </w:tcPr>
          <w:p w14:paraId="1904191C" w14:textId="77777777" w:rsidR="006259BF" w:rsidRPr="00C12BDD" w:rsidRDefault="006259BF" w:rsidP="006259BF">
            <w:pPr>
              <w:ind w:left="360"/>
              <w:rPr>
                <w:rFonts w:ascii="Arial" w:hAnsi="Arial" w:cs="Arial"/>
                <w:sz w:val="24"/>
                <w:szCs w:val="24"/>
              </w:rPr>
            </w:pPr>
          </w:p>
        </w:tc>
        <w:tc>
          <w:tcPr>
            <w:tcW w:w="6320" w:type="dxa"/>
          </w:tcPr>
          <w:p w14:paraId="1E37D862" w14:textId="13CCCF04" w:rsidR="004543F8" w:rsidRDefault="004543F8" w:rsidP="006259BF">
            <w:pPr>
              <w:rPr>
                <w:rFonts w:ascii="Arial" w:hAnsi="Arial" w:cs="Arial"/>
                <w:sz w:val="24"/>
                <w:szCs w:val="24"/>
              </w:rPr>
            </w:pPr>
            <w:r>
              <w:rPr>
                <w:rFonts w:ascii="Arial" w:hAnsi="Arial" w:cs="Arial"/>
                <w:sz w:val="24"/>
                <w:szCs w:val="24"/>
              </w:rPr>
              <w:t xml:space="preserve">Self-neglect includes:  </w:t>
            </w:r>
          </w:p>
          <w:p w14:paraId="4D440849" w14:textId="35F27E48" w:rsidR="006259BF" w:rsidRPr="004543F8" w:rsidRDefault="002C2A16" w:rsidP="004B6BC6">
            <w:pPr>
              <w:pStyle w:val="ListParagraph"/>
              <w:numPr>
                <w:ilvl w:val="0"/>
                <w:numId w:val="43"/>
              </w:numPr>
              <w:rPr>
                <w:rFonts w:ascii="Arial" w:hAnsi="Arial" w:cs="Arial"/>
                <w:sz w:val="24"/>
                <w:szCs w:val="24"/>
              </w:rPr>
            </w:pPr>
            <w:r>
              <w:rPr>
                <w:rFonts w:ascii="Arial" w:hAnsi="Arial" w:cs="Arial"/>
                <w:sz w:val="24"/>
                <w:szCs w:val="24"/>
              </w:rPr>
              <w:t>l</w:t>
            </w:r>
            <w:r w:rsidR="006259BF" w:rsidRPr="004543F8">
              <w:rPr>
                <w:rFonts w:ascii="Arial" w:hAnsi="Arial" w:cs="Arial"/>
                <w:sz w:val="24"/>
                <w:szCs w:val="24"/>
              </w:rPr>
              <w:t>ack of self-care to an extent that it threatens personal health and safety</w:t>
            </w:r>
          </w:p>
          <w:p w14:paraId="45FEAC70" w14:textId="687D51A6" w:rsidR="006259BF" w:rsidRPr="004543F8" w:rsidRDefault="002C2A16" w:rsidP="004B6BC6">
            <w:pPr>
              <w:pStyle w:val="ListParagraph"/>
              <w:numPr>
                <w:ilvl w:val="0"/>
                <w:numId w:val="43"/>
              </w:numPr>
              <w:rPr>
                <w:rFonts w:ascii="Arial" w:hAnsi="Arial" w:cs="Arial"/>
                <w:sz w:val="24"/>
                <w:szCs w:val="24"/>
              </w:rPr>
            </w:pPr>
            <w:r>
              <w:rPr>
                <w:rFonts w:ascii="Arial" w:hAnsi="Arial" w:cs="Arial"/>
                <w:sz w:val="24"/>
                <w:szCs w:val="24"/>
              </w:rPr>
              <w:t>n</w:t>
            </w:r>
            <w:r w:rsidR="006259BF" w:rsidRPr="004543F8">
              <w:rPr>
                <w:rFonts w:ascii="Arial" w:hAnsi="Arial" w:cs="Arial"/>
                <w:sz w:val="24"/>
                <w:szCs w:val="24"/>
              </w:rPr>
              <w:t>eglecting to care for one’s personal hygiene, health or surroundings</w:t>
            </w:r>
          </w:p>
          <w:p w14:paraId="562A2F4F" w14:textId="0B0E021E" w:rsidR="006259BF" w:rsidRPr="004543F8" w:rsidRDefault="002C2A16" w:rsidP="004B6BC6">
            <w:pPr>
              <w:pStyle w:val="ListParagraph"/>
              <w:numPr>
                <w:ilvl w:val="0"/>
                <w:numId w:val="43"/>
              </w:numPr>
              <w:rPr>
                <w:rFonts w:ascii="Arial" w:hAnsi="Arial" w:cs="Arial"/>
                <w:sz w:val="24"/>
                <w:szCs w:val="24"/>
              </w:rPr>
            </w:pPr>
            <w:r>
              <w:rPr>
                <w:rFonts w:ascii="Arial" w:hAnsi="Arial" w:cs="Arial"/>
                <w:sz w:val="24"/>
                <w:szCs w:val="24"/>
              </w:rPr>
              <w:t>i</w:t>
            </w:r>
            <w:r w:rsidR="006259BF" w:rsidRPr="004543F8">
              <w:rPr>
                <w:rFonts w:ascii="Arial" w:hAnsi="Arial" w:cs="Arial"/>
                <w:sz w:val="24"/>
                <w:szCs w:val="24"/>
              </w:rPr>
              <w:t>nability to avoid self-harm</w:t>
            </w:r>
          </w:p>
          <w:p w14:paraId="2B65D5BF" w14:textId="63627ECF" w:rsidR="006259BF" w:rsidRPr="004543F8" w:rsidRDefault="002C2A16" w:rsidP="004B6BC6">
            <w:pPr>
              <w:pStyle w:val="ListParagraph"/>
              <w:numPr>
                <w:ilvl w:val="0"/>
                <w:numId w:val="43"/>
              </w:numPr>
              <w:rPr>
                <w:rFonts w:ascii="Arial" w:hAnsi="Arial" w:cs="Arial"/>
                <w:sz w:val="24"/>
                <w:szCs w:val="24"/>
              </w:rPr>
            </w:pPr>
            <w:r>
              <w:rPr>
                <w:rFonts w:ascii="Arial" w:hAnsi="Arial" w:cs="Arial"/>
                <w:sz w:val="24"/>
                <w:szCs w:val="24"/>
              </w:rPr>
              <w:t>f</w:t>
            </w:r>
            <w:r w:rsidR="006259BF" w:rsidRPr="004543F8">
              <w:rPr>
                <w:rFonts w:ascii="Arial" w:hAnsi="Arial" w:cs="Arial"/>
                <w:sz w:val="24"/>
                <w:szCs w:val="24"/>
              </w:rPr>
              <w:t>ailure to seek help or access services to meet health and social care needs</w:t>
            </w:r>
          </w:p>
          <w:p w14:paraId="4CE479A8" w14:textId="67CA55B1" w:rsidR="006259BF" w:rsidRPr="00C12BDD" w:rsidRDefault="002C2A16" w:rsidP="004B6BC6">
            <w:pPr>
              <w:pStyle w:val="ListParagraph"/>
              <w:numPr>
                <w:ilvl w:val="0"/>
                <w:numId w:val="43"/>
              </w:numPr>
              <w:rPr>
                <w:rFonts w:ascii="Arial" w:hAnsi="Arial" w:cs="Arial"/>
                <w:sz w:val="24"/>
                <w:szCs w:val="24"/>
              </w:rPr>
            </w:pPr>
            <w:r>
              <w:rPr>
                <w:rFonts w:ascii="Arial" w:hAnsi="Arial" w:cs="Arial"/>
                <w:sz w:val="24"/>
                <w:szCs w:val="24"/>
              </w:rPr>
              <w:t>i</w:t>
            </w:r>
            <w:r w:rsidR="006259BF" w:rsidRPr="004543F8">
              <w:rPr>
                <w:rFonts w:ascii="Arial" w:hAnsi="Arial" w:cs="Arial"/>
                <w:sz w:val="24"/>
                <w:szCs w:val="24"/>
              </w:rPr>
              <w:t>nability or unwillingness to manage one’s personal affairs</w:t>
            </w:r>
          </w:p>
        </w:tc>
      </w:tr>
      <w:tr w:rsidR="006259BF" w:rsidRPr="00C12BDD" w14:paraId="51E6D61F" w14:textId="77777777" w:rsidTr="00935596">
        <w:tc>
          <w:tcPr>
            <w:tcW w:w="2097" w:type="dxa"/>
            <w:tcBorders>
              <w:bottom w:val="single" w:sz="4" w:space="0" w:color="auto"/>
            </w:tcBorders>
          </w:tcPr>
          <w:p w14:paraId="7101E706" w14:textId="77777777" w:rsidR="006259BF" w:rsidRPr="00C12BDD" w:rsidRDefault="006259BF" w:rsidP="006259BF">
            <w:pPr>
              <w:rPr>
                <w:rFonts w:ascii="Arial" w:hAnsi="Arial" w:cs="Arial"/>
                <w:sz w:val="24"/>
                <w:szCs w:val="24"/>
              </w:rPr>
            </w:pPr>
            <w:r w:rsidRPr="00C12BDD">
              <w:rPr>
                <w:rFonts w:ascii="Arial" w:hAnsi="Arial" w:cs="Arial"/>
                <w:sz w:val="24"/>
                <w:szCs w:val="24"/>
              </w:rPr>
              <w:t xml:space="preserve">Sexual abuse </w:t>
            </w:r>
          </w:p>
        </w:tc>
        <w:tc>
          <w:tcPr>
            <w:tcW w:w="6320" w:type="dxa"/>
            <w:tcBorders>
              <w:bottom w:val="single" w:sz="4" w:space="0" w:color="auto"/>
            </w:tcBorders>
          </w:tcPr>
          <w:p w14:paraId="08F60CA6" w14:textId="0A5F5731" w:rsidR="004543F8" w:rsidRPr="004543F8" w:rsidRDefault="004543F8" w:rsidP="004543F8">
            <w:pPr>
              <w:rPr>
                <w:rFonts w:ascii="Arial" w:hAnsi="Arial" w:cs="Arial"/>
                <w:sz w:val="24"/>
                <w:szCs w:val="24"/>
              </w:rPr>
            </w:pPr>
            <w:r>
              <w:rPr>
                <w:rFonts w:ascii="Arial" w:hAnsi="Arial" w:cs="Arial"/>
                <w:sz w:val="24"/>
                <w:szCs w:val="24"/>
              </w:rPr>
              <w:t xml:space="preserve">Child sexual abuse includes: </w:t>
            </w:r>
          </w:p>
          <w:p w14:paraId="7108D62D" w14:textId="12213F71"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s</w:t>
            </w:r>
            <w:r w:rsidR="006259BF" w:rsidRPr="004543F8">
              <w:rPr>
                <w:rFonts w:ascii="Arial" w:hAnsi="Arial" w:cs="Arial"/>
                <w:sz w:val="24"/>
                <w:szCs w:val="24"/>
              </w:rPr>
              <w:t>exual touching of any part of a child's body, whether they're clothed or not</w:t>
            </w:r>
          </w:p>
          <w:p w14:paraId="7B0D6611" w14:textId="630872A1"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u</w:t>
            </w:r>
            <w:r w:rsidR="006259BF" w:rsidRPr="004543F8">
              <w:rPr>
                <w:rFonts w:ascii="Arial" w:hAnsi="Arial" w:cs="Arial"/>
                <w:sz w:val="24"/>
                <w:szCs w:val="24"/>
              </w:rPr>
              <w:t>sing a body part or object to rape or penetrate a child</w:t>
            </w:r>
          </w:p>
          <w:p w14:paraId="4C11A5C4" w14:textId="77777777" w:rsidR="006259BF" w:rsidRPr="004543F8" w:rsidRDefault="006259BF" w:rsidP="004B6BC6">
            <w:pPr>
              <w:pStyle w:val="ListParagraph"/>
              <w:numPr>
                <w:ilvl w:val="0"/>
                <w:numId w:val="44"/>
              </w:numPr>
              <w:rPr>
                <w:rFonts w:ascii="Arial" w:hAnsi="Arial" w:cs="Arial"/>
                <w:sz w:val="24"/>
                <w:szCs w:val="24"/>
              </w:rPr>
            </w:pPr>
            <w:r w:rsidRPr="004543F8">
              <w:rPr>
                <w:rFonts w:ascii="Arial" w:hAnsi="Arial" w:cs="Arial"/>
                <w:sz w:val="24"/>
                <w:szCs w:val="24"/>
              </w:rPr>
              <w:t>forcing a child to take part in sexual activities</w:t>
            </w:r>
          </w:p>
          <w:p w14:paraId="5C113953" w14:textId="66BD366A"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m</w:t>
            </w:r>
            <w:r w:rsidR="006259BF" w:rsidRPr="004543F8">
              <w:rPr>
                <w:rFonts w:ascii="Arial" w:hAnsi="Arial" w:cs="Arial"/>
                <w:sz w:val="24"/>
                <w:szCs w:val="24"/>
              </w:rPr>
              <w:t>aking a child undress or touch someone else.</w:t>
            </w:r>
          </w:p>
          <w:p w14:paraId="1BD11F4A" w14:textId="6828E8E9"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e</w:t>
            </w:r>
            <w:r w:rsidR="006259BF" w:rsidRPr="004543F8">
              <w:rPr>
                <w:rFonts w:ascii="Arial" w:hAnsi="Arial" w:cs="Arial"/>
                <w:sz w:val="24"/>
                <w:szCs w:val="24"/>
              </w:rPr>
              <w:t>xposing or flashing</w:t>
            </w:r>
          </w:p>
          <w:p w14:paraId="40AA1035" w14:textId="6DAA3A62"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s</w:t>
            </w:r>
            <w:r w:rsidR="006259BF" w:rsidRPr="004543F8">
              <w:rPr>
                <w:rFonts w:ascii="Arial" w:hAnsi="Arial" w:cs="Arial"/>
                <w:sz w:val="24"/>
                <w:szCs w:val="24"/>
              </w:rPr>
              <w:t>howing pornography</w:t>
            </w:r>
          </w:p>
          <w:p w14:paraId="573C8F2E" w14:textId="4C6663B6"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lastRenderedPageBreak/>
              <w:t>e</w:t>
            </w:r>
            <w:r w:rsidR="006259BF" w:rsidRPr="004543F8">
              <w:rPr>
                <w:rFonts w:ascii="Arial" w:hAnsi="Arial" w:cs="Arial"/>
                <w:sz w:val="24"/>
                <w:szCs w:val="24"/>
              </w:rPr>
              <w:t>xposing a child to sexual acts</w:t>
            </w:r>
          </w:p>
          <w:p w14:paraId="494DADF4" w14:textId="33A06CEF"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m</w:t>
            </w:r>
            <w:r w:rsidR="006259BF" w:rsidRPr="004543F8">
              <w:rPr>
                <w:rFonts w:ascii="Arial" w:hAnsi="Arial" w:cs="Arial"/>
                <w:sz w:val="24"/>
                <w:szCs w:val="24"/>
              </w:rPr>
              <w:t xml:space="preserve">aking </w:t>
            </w:r>
            <w:r>
              <w:rPr>
                <w:rFonts w:ascii="Arial" w:hAnsi="Arial" w:cs="Arial"/>
                <w:sz w:val="24"/>
                <w:szCs w:val="24"/>
              </w:rPr>
              <w:t>a child</w:t>
            </w:r>
            <w:r w:rsidR="006259BF" w:rsidRPr="004543F8">
              <w:rPr>
                <w:rFonts w:ascii="Arial" w:hAnsi="Arial" w:cs="Arial"/>
                <w:sz w:val="24"/>
                <w:szCs w:val="24"/>
              </w:rPr>
              <w:t xml:space="preserve"> masturbate</w:t>
            </w:r>
          </w:p>
          <w:p w14:paraId="4417461A" w14:textId="6430F698"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f</w:t>
            </w:r>
            <w:r w:rsidR="006259BF" w:rsidRPr="004543F8">
              <w:rPr>
                <w:rFonts w:ascii="Arial" w:hAnsi="Arial" w:cs="Arial"/>
                <w:sz w:val="24"/>
                <w:szCs w:val="24"/>
              </w:rPr>
              <w:t>orcing a child to make, view or share child abuse images or videos</w:t>
            </w:r>
          </w:p>
          <w:p w14:paraId="4BE932D4" w14:textId="2E94888D" w:rsidR="006259BF" w:rsidRPr="004543F8" w:rsidRDefault="002C2A16" w:rsidP="004B6BC6">
            <w:pPr>
              <w:pStyle w:val="ListParagraph"/>
              <w:numPr>
                <w:ilvl w:val="0"/>
                <w:numId w:val="44"/>
              </w:numPr>
              <w:rPr>
                <w:rFonts w:ascii="Arial" w:hAnsi="Arial" w:cs="Arial"/>
                <w:sz w:val="24"/>
                <w:szCs w:val="24"/>
              </w:rPr>
            </w:pPr>
            <w:r>
              <w:rPr>
                <w:rFonts w:ascii="Arial" w:hAnsi="Arial" w:cs="Arial"/>
                <w:sz w:val="24"/>
                <w:szCs w:val="24"/>
              </w:rPr>
              <w:t>m</w:t>
            </w:r>
            <w:r w:rsidR="006259BF" w:rsidRPr="004543F8">
              <w:rPr>
                <w:rFonts w:ascii="Arial" w:hAnsi="Arial" w:cs="Arial"/>
                <w:sz w:val="24"/>
                <w:szCs w:val="24"/>
              </w:rPr>
              <w:t>aking, viewing or distributing child abuse images or videos</w:t>
            </w:r>
          </w:p>
          <w:p w14:paraId="2D299C1A" w14:textId="0FA6F282" w:rsidR="006259BF" w:rsidRPr="00C12BDD" w:rsidRDefault="002C2A16" w:rsidP="004B6BC6">
            <w:pPr>
              <w:pStyle w:val="ListParagraph"/>
              <w:numPr>
                <w:ilvl w:val="0"/>
                <w:numId w:val="44"/>
              </w:numPr>
              <w:rPr>
                <w:rFonts w:ascii="Arial" w:hAnsi="Arial" w:cs="Arial"/>
                <w:sz w:val="24"/>
                <w:szCs w:val="24"/>
              </w:rPr>
            </w:pPr>
            <w:r>
              <w:rPr>
                <w:rFonts w:ascii="Arial" w:hAnsi="Arial" w:cs="Arial"/>
                <w:sz w:val="24"/>
                <w:szCs w:val="24"/>
              </w:rPr>
              <w:t>f</w:t>
            </w:r>
            <w:r w:rsidR="006259BF" w:rsidRPr="004543F8">
              <w:rPr>
                <w:rFonts w:ascii="Arial" w:hAnsi="Arial" w:cs="Arial"/>
                <w:sz w:val="24"/>
                <w:szCs w:val="24"/>
              </w:rPr>
              <w:t>orcing a child to take part in sexual activities or conversations online or through a smartphone.</w:t>
            </w:r>
          </w:p>
        </w:tc>
        <w:tc>
          <w:tcPr>
            <w:tcW w:w="6320" w:type="dxa"/>
            <w:tcBorders>
              <w:bottom w:val="single" w:sz="4" w:space="0" w:color="auto"/>
            </w:tcBorders>
          </w:tcPr>
          <w:p w14:paraId="08117E8C" w14:textId="07A1B920" w:rsidR="004543F8" w:rsidRDefault="004543F8" w:rsidP="006259BF">
            <w:pPr>
              <w:rPr>
                <w:rFonts w:ascii="Arial" w:hAnsi="Arial" w:cs="Arial"/>
                <w:sz w:val="24"/>
                <w:szCs w:val="24"/>
              </w:rPr>
            </w:pPr>
            <w:r>
              <w:rPr>
                <w:rFonts w:ascii="Arial" w:hAnsi="Arial" w:cs="Arial"/>
                <w:sz w:val="24"/>
                <w:szCs w:val="24"/>
              </w:rPr>
              <w:lastRenderedPageBreak/>
              <w:t xml:space="preserve">Adult sexual abuse includes: </w:t>
            </w:r>
          </w:p>
          <w:p w14:paraId="30565508" w14:textId="7E464BA6"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t>r</w:t>
            </w:r>
            <w:r w:rsidR="006259BF" w:rsidRPr="004543F8">
              <w:rPr>
                <w:rFonts w:ascii="Arial" w:hAnsi="Arial" w:cs="Arial"/>
                <w:sz w:val="24"/>
                <w:szCs w:val="24"/>
              </w:rPr>
              <w:t>ape, attempted rape or sexual assault</w:t>
            </w:r>
          </w:p>
          <w:p w14:paraId="7B08E799" w14:textId="42D7E2FB"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t>i</w:t>
            </w:r>
            <w:r w:rsidR="006259BF" w:rsidRPr="004543F8">
              <w:rPr>
                <w:rFonts w:ascii="Arial" w:hAnsi="Arial" w:cs="Arial"/>
                <w:sz w:val="24"/>
                <w:szCs w:val="24"/>
              </w:rPr>
              <w:t>nappropriate touch anywhere</w:t>
            </w:r>
          </w:p>
          <w:p w14:paraId="1FA9D4AA" w14:textId="78AD8E72" w:rsidR="006259BF" w:rsidRPr="004543F8" w:rsidRDefault="006259BF" w:rsidP="004B6BC6">
            <w:pPr>
              <w:pStyle w:val="ListParagraph"/>
              <w:numPr>
                <w:ilvl w:val="0"/>
                <w:numId w:val="44"/>
              </w:numPr>
              <w:rPr>
                <w:rFonts w:ascii="Arial" w:hAnsi="Arial" w:cs="Arial"/>
                <w:sz w:val="24"/>
                <w:szCs w:val="24"/>
              </w:rPr>
            </w:pPr>
            <w:r w:rsidRPr="004543F8">
              <w:rPr>
                <w:rFonts w:ascii="Arial" w:hAnsi="Arial" w:cs="Arial"/>
                <w:sz w:val="24"/>
                <w:szCs w:val="24"/>
              </w:rPr>
              <w:t>on- consensual masturbation of either or both persons</w:t>
            </w:r>
          </w:p>
          <w:p w14:paraId="51504FCE" w14:textId="4D91A28B"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t>n</w:t>
            </w:r>
            <w:r w:rsidR="006259BF" w:rsidRPr="004543F8">
              <w:rPr>
                <w:rFonts w:ascii="Arial" w:hAnsi="Arial" w:cs="Arial"/>
                <w:sz w:val="24"/>
                <w:szCs w:val="24"/>
              </w:rPr>
              <w:t>on- consensual sexual penetration or attempted penetration of the vagina, anus or mouth</w:t>
            </w:r>
          </w:p>
          <w:p w14:paraId="111267B5" w14:textId="50298EF3"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t>a</w:t>
            </w:r>
            <w:r w:rsidR="006259BF" w:rsidRPr="004543F8">
              <w:rPr>
                <w:rFonts w:ascii="Arial" w:hAnsi="Arial" w:cs="Arial"/>
                <w:sz w:val="24"/>
                <w:szCs w:val="24"/>
              </w:rPr>
              <w:t>ny sexual activity that the person lacks the capacity to consent to</w:t>
            </w:r>
          </w:p>
          <w:p w14:paraId="0A214461" w14:textId="24FE2D58"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lastRenderedPageBreak/>
              <w:t>i</w:t>
            </w:r>
            <w:r w:rsidR="006259BF" w:rsidRPr="004543F8">
              <w:rPr>
                <w:rFonts w:ascii="Arial" w:hAnsi="Arial" w:cs="Arial"/>
                <w:sz w:val="24"/>
                <w:szCs w:val="24"/>
              </w:rPr>
              <w:t>nappropriate looking, sexual teasing or innuendo or sexual harassment</w:t>
            </w:r>
          </w:p>
          <w:p w14:paraId="3948E480" w14:textId="0D0B5BB3" w:rsidR="006259BF" w:rsidRPr="004543F8" w:rsidRDefault="00935200" w:rsidP="004B6BC6">
            <w:pPr>
              <w:pStyle w:val="ListParagraph"/>
              <w:numPr>
                <w:ilvl w:val="0"/>
                <w:numId w:val="44"/>
              </w:numPr>
              <w:rPr>
                <w:rFonts w:ascii="Arial" w:hAnsi="Arial" w:cs="Arial"/>
                <w:sz w:val="24"/>
                <w:szCs w:val="24"/>
              </w:rPr>
            </w:pPr>
            <w:r>
              <w:rPr>
                <w:rFonts w:ascii="Arial" w:hAnsi="Arial" w:cs="Arial"/>
                <w:sz w:val="24"/>
                <w:szCs w:val="24"/>
              </w:rPr>
              <w:t>s</w:t>
            </w:r>
            <w:r w:rsidR="006259BF" w:rsidRPr="004543F8">
              <w:rPr>
                <w:rFonts w:ascii="Arial" w:hAnsi="Arial" w:cs="Arial"/>
                <w:sz w:val="24"/>
                <w:szCs w:val="24"/>
              </w:rPr>
              <w:t>exual photography or forced use of pornography or witnessing of sexual acts</w:t>
            </w:r>
          </w:p>
          <w:p w14:paraId="1E843B62" w14:textId="66DF7BF3" w:rsidR="006259BF" w:rsidRPr="00C12BDD" w:rsidRDefault="00160DE8" w:rsidP="004B6BC6">
            <w:pPr>
              <w:pStyle w:val="ListParagraph"/>
              <w:numPr>
                <w:ilvl w:val="0"/>
                <w:numId w:val="44"/>
              </w:numPr>
              <w:rPr>
                <w:rFonts w:ascii="Arial" w:hAnsi="Arial" w:cs="Arial"/>
                <w:sz w:val="24"/>
                <w:szCs w:val="24"/>
              </w:rPr>
            </w:pPr>
            <w:r>
              <w:rPr>
                <w:rFonts w:ascii="Arial" w:hAnsi="Arial" w:cs="Arial"/>
                <w:sz w:val="24"/>
                <w:szCs w:val="24"/>
              </w:rPr>
              <w:t>I</w:t>
            </w:r>
            <w:r w:rsidR="006259BF" w:rsidRPr="004543F8">
              <w:rPr>
                <w:rFonts w:ascii="Arial" w:hAnsi="Arial" w:cs="Arial"/>
                <w:sz w:val="24"/>
                <w:szCs w:val="24"/>
              </w:rPr>
              <w:t>ndecent exposure</w:t>
            </w:r>
          </w:p>
        </w:tc>
      </w:tr>
      <w:tr w:rsidR="00935596" w:rsidRPr="00C12BDD" w14:paraId="421FE30F" w14:textId="77777777" w:rsidTr="00935596">
        <w:tc>
          <w:tcPr>
            <w:tcW w:w="2097" w:type="dxa"/>
            <w:tcBorders>
              <w:top w:val="single" w:sz="4" w:space="0" w:color="auto"/>
              <w:left w:val="nil"/>
              <w:bottom w:val="nil"/>
              <w:right w:val="nil"/>
            </w:tcBorders>
          </w:tcPr>
          <w:p w14:paraId="6C203903" w14:textId="77777777" w:rsidR="00935596" w:rsidRPr="00C12BDD" w:rsidRDefault="00935596" w:rsidP="006259BF">
            <w:pPr>
              <w:rPr>
                <w:rFonts w:ascii="Arial" w:hAnsi="Arial" w:cs="Arial"/>
                <w:sz w:val="24"/>
                <w:szCs w:val="24"/>
              </w:rPr>
            </w:pPr>
          </w:p>
        </w:tc>
        <w:tc>
          <w:tcPr>
            <w:tcW w:w="6320" w:type="dxa"/>
            <w:tcBorders>
              <w:top w:val="single" w:sz="4" w:space="0" w:color="auto"/>
              <w:left w:val="nil"/>
              <w:bottom w:val="nil"/>
              <w:right w:val="nil"/>
            </w:tcBorders>
          </w:tcPr>
          <w:p w14:paraId="2B3814D0" w14:textId="77777777" w:rsidR="00935596" w:rsidRDefault="00935596" w:rsidP="004543F8">
            <w:pPr>
              <w:rPr>
                <w:rFonts w:ascii="Arial" w:hAnsi="Arial" w:cs="Arial"/>
                <w:sz w:val="24"/>
                <w:szCs w:val="24"/>
              </w:rPr>
            </w:pPr>
          </w:p>
        </w:tc>
        <w:tc>
          <w:tcPr>
            <w:tcW w:w="6320" w:type="dxa"/>
            <w:tcBorders>
              <w:left w:val="nil"/>
              <w:bottom w:val="nil"/>
              <w:right w:val="nil"/>
            </w:tcBorders>
          </w:tcPr>
          <w:p w14:paraId="2183389F" w14:textId="77777777" w:rsidR="00935596" w:rsidRDefault="00935596" w:rsidP="006259BF">
            <w:pPr>
              <w:rPr>
                <w:rFonts w:ascii="Arial" w:hAnsi="Arial" w:cs="Arial"/>
                <w:sz w:val="24"/>
                <w:szCs w:val="24"/>
              </w:rPr>
            </w:pPr>
          </w:p>
        </w:tc>
      </w:tr>
    </w:tbl>
    <w:p w14:paraId="3DFCC6F7" w14:textId="77777777" w:rsidR="00572B28" w:rsidRDefault="00572B28" w:rsidP="00CF4188"/>
    <w:p w14:paraId="690F6C29" w14:textId="77777777" w:rsidR="00572B28" w:rsidRDefault="00572B28" w:rsidP="00CF4188"/>
    <w:p w14:paraId="4CE0103A" w14:textId="77777777" w:rsidR="00FC5343" w:rsidRDefault="00FC5343" w:rsidP="00CF4188">
      <w:pPr>
        <w:rPr>
          <w:rFonts w:ascii="Arial" w:hAnsi="Arial" w:cs="Arial"/>
          <w:sz w:val="24"/>
          <w:szCs w:val="24"/>
          <w:u w:val="single"/>
        </w:rPr>
      </w:pPr>
    </w:p>
    <w:p w14:paraId="2B6A0F49" w14:textId="77777777" w:rsidR="00FC5343" w:rsidRDefault="00FC5343" w:rsidP="00CF4188">
      <w:pPr>
        <w:rPr>
          <w:rFonts w:ascii="Arial" w:hAnsi="Arial" w:cs="Arial"/>
          <w:sz w:val="24"/>
          <w:szCs w:val="24"/>
          <w:u w:val="single"/>
        </w:rPr>
      </w:pPr>
    </w:p>
    <w:p w14:paraId="2A35BFBD" w14:textId="77777777" w:rsidR="00FC5343" w:rsidRDefault="00FC5343" w:rsidP="00CF4188">
      <w:pPr>
        <w:rPr>
          <w:rFonts w:ascii="Arial" w:hAnsi="Arial" w:cs="Arial"/>
          <w:sz w:val="24"/>
          <w:szCs w:val="24"/>
          <w:u w:val="single"/>
        </w:rPr>
      </w:pPr>
    </w:p>
    <w:p w14:paraId="5F3A5947" w14:textId="77777777" w:rsidR="00FC5343" w:rsidRDefault="00FC5343" w:rsidP="00CF4188">
      <w:pPr>
        <w:rPr>
          <w:rFonts w:ascii="Arial" w:hAnsi="Arial" w:cs="Arial"/>
          <w:sz w:val="24"/>
          <w:szCs w:val="24"/>
          <w:u w:val="single"/>
        </w:rPr>
      </w:pPr>
    </w:p>
    <w:p w14:paraId="16275049" w14:textId="77777777" w:rsidR="00FC5343" w:rsidRDefault="00FC5343" w:rsidP="00CF4188">
      <w:pPr>
        <w:rPr>
          <w:rFonts w:ascii="Arial" w:hAnsi="Arial" w:cs="Arial"/>
          <w:sz w:val="24"/>
          <w:szCs w:val="24"/>
          <w:u w:val="single"/>
        </w:rPr>
      </w:pPr>
    </w:p>
    <w:p w14:paraId="6DBEE838" w14:textId="77777777" w:rsidR="00FC5343" w:rsidRDefault="00FC5343" w:rsidP="00CF4188">
      <w:pPr>
        <w:rPr>
          <w:rFonts w:ascii="Arial" w:hAnsi="Arial" w:cs="Arial"/>
          <w:sz w:val="24"/>
          <w:szCs w:val="24"/>
          <w:u w:val="single"/>
        </w:rPr>
      </w:pPr>
    </w:p>
    <w:p w14:paraId="302C2C0A" w14:textId="77777777" w:rsidR="00FC5343" w:rsidRDefault="00FC5343" w:rsidP="00CF4188">
      <w:pPr>
        <w:rPr>
          <w:rFonts w:ascii="Arial" w:hAnsi="Arial" w:cs="Arial"/>
          <w:sz w:val="24"/>
          <w:szCs w:val="24"/>
          <w:u w:val="single"/>
        </w:rPr>
      </w:pPr>
    </w:p>
    <w:p w14:paraId="6F79262E" w14:textId="77777777" w:rsidR="00FC5343" w:rsidRDefault="00FC5343" w:rsidP="00CF4188">
      <w:pPr>
        <w:rPr>
          <w:rFonts w:ascii="Arial" w:hAnsi="Arial" w:cs="Arial"/>
          <w:sz w:val="24"/>
          <w:szCs w:val="24"/>
          <w:u w:val="single"/>
        </w:rPr>
      </w:pPr>
    </w:p>
    <w:p w14:paraId="4C6F2FB0" w14:textId="77777777" w:rsidR="00FC5343" w:rsidRDefault="00FC5343" w:rsidP="00CF4188">
      <w:pPr>
        <w:rPr>
          <w:rFonts w:ascii="Arial" w:hAnsi="Arial" w:cs="Arial"/>
          <w:sz w:val="24"/>
          <w:szCs w:val="24"/>
          <w:u w:val="single"/>
        </w:rPr>
      </w:pPr>
    </w:p>
    <w:p w14:paraId="7B4B43AD" w14:textId="77777777" w:rsidR="00FC5343" w:rsidRDefault="00FC5343" w:rsidP="00CF4188">
      <w:pPr>
        <w:rPr>
          <w:rFonts w:ascii="Arial" w:hAnsi="Arial" w:cs="Arial"/>
          <w:sz w:val="24"/>
          <w:szCs w:val="24"/>
          <w:u w:val="single"/>
        </w:rPr>
      </w:pPr>
    </w:p>
    <w:p w14:paraId="379E6B67" w14:textId="77777777" w:rsidR="00FC5343" w:rsidRDefault="00FC5343" w:rsidP="00CF4188">
      <w:pPr>
        <w:rPr>
          <w:rFonts w:ascii="Arial" w:hAnsi="Arial" w:cs="Arial"/>
          <w:sz w:val="24"/>
          <w:szCs w:val="24"/>
          <w:u w:val="single"/>
        </w:rPr>
      </w:pPr>
    </w:p>
    <w:p w14:paraId="7CAB0296" w14:textId="77777777" w:rsidR="00FC5343" w:rsidRDefault="00FC5343" w:rsidP="00CF4188">
      <w:pPr>
        <w:rPr>
          <w:rFonts w:ascii="Arial" w:hAnsi="Arial" w:cs="Arial"/>
          <w:sz w:val="24"/>
          <w:szCs w:val="24"/>
          <w:u w:val="single"/>
        </w:rPr>
      </w:pPr>
    </w:p>
    <w:p w14:paraId="56E67FBC" w14:textId="16F4FF2A" w:rsidR="00572B28" w:rsidRDefault="00A84E05" w:rsidP="00193B67">
      <w:pPr>
        <w:pStyle w:val="Heading1"/>
      </w:pPr>
      <w:bookmarkStart w:id="33" w:name="_APPENDIX_D:_WHEN"/>
      <w:bookmarkEnd w:id="33"/>
      <w:r>
        <w:lastRenderedPageBreak/>
        <w:t>APPENDIX D</w:t>
      </w:r>
      <w:r w:rsidR="00572B28" w:rsidRPr="00572B28">
        <w:t>: WHEN TO RAISE A SAFEGUARDING ALERT</w:t>
      </w:r>
      <w:r w:rsidR="00245A93">
        <w:t xml:space="preserve"> (SEE SECTION 10 FOR FULL DETAILS) </w:t>
      </w:r>
    </w:p>
    <w:p w14:paraId="3E525DFF" w14:textId="51009A02" w:rsidR="00193B67" w:rsidRPr="00193B67" w:rsidRDefault="00BC27BA" w:rsidP="00193B67">
      <w:r w:rsidRPr="00CF418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071569A" wp14:editId="5492BA85">
                <wp:simplePos x="0" y="0"/>
                <wp:positionH relativeFrom="margin">
                  <wp:align>center</wp:align>
                </wp:positionH>
                <wp:positionV relativeFrom="paragraph">
                  <wp:posOffset>5715</wp:posOffset>
                </wp:positionV>
                <wp:extent cx="5791200" cy="4191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791200" cy="419100"/>
                        </a:xfrm>
                        <a:prstGeom prst="roundRect">
                          <a:avLst>
                            <a:gd name="adj" fmla="val 50000"/>
                          </a:avLst>
                        </a:prstGeom>
                        <a:solidFill>
                          <a:srgbClr val="5B9BD5"/>
                        </a:solidFill>
                        <a:ln w="12700" cap="flat" cmpd="sng" algn="ctr">
                          <a:solidFill>
                            <a:srgbClr val="5B9BD5">
                              <a:shade val="50000"/>
                            </a:srgbClr>
                          </a:solidFill>
                          <a:prstDash val="solid"/>
                          <a:miter lim="800000"/>
                        </a:ln>
                        <a:effectLst/>
                      </wps:spPr>
                      <wps:txbx>
                        <w:txbxContent>
                          <w:p w14:paraId="629F6F80" w14:textId="77777777" w:rsidR="0058432A" w:rsidRPr="00197A5F" w:rsidRDefault="0058432A" w:rsidP="00197A5F">
                            <w:pPr>
                              <w:shd w:val="clear" w:color="auto" w:fill="FF0000"/>
                              <w:jc w:val="center"/>
                              <w:rPr>
                                <w:color w:val="FFFFFF" w:themeColor="background1"/>
                              </w:rPr>
                            </w:pPr>
                            <w:r w:rsidRPr="00197A5F">
                              <w:rPr>
                                <w:color w:val="FFFFFF" w:themeColor="background1"/>
                              </w:rPr>
                              <w:t xml:space="preserve">Do you believe that a child or adult is at </w:t>
                            </w:r>
                            <w:r w:rsidRPr="00197A5F">
                              <w:rPr>
                                <w:b/>
                                <w:color w:val="FFFFFF" w:themeColor="background1"/>
                                <w:u w:val="single"/>
                              </w:rPr>
                              <w:t>immediate</w:t>
                            </w:r>
                            <w:r w:rsidRPr="00197A5F">
                              <w:rPr>
                                <w:color w:val="FFFFFF" w:themeColor="background1"/>
                              </w:rPr>
                              <w:t xml:space="preserve"> risk of </w:t>
                            </w:r>
                            <w:r w:rsidRPr="00197A5F">
                              <w:rPr>
                                <w:b/>
                                <w:color w:val="FFFFFF" w:themeColor="background1"/>
                                <w:u w:val="single"/>
                              </w:rPr>
                              <w:t>significant</w:t>
                            </w:r>
                            <w:r w:rsidRPr="00197A5F">
                              <w:rPr>
                                <w:color w:val="FFFFFF" w:themeColor="background1"/>
                              </w:rPr>
                              <w:t xml:space="preserve"> harm?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71569A" id="Rounded Rectangle 1" o:spid="_x0000_s1026" style="position:absolute;margin-left:0;margin-top:.45pt;width:456pt;height:33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" fillcolor="#5b9bd5" strokecolor="#41719c" strokeweight="1pt">
                <v:stroke joinstyle="miter"/>
                <v:textbox>
                  <w:txbxContent>
                    <w:p w14:paraId="629F6F80" w14:textId="77777777" w:rsidR="0058432A" w:rsidRPr="00197A5F" w:rsidRDefault="0058432A" w:rsidP="00197A5F">
                      <w:pPr>
                        <w:shd w:val="clear" w:color="auto" w:fill="FF0000"/>
                        <w:jc w:val="center"/>
                        <w:rPr>
                          <w:color w:val="FFFFFF" w:themeColor="background1"/>
                        </w:rPr>
                      </w:pPr>
                      <w:r w:rsidRPr="00197A5F">
                        <w:rPr>
                          <w:color w:val="FFFFFF" w:themeColor="background1"/>
                        </w:rPr>
                        <w:t xml:space="preserve">Do you believe that a child or adult is at </w:t>
                      </w:r>
                      <w:r w:rsidRPr="00197A5F">
                        <w:rPr>
                          <w:b/>
                          <w:color w:val="FFFFFF" w:themeColor="background1"/>
                          <w:u w:val="single"/>
                        </w:rPr>
                        <w:t>immediate</w:t>
                      </w:r>
                      <w:r w:rsidRPr="00197A5F">
                        <w:rPr>
                          <w:color w:val="FFFFFF" w:themeColor="background1"/>
                        </w:rPr>
                        <w:t xml:space="preserve"> risk of </w:t>
                      </w:r>
                      <w:r w:rsidRPr="00197A5F">
                        <w:rPr>
                          <w:b/>
                          <w:color w:val="FFFFFF" w:themeColor="background1"/>
                          <w:u w:val="single"/>
                        </w:rPr>
                        <w:t>significant</w:t>
                      </w:r>
                      <w:r w:rsidRPr="00197A5F">
                        <w:rPr>
                          <w:color w:val="FFFFFF" w:themeColor="background1"/>
                        </w:rPr>
                        <w:t xml:space="preserve"> harm? </w:t>
                      </w:r>
                    </w:p>
                  </w:txbxContent>
                </v:textbox>
                <w10:wrap anchorx="margin"/>
              </v:roundrect>
            </w:pict>
          </mc:Fallback>
        </mc:AlternateContent>
      </w:r>
    </w:p>
    <w:p w14:paraId="280F0DE9" w14:textId="0B0FD8E9" w:rsidR="00572B28" w:rsidRPr="00572B28" w:rsidRDefault="00AB33C7" w:rsidP="00CF4188">
      <w:pPr>
        <w:rPr>
          <w:rFonts w:ascii="Arial" w:hAnsi="Arial" w:cs="Arial"/>
          <w:sz w:val="32"/>
          <w:szCs w:val="32"/>
        </w:rPr>
      </w:pPr>
      <w:r w:rsidRPr="00CF418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596D81E" wp14:editId="25953747">
                <wp:simplePos x="0" y="0"/>
                <wp:positionH relativeFrom="margin">
                  <wp:posOffset>781050</wp:posOffset>
                </wp:positionH>
                <wp:positionV relativeFrom="paragraph">
                  <wp:posOffset>327025</wp:posOffset>
                </wp:positionV>
                <wp:extent cx="2800350" cy="788670"/>
                <wp:effectExtent l="19050" t="19050" r="19050" b="11430"/>
                <wp:wrapNone/>
                <wp:docPr id="4" name="Rounded Rectangle 4"/>
                <wp:cNvGraphicFramePr/>
                <a:graphic xmlns:a="http://schemas.openxmlformats.org/drawingml/2006/main">
                  <a:graphicData uri="http://schemas.microsoft.com/office/word/2010/wordprocessingShape">
                    <wps:wsp>
                      <wps:cNvSpPr/>
                      <wps:spPr>
                        <a:xfrm>
                          <a:off x="0" y="0"/>
                          <a:ext cx="2800350" cy="788670"/>
                        </a:xfrm>
                        <a:prstGeom prst="roundRect">
                          <a:avLst/>
                        </a:prstGeom>
                        <a:solidFill>
                          <a:srgbClr val="5B9BD5"/>
                        </a:solidFill>
                        <a:ln w="38100" cap="flat" cmpd="sng" algn="ctr">
                          <a:solidFill>
                            <a:schemeClr val="tx1"/>
                          </a:solidFill>
                          <a:prstDash val="solid"/>
                          <a:miter lim="800000"/>
                        </a:ln>
                        <a:effectLst/>
                      </wps:spPr>
                      <wps:txbx>
                        <w:txbxContent>
                          <w:p w14:paraId="5B80E319" w14:textId="77777777" w:rsidR="00BC27BA" w:rsidRDefault="0058432A" w:rsidP="00197A5F">
                            <w:pPr>
                              <w:shd w:val="clear" w:color="auto" w:fill="FF0000"/>
                              <w:jc w:val="center"/>
                              <w:rPr>
                                <w:color w:val="FFFFFF" w:themeColor="background1"/>
                              </w:rPr>
                            </w:pPr>
                            <w:r w:rsidRPr="00197A5F">
                              <w:rPr>
                                <w:color w:val="FFFFFF" w:themeColor="background1"/>
                              </w:rPr>
                              <w:t>YES</w:t>
                            </w:r>
                          </w:p>
                          <w:p w14:paraId="7F8E8752" w14:textId="0F877ADB" w:rsidR="0058432A" w:rsidRPr="00197A5F" w:rsidRDefault="0058432A" w:rsidP="00197A5F">
                            <w:pPr>
                              <w:shd w:val="clear" w:color="auto" w:fill="FF0000"/>
                              <w:jc w:val="center"/>
                              <w:rPr>
                                <w:color w:val="FFFFFF" w:themeColor="background1"/>
                              </w:rPr>
                            </w:pPr>
                            <w:r w:rsidRPr="00197A5F">
                              <w:rPr>
                                <w:color w:val="FFFFFF" w:themeColor="background1"/>
                              </w:rPr>
                              <w:t>Call 999 for emergency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6D81E" id="Rounded Rectangle 4" o:spid="_x0000_s1027" style="position:absolute;margin-left:61.5pt;margin-top:25.75pt;width:220.5pt;height:6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" fillcolor="#5b9bd5" strokecolor="black [3213]" strokeweight="3pt">
                <v:stroke joinstyle="miter"/>
                <v:textbox>
                  <w:txbxContent>
                    <w:p w14:paraId="5B80E319" w14:textId="77777777" w:rsidR="00BC27BA" w:rsidRDefault="0058432A" w:rsidP="00197A5F">
                      <w:pPr>
                        <w:shd w:val="clear" w:color="auto" w:fill="FF0000"/>
                        <w:jc w:val="center"/>
                        <w:rPr>
                          <w:color w:val="FFFFFF" w:themeColor="background1"/>
                        </w:rPr>
                      </w:pPr>
                      <w:r w:rsidRPr="00197A5F">
                        <w:rPr>
                          <w:color w:val="FFFFFF" w:themeColor="background1"/>
                        </w:rPr>
                        <w:t>YES</w:t>
                      </w:r>
                    </w:p>
                    <w:p w14:paraId="7F8E8752" w14:textId="0F877ADB" w:rsidR="0058432A" w:rsidRPr="00197A5F" w:rsidRDefault="0058432A" w:rsidP="00197A5F">
                      <w:pPr>
                        <w:shd w:val="clear" w:color="auto" w:fill="FF0000"/>
                        <w:jc w:val="center"/>
                        <w:rPr>
                          <w:color w:val="FFFFFF" w:themeColor="background1"/>
                        </w:rPr>
                      </w:pPr>
                      <w:r w:rsidRPr="00197A5F">
                        <w:rPr>
                          <w:color w:val="FFFFFF" w:themeColor="background1"/>
                        </w:rPr>
                        <w:t>Call 999 for emergency services</w:t>
                      </w:r>
                    </w:p>
                  </w:txbxContent>
                </v:textbox>
                <w10:wrap anchorx="margin"/>
              </v:roundrect>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0381C689" wp14:editId="2945E96A">
                <wp:simplePos x="0" y="0"/>
                <wp:positionH relativeFrom="column">
                  <wp:posOffset>6581775</wp:posOffset>
                </wp:positionH>
                <wp:positionV relativeFrom="paragraph">
                  <wp:posOffset>190500</wp:posOffset>
                </wp:positionV>
                <wp:extent cx="0" cy="123825"/>
                <wp:effectExtent l="76200" t="0" r="57150" b="47625"/>
                <wp:wrapNone/>
                <wp:docPr id="1796971920"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1D41A8" id="_x0000_t32" coordsize="21600,21600" o:spt="32" o:oned="t" path="m,l21600,21600e" filled="f">
                <v:path arrowok="t" fillok="f" o:connecttype="none"/>
                <o:lock v:ext="edit" shapetype="t"/>
              </v:shapetype>
              <v:shape id="Straight Arrow Connector 2" o:spid="_x0000_s1026" type="#_x0000_t32" style="position:absolute;margin-left:518.25pt;margin-top:15pt;width:0;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" strokecolor="#5b9bd5" strokeweight=".5pt">
                <v:stroke endarrow="block" joinstyle="miter"/>
              </v:shape>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2E736370" wp14:editId="766F474C">
                <wp:simplePos x="0" y="0"/>
                <wp:positionH relativeFrom="column">
                  <wp:posOffset>2000250</wp:posOffset>
                </wp:positionH>
                <wp:positionV relativeFrom="paragraph">
                  <wp:posOffset>161290</wp:posOffset>
                </wp:positionV>
                <wp:extent cx="0" cy="123825"/>
                <wp:effectExtent l="76200" t="0" r="57150" b="47625"/>
                <wp:wrapNone/>
                <wp:docPr id="730432265"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4B5CD" id="Straight Arrow Connector 2" o:spid="_x0000_s1026" type="#_x0000_t32" style="position:absolute;margin-left:157.5pt;margin-top:12.7pt;width:0;height:9.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" strokecolor="#5b9bd5 [3204]" strokeweight=".5pt">
                <v:stroke endarrow="block" joinstyle="miter"/>
              </v:shape>
            </w:pict>
          </mc:Fallback>
        </mc:AlternateContent>
      </w:r>
    </w:p>
    <w:p w14:paraId="491A6B17" w14:textId="0A9526B9" w:rsidR="00CF4188" w:rsidRDefault="00BC27BA" w:rsidP="00CF4188">
      <w:r w:rsidRPr="00CF418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6782ACFA" wp14:editId="2ECEC170">
                <wp:simplePos x="0" y="0"/>
                <wp:positionH relativeFrom="margin">
                  <wp:posOffset>5046345</wp:posOffset>
                </wp:positionH>
                <wp:positionV relativeFrom="paragraph">
                  <wp:posOffset>20320</wp:posOffset>
                </wp:positionV>
                <wp:extent cx="4330700" cy="810260"/>
                <wp:effectExtent l="0" t="0" r="12700" b="27940"/>
                <wp:wrapNone/>
                <wp:docPr id="5" name="Rounded Rectangle 5"/>
                <wp:cNvGraphicFramePr/>
                <a:graphic xmlns:a="http://schemas.openxmlformats.org/drawingml/2006/main">
                  <a:graphicData uri="http://schemas.microsoft.com/office/word/2010/wordprocessingShape">
                    <wps:wsp>
                      <wps:cNvSpPr/>
                      <wps:spPr>
                        <a:xfrm>
                          <a:off x="0" y="0"/>
                          <a:ext cx="4330700" cy="8102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D022F13" w14:textId="77777777" w:rsidR="0058432A" w:rsidRPr="004D1E1C" w:rsidRDefault="0058432A" w:rsidP="00CF4188">
                            <w:pPr>
                              <w:jc w:val="center"/>
                              <w:rPr>
                                <w:color w:val="FFFFFF" w:themeColor="background1"/>
                              </w:rPr>
                            </w:pPr>
                            <w:r>
                              <w:rPr>
                                <w:color w:val="FFFFFF" w:themeColor="background1"/>
                              </w:rPr>
                              <w:t>NO</w:t>
                            </w:r>
                          </w:p>
                          <w:p w14:paraId="67D4B9D3" w14:textId="0AA097B7" w:rsidR="0058432A" w:rsidRPr="00197A5F" w:rsidRDefault="0058432A" w:rsidP="00197A5F">
                            <w:pPr>
                              <w:pStyle w:val="ListParagraph"/>
                              <w:rPr>
                                <w:color w:val="FFFFFF" w:themeColor="background1"/>
                              </w:rPr>
                            </w:pPr>
                            <w:r w:rsidRPr="00197A5F">
                              <w:rPr>
                                <w:color w:val="FFFFFF" w:themeColor="background1"/>
                              </w:rPr>
                              <w:t xml:space="preserve">Do you believe that a child or adult </w:t>
                            </w:r>
                            <w:r w:rsidRPr="00197A5F">
                              <w:rPr>
                                <w:b/>
                                <w:color w:val="FFFFFF" w:themeColor="background1"/>
                                <w:u w:val="single"/>
                              </w:rPr>
                              <w:t>may</w:t>
                            </w:r>
                            <w:r>
                              <w:rPr>
                                <w:color w:val="FFFFFF" w:themeColor="background1"/>
                              </w:rPr>
                              <w:t xml:space="preserve"> be suffering harm,</w:t>
                            </w:r>
                            <w:r w:rsidRPr="00197A5F">
                              <w:rPr>
                                <w:color w:val="FFFFFF" w:themeColor="background1"/>
                              </w:rPr>
                              <w:t xml:space="preserve"> is a victim of abuse</w:t>
                            </w:r>
                            <w:r>
                              <w:rPr>
                                <w:color w:val="FFFFFF" w:themeColor="background1"/>
                              </w:rPr>
                              <w:t xml:space="preserve"> or is at risk of radicalisation</w:t>
                            </w:r>
                            <w:r w:rsidRPr="00197A5F">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2ACFA" id="Rounded Rectangle 5" o:spid="_x0000_s1028" style="position:absolute;margin-left:397.35pt;margin-top:1.6pt;width:341pt;height:6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" fillcolor="#5b9bd5" strokecolor="#41719c" strokeweight="1pt">
                <v:stroke joinstyle="miter"/>
                <v:textbox>
                  <w:txbxContent>
                    <w:p w14:paraId="4D022F13" w14:textId="77777777" w:rsidR="0058432A" w:rsidRPr="004D1E1C" w:rsidRDefault="0058432A" w:rsidP="00CF4188">
                      <w:pPr>
                        <w:jc w:val="center"/>
                        <w:rPr>
                          <w:color w:val="FFFFFF" w:themeColor="background1"/>
                        </w:rPr>
                      </w:pPr>
                      <w:r>
                        <w:rPr>
                          <w:color w:val="FFFFFF" w:themeColor="background1"/>
                        </w:rPr>
                        <w:t>NO</w:t>
                      </w:r>
                    </w:p>
                    <w:p w14:paraId="67D4B9D3" w14:textId="0AA097B7" w:rsidR="0058432A" w:rsidRPr="00197A5F" w:rsidRDefault="0058432A" w:rsidP="00197A5F">
                      <w:pPr>
                        <w:pStyle w:val="ListParagraph"/>
                        <w:rPr>
                          <w:color w:val="FFFFFF" w:themeColor="background1"/>
                        </w:rPr>
                      </w:pPr>
                      <w:r w:rsidRPr="00197A5F">
                        <w:rPr>
                          <w:color w:val="FFFFFF" w:themeColor="background1"/>
                        </w:rPr>
                        <w:t xml:space="preserve">Do you believe that a child or adult </w:t>
                      </w:r>
                      <w:r w:rsidRPr="00197A5F">
                        <w:rPr>
                          <w:b/>
                          <w:color w:val="FFFFFF" w:themeColor="background1"/>
                          <w:u w:val="single"/>
                        </w:rPr>
                        <w:t>may</w:t>
                      </w:r>
                      <w:r>
                        <w:rPr>
                          <w:color w:val="FFFFFF" w:themeColor="background1"/>
                        </w:rPr>
                        <w:t xml:space="preserve"> be suffering harm,</w:t>
                      </w:r>
                      <w:r w:rsidRPr="00197A5F">
                        <w:rPr>
                          <w:color w:val="FFFFFF" w:themeColor="background1"/>
                        </w:rPr>
                        <w:t xml:space="preserve"> is a victim of abuse</w:t>
                      </w:r>
                      <w:r>
                        <w:rPr>
                          <w:color w:val="FFFFFF" w:themeColor="background1"/>
                        </w:rPr>
                        <w:t xml:space="preserve"> or is at risk of radicalisation</w:t>
                      </w:r>
                      <w:r w:rsidRPr="00197A5F">
                        <w:rPr>
                          <w:color w:val="FFFFFF" w:themeColor="background1"/>
                        </w:rPr>
                        <w:t xml:space="preserve">?    </w:t>
                      </w:r>
                    </w:p>
                  </w:txbxContent>
                </v:textbox>
                <w10:wrap anchorx="margin"/>
              </v:roundrect>
            </w:pict>
          </mc:Fallback>
        </mc:AlternateContent>
      </w:r>
    </w:p>
    <w:p w14:paraId="158B384F" w14:textId="19747CCA" w:rsidR="00CF4188" w:rsidRPr="00CF4188" w:rsidRDefault="00CF4188" w:rsidP="00CF4188"/>
    <w:p w14:paraId="18FBF835" w14:textId="3946F82B" w:rsidR="00A54D14" w:rsidRPr="00A54D14" w:rsidRDefault="00C72957" w:rsidP="00A54D14">
      <w:pPr>
        <w:spacing w:after="200" w:line="276"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2512" behindDoc="0" locked="0" layoutInCell="1" allowOverlap="1" wp14:anchorId="14A061E7" wp14:editId="7E75C063">
                <wp:simplePos x="0" y="0"/>
                <wp:positionH relativeFrom="column">
                  <wp:posOffset>5286375</wp:posOffset>
                </wp:positionH>
                <wp:positionV relativeFrom="paragraph">
                  <wp:posOffset>280670</wp:posOffset>
                </wp:positionV>
                <wp:extent cx="0" cy="123825"/>
                <wp:effectExtent l="76200" t="0" r="57150" b="47625"/>
                <wp:wrapNone/>
                <wp:docPr id="1777149349"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125EE86" id="Straight Arrow Connector 2" o:spid="_x0000_s1026" type="#_x0000_t32" style="position:absolute;margin-left:416.25pt;margin-top:22.1pt;width:0;height:9.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" strokecolor="#5b9bd5" strokeweight=".5pt">
                <v:stroke endarrow="block" joinstyle="miter"/>
              </v:shape>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14560" behindDoc="0" locked="0" layoutInCell="1" allowOverlap="1" wp14:anchorId="7FDCB192" wp14:editId="6BC5F65D">
                <wp:simplePos x="0" y="0"/>
                <wp:positionH relativeFrom="column">
                  <wp:posOffset>8267700</wp:posOffset>
                </wp:positionH>
                <wp:positionV relativeFrom="paragraph">
                  <wp:posOffset>285115</wp:posOffset>
                </wp:positionV>
                <wp:extent cx="0" cy="123825"/>
                <wp:effectExtent l="76200" t="0" r="57150" b="47625"/>
                <wp:wrapNone/>
                <wp:docPr id="750760740"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A2A1CC6" id="Straight Arrow Connector 2" o:spid="_x0000_s1026" type="#_x0000_t32" style="position:absolute;margin-left:651pt;margin-top:22.45pt;width:0;height:9.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" strokecolor="#5b9bd5" strokeweight=".5pt">
                <v:stroke endarrow="block" joinstyle="miter"/>
              </v:shape>
            </w:pict>
          </mc:Fallback>
        </mc:AlternateContent>
      </w:r>
      <w:r w:rsidR="00A54D14" w:rsidRPr="00A54D14">
        <w:rPr>
          <w:rFonts w:ascii="Arial" w:hAnsi="Arial" w:cs="Arial"/>
          <w:sz w:val="24"/>
          <w:szCs w:val="24"/>
        </w:rPr>
        <w:t xml:space="preserve"> </w:t>
      </w:r>
    </w:p>
    <w:p w14:paraId="156DC400" w14:textId="72AB566B" w:rsidR="00A54D14" w:rsidRPr="00A54D14" w:rsidRDefault="00C72957" w:rsidP="00A54D14">
      <w:pPr>
        <w:pStyle w:val="ListParagraph"/>
        <w:spacing w:after="200" w:line="276" w:lineRule="auto"/>
        <w:ind w:left="1800"/>
        <w:jc w:val="both"/>
        <w:rPr>
          <w:rFonts w:ascii="Arial" w:hAnsi="Arial" w:cs="Arial"/>
          <w:sz w:val="24"/>
          <w:szCs w:val="24"/>
        </w:rPr>
      </w:pPr>
      <w:r w:rsidRPr="00CF4188">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5315D9EE" wp14:editId="4B3782DB">
                <wp:simplePos x="0" y="0"/>
                <wp:positionH relativeFrom="margin">
                  <wp:posOffset>-76200</wp:posOffset>
                </wp:positionH>
                <wp:positionV relativeFrom="paragraph">
                  <wp:posOffset>113665</wp:posOffset>
                </wp:positionV>
                <wp:extent cx="7018020" cy="866775"/>
                <wp:effectExtent l="0" t="0" r="11430" b="28575"/>
                <wp:wrapNone/>
                <wp:docPr id="7422094" name="Rounded Rectangle 14"/>
                <wp:cNvGraphicFramePr/>
                <a:graphic xmlns:a="http://schemas.openxmlformats.org/drawingml/2006/main">
                  <a:graphicData uri="http://schemas.microsoft.com/office/word/2010/wordprocessingShape">
                    <wps:wsp>
                      <wps:cNvSpPr/>
                      <wps:spPr>
                        <a:xfrm>
                          <a:off x="0" y="0"/>
                          <a:ext cx="7018020" cy="8667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7350B91" w14:textId="77777777" w:rsidR="00AB33C7" w:rsidRPr="00C72957" w:rsidRDefault="00BC27BA" w:rsidP="00BC27BA">
                            <w:pPr>
                              <w:jc w:val="center"/>
                              <w:rPr>
                                <w:color w:val="FFFFFF" w:themeColor="background1"/>
                                <w:sz w:val="20"/>
                                <w:szCs w:val="20"/>
                              </w:rPr>
                            </w:pPr>
                            <w:r w:rsidRPr="00C72957">
                              <w:rPr>
                                <w:b/>
                                <w:bCs/>
                                <w:color w:val="FFFFFF" w:themeColor="background1"/>
                              </w:rPr>
                              <w:t>YES</w:t>
                            </w:r>
                            <w:r w:rsidR="00AB33C7">
                              <w:rPr>
                                <w:color w:val="FFFFFF" w:themeColor="background1"/>
                              </w:rPr>
                              <w:t xml:space="preserve">: </w:t>
                            </w:r>
                            <w:r w:rsidR="00AB33C7" w:rsidRPr="00C72957">
                              <w:rPr>
                                <w:color w:val="FFFFFF" w:themeColor="background1"/>
                                <w:sz w:val="20"/>
                                <w:szCs w:val="20"/>
                              </w:rPr>
                              <w:t xml:space="preserve">For Prevent concerns, refer immediately to the Prevent Lead at this point. For other concerns, continue with this flowchart </w:t>
                            </w:r>
                          </w:p>
                          <w:p w14:paraId="0E9641A0" w14:textId="02CEEBB4" w:rsidR="00BC27BA" w:rsidRPr="00DA6887" w:rsidRDefault="00BC27BA" w:rsidP="00BC27BA">
                            <w:pPr>
                              <w:jc w:val="center"/>
                              <w:rPr>
                                <w:color w:val="FFFFFF" w:themeColor="background1"/>
                              </w:rPr>
                            </w:pPr>
                            <w:r>
                              <w:rPr>
                                <w:color w:val="FFFFFF" w:themeColor="background1"/>
                              </w:rPr>
                              <w:t xml:space="preserve">Can you resolve the issue within your team, or with the support of another team in HBC, for example by signposting to support services on our website?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5D9EE" id="Rounded Rectangle 14" o:spid="_x0000_s1029" style="position:absolute;left:0;text-align:left;margin-left:-6pt;margin-top:8.95pt;width:552.6pt;height:68.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" fillcolor="#5b9bd5" strokecolor="#41719c" strokeweight="1pt">
                <v:stroke joinstyle="miter"/>
                <v:textbox>
                  <w:txbxContent>
                    <w:p w14:paraId="57350B91" w14:textId="77777777" w:rsidR="00AB33C7" w:rsidRPr="00C72957" w:rsidRDefault="00BC27BA" w:rsidP="00BC27BA">
                      <w:pPr>
                        <w:jc w:val="center"/>
                        <w:rPr>
                          <w:color w:val="FFFFFF" w:themeColor="background1"/>
                          <w:sz w:val="20"/>
                          <w:szCs w:val="20"/>
                        </w:rPr>
                      </w:pPr>
                      <w:r w:rsidRPr="00C72957">
                        <w:rPr>
                          <w:b/>
                          <w:bCs/>
                          <w:color w:val="FFFFFF" w:themeColor="background1"/>
                        </w:rPr>
                        <w:t>YES</w:t>
                      </w:r>
                      <w:r w:rsidR="00AB33C7">
                        <w:rPr>
                          <w:color w:val="FFFFFF" w:themeColor="background1"/>
                        </w:rPr>
                        <w:t xml:space="preserve">: </w:t>
                      </w:r>
                      <w:r w:rsidR="00AB33C7" w:rsidRPr="00C72957">
                        <w:rPr>
                          <w:color w:val="FFFFFF" w:themeColor="background1"/>
                          <w:sz w:val="20"/>
                          <w:szCs w:val="20"/>
                        </w:rPr>
                        <w:t xml:space="preserve">For Prevent concerns, refer immediately to the Prevent Lead at this point. For other concerns, continue with this flowchart </w:t>
                      </w:r>
                    </w:p>
                    <w:p w14:paraId="0E9641A0" w14:textId="02CEEBB4" w:rsidR="00BC27BA" w:rsidRPr="00DA6887" w:rsidRDefault="00BC27BA" w:rsidP="00BC27BA">
                      <w:pPr>
                        <w:jc w:val="center"/>
                        <w:rPr>
                          <w:color w:val="FFFFFF" w:themeColor="background1"/>
                        </w:rPr>
                      </w:pPr>
                      <w:r>
                        <w:rPr>
                          <w:color w:val="FFFFFF" w:themeColor="background1"/>
                        </w:rPr>
                        <w:t xml:space="preserve">Can you resolve the issue within your team, or with the support of another team in HBC, for example by signposting to support services on our website?   </w:t>
                      </w:r>
                    </w:p>
                  </w:txbxContent>
                </v:textbox>
                <w10:wrap anchorx="margin"/>
              </v:roundrect>
            </w:pict>
          </mc:Fallback>
        </mc:AlternateContent>
      </w:r>
      <w:r w:rsidR="00BC27BA" w:rsidRPr="00CF4188">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5E406C12" wp14:editId="18412829">
                <wp:simplePos x="0" y="0"/>
                <wp:positionH relativeFrom="margin">
                  <wp:posOffset>7000875</wp:posOffset>
                </wp:positionH>
                <wp:positionV relativeFrom="paragraph">
                  <wp:posOffset>146050</wp:posOffset>
                </wp:positionV>
                <wp:extent cx="2600325" cy="18192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600325" cy="18192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2E75070" w14:textId="77777777" w:rsidR="0058432A" w:rsidRPr="00CF4188" w:rsidRDefault="0058432A" w:rsidP="00CF4188">
                            <w:pPr>
                              <w:jc w:val="center"/>
                              <w:rPr>
                                <w:color w:val="FFFFFF" w:themeColor="background1"/>
                              </w:rPr>
                            </w:pPr>
                            <w:r w:rsidRPr="00CF4188">
                              <w:rPr>
                                <w:color w:val="FFFFFF" w:themeColor="background1"/>
                              </w:rPr>
                              <w:t>NO</w:t>
                            </w:r>
                          </w:p>
                          <w:p w14:paraId="6F05B812" w14:textId="71191364" w:rsidR="0058432A" w:rsidRPr="00CF4188" w:rsidRDefault="0058432A" w:rsidP="00CF4188">
                            <w:pPr>
                              <w:jc w:val="center"/>
                              <w:rPr>
                                <w:b/>
                                <w:color w:val="FFFFFF" w:themeColor="background1"/>
                              </w:rPr>
                            </w:pPr>
                            <w:r w:rsidRPr="00CF4188">
                              <w:rPr>
                                <w:color w:val="FFFFFF" w:themeColor="background1"/>
                              </w:rPr>
                              <w:t>Does the child or adult need another type of help? For example, do they need support with a Special Educational Need or Disability, homelessness p</w:t>
                            </w:r>
                            <w:r>
                              <w:rPr>
                                <w:color w:val="FFFFFF" w:themeColor="background1"/>
                              </w:rPr>
                              <w:t>revention, mental health support or a Care Needs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06C12" id="Rounded Rectangle 7" o:spid="_x0000_s1030" style="position:absolute;left:0;text-align:left;margin-left:551.25pt;margin-top:11.5pt;width:204.75pt;height:14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" fillcolor="#5b9bd5" strokecolor="#41719c" strokeweight="1pt">
                <v:stroke joinstyle="miter"/>
                <v:textbox>
                  <w:txbxContent>
                    <w:p w14:paraId="32E75070" w14:textId="77777777" w:rsidR="0058432A" w:rsidRPr="00CF4188" w:rsidRDefault="0058432A" w:rsidP="00CF4188">
                      <w:pPr>
                        <w:jc w:val="center"/>
                        <w:rPr>
                          <w:color w:val="FFFFFF" w:themeColor="background1"/>
                        </w:rPr>
                      </w:pPr>
                      <w:r w:rsidRPr="00CF4188">
                        <w:rPr>
                          <w:color w:val="FFFFFF" w:themeColor="background1"/>
                        </w:rPr>
                        <w:t>NO</w:t>
                      </w:r>
                    </w:p>
                    <w:p w14:paraId="6F05B812" w14:textId="71191364" w:rsidR="0058432A" w:rsidRPr="00CF4188" w:rsidRDefault="0058432A" w:rsidP="00CF4188">
                      <w:pPr>
                        <w:jc w:val="center"/>
                        <w:rPr>
                          <w:b/>
                          <w:color w:val="FFFFFF" w:themeColor="background1"/>
                        </w:rPr>
                      </w:pPr>
                      <w:r w:rsidRPr="00CF4188">
                        <w:rPr>
                          <w:color w:val="FFFFFF" w:themeColor="background1"/>
                        </w:rPr>
                        <w:t>Does the child or adult need another type of help? For example, do they need support with a Special Educational Need or Disability, homelessness p</w:t>
                      </w:r>
                      <w:r>
                        <w:rPr>
                          <w:color w:val="FFFFFF" w:themeColor="background1"/>
                        </w:rPr>
                        <w:t>revention, mental health support or a Care Needs Assessment?</w:t>
                      </w:r>
                    </w:p>
                  </w:txbxContent>
                </v:textbox>
                <w10:wrap anchorx="margin"/>
              </v:roundrect>
            </w:pict>
          </mc:Fallback>
        </mc:AlternateContent>
      </w:r>
    </w:p>
    <w:p w14:paraId="2F04F710" w14:textId="50C65D7F" w:rsidR="000D596D" w:rsidRDefault="000D596D" w:rsidP="000D596D">
      <w:pPr>
        <w:spacing w:after="200" w:line="276" w:lineRule="auto"/>
        <w:jc w:val="both"/>
        <w:rPr>
          <w:rFonts w:ascii="Arial" w:hAnsi="Arial" w:cs="Arial"/>
          <w:b/>
          <w:sz w:val="24"/>
          <w:szCs w:val="24"/>
        </w:rPr>
      </w:pPr>
    </w:p>
    <w:p w14:paraId="6C86EA17" w14:textId="091C4179" w:rsidR="000D596D" w:rsidRDefault="00BC27BA" w:rsidP="000D596D">
      <w:pPr>
        <w:spacing w:after="200" w:line="276" w:lineRule="auto"/>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728896" behindDoc="0" locked="0" layoutInCell="1" allowOverlap="1" wp14:anchorId="60CC2DF8" wp14:editId="7D20F280">
                <wp:simplePos x="0" y="0"/>
                <wp:positionH relativeFrom="column">
                  <wp:posOffset>4610100</wp:posOffset>
                </wp:positionH>
                <wp:positionV relativeFrom="paragraph">
                  <wp:posOffset>299720</wp:posOffset>
                </wp:positionV>
                <wp:extent cx="0" cy="123825"/>
                <wp:effectExtent l="76200" t="0" r="57150" b="47625"/>
                <wp:wrapNone/>
                <wp:docPr id="934138242"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2211B4E" id="Straight Arrow Connector 2" o:spid="_x0000_s1026" type="#_x0000_t32" style="position:absolute;margin-left:363pt;margin-top:23.6pt;width:0;height:9.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" strokecolor="#5b9bd5"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007EE112" wp14:editId="1264B947">
                <wp:simplePos x="0" y="0"/>
                <wp:positionH relativeFrom="column">
                  <wp:posOffset>981075</wp:posOffset>
                </wp:positionH>
                <wp:positionV relativeFrom="paragraph">
                  <wp:posOffset>294640</wp:posOffset>
                </wp:positionV>
                <wp:extent cx="0" cy="123825"/>
                <wp:effectExtent l="76200" t="0" r="57150" b="47625"/>
                <wp:wrapNone/>
                <wp:docPr id="340358217"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FE8E0D2" id="Straight Arrow Connector 2" o:spid="_x0000_s1026" type="#_x0000_t32" style="position:absolute;margin-left:77.25pt;margin-top:23.2pt;width:0;height:9.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" strokecolor="#5b9bd5" strokeweight=".5pt">
                <v:stroke endarrow="block" joinstyle="miter"/>
              </v:shape>
            </w:pict>
          </mc:Fallback>
        </mc:AlternateContent>
      </w:r>
    </w:p>
    <w:p w14:paraId="0ECF66ED" w14:textId="53FD0688" w:rsidR="00CF4188" w:rsidRDefault="00A21E79" w:rsidP="000D596D">
      <w:pPr>
        <w:spacing w:after="200" w:line="276" w:lineRule="auto"/>
        <w:jc w:val="both"/>
        <w:rPr>
          <w:rFonts w:ascii="Arial" w:hAnsi="Arial" w:cs="Arial"/>
          <w:b/>
          <w:sz w:val="24"/>
          <w:szCs w:val="24"/>
        </w:rPr>
      </w:pPr>
      <w:r w:rsidRPr="00CF418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5F9FFEDB" wp14:editId="10FA97BB">
                <wp:simplePos x="0" y="0"/>
                <wp:positionH relativeFrom="column">
                  <wp:posOffset>3625850</wp:posOffset>
                </wp:positionH>
                <wp:positionV relativeFrom="paragraph">
                  <wp:posOffset>102870</wp:posOffset>
                </wp:positionV>
                <wp:extent cx="3302000" cy="1013460"/>
                <wp:effectExtent l="0" t="0" r="12700" b="15240"/>
                <wp:wrapNone/>
                <wp:docPr id="13" name="Rounded Rectangle 13"/>
                <wp:cNvGraphicFramePr/>
                <a:graphic xmlns:a="http://schemas.openxmlformats.org/drawingml/2006/main">
                  <a:graphicData uri="http://schemas.microsoft.com/office/word/2010/wordprocessingShape">
                    <wps:wsp>
                      <wps:cNvSpPr/>
                      <wps:spPr>
                        <a:xfrm>
                          <a:off x="0" y="0"/>
                          <a:ext cx="3302000" cy="10134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97B7DBE" w14:textId="77777777" w:rsidR="00A21E79" w:rsidRDefault="0058432A" w:rsidP="00CF4188">
                            <w:pPr>
                              <w:jc w:val="center"/>
                              <w:rPr>
                                <w:color w:val="FFFFFF" w:themeColor="background1"/>
                              </w:rPr>
                            </w:pPr>
                            <w:r>
                              <w:rPr>
                                <w:color w:val="FFFFFF" w:themeColor="background1"/>
                              </w:rPr>
                              <w:t>N</w:t>
                            </w:r>
                            <w:r w:rsidR="00A21E79">
                              <w:rPr>
                                <w:color w:val="FFFFFF" w:themeColor="background1"/>
                              </w:rPr>
                              <w:t>O</w:t>
                            </w:r>
                          </w:p>
                          <w:p w14:paraId="766E912F" w14:textId="647AC0D1" w:rsidR="0058432A" w:rsidRPr="00CF4188" w:rsidRDefault="00525CE4" w:rsidP="00CF4188">
                            <w:pPr>
                              <w:jc w:val="center"/>
                              <w:rPr>
                                <w:color w:val="FFFFFF" w:themeColor="background1"/>
                              </w:rPr>
                            </w:pPr>
                            <w:r>
                              <w:rPr>
                                <w:color w:val="FFFFFF" w:themeColor="background1"/>
                              </w:rPr>
                              <w:t>IF AN ADULT: Does this person have care and support needs that prevent them</w:t>
                            </w:r>
                            <w:r w:rsidR="0058432A" w:rsidRPr="00CF4188">
                              <w:rPr>
                                <w:color w:val="FFFFFF" w:themeColor="background1"/>
                              </w:rPr>
                              <w:t xml:space="preserve"> </w:t>
                            </w:r>
                            <w:r w:rsidR="00923668">
                              <w:rPr>
                                <w:color w:val="FFFFFF" w:themeColor="background1"/>
                              </w:rPr>
                              <w:t>from carrying out everyday tasks?</w:t>
                            </w:r>
                            <w:r w:rsidR="00A21E79">
                              <w:rPr>
                                <w:color w:val="FFFFFF" w:themeColor="background1"/>
                              </w:rPr>
                              <w:t xml:space="preserve"> IF A CHILD: The answer is always 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FFEDB" id="Rounded Rectangle 13" o:spid="_x0000_s1031" style="position:absolute;left:0;text-align:left;margin-left:285.5pt;margin-top:8.1pt;width:260pt;height:7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" fillcolor="#5b9bd5" strokecolor="#41719c" strokeweight="1pt">
                <v:stroke joinstyle="miter"/>
                <v:textbox>
                  <w:txbxContent>
                    <w:p w14:paraId="297B7DBE" w14:textId="77777777" w:rsidR="00A21E79" w:rsidRDefault="0058432A" w:rsidP="00CF4188">
                      <w:pPr>
                        <w:jc w:val="center"/>
                        <w:rPr>
                          <w:color w:val="FFFFFF" w:themeColor="background1"/>
                        </w:rPr>
                      </w:pPr>
                      <w:r>
                        <w:rPr>
                          <w:color w:val="FFFFFF" w:themeColor="background1"/>
                        </w:rPr>
                        <w:t>N</w:t>
                      </w:r>
                      <w:r w:rsidR="00A21E79">
                        <w:rPr>
                          <w:color w:val="FFFFFF" w:themeColor="background1"/>
                        </w:rPr>
                        <w:t>O</w:t>
                      </w:r>
                    </w:p>
                    <w:p w14:paraId="766E912F" w14:textId="647AC0D1" w:rsidR="0058432A" w:rsidRPr="00CF4188" w:rsidRDefault="00525CE4" w:rsidP="00CF4188">
                      <w:pPr>
                        <w:jc w:val="center"/>
                        <w:rPr>
                          <w:color w:val="FFFFFF" w:themeColor="background1"/>
                        </w:rPr>
                      </w:pPr>
                      <w:r>
                        <w:rPr>
                          <w:color w:val="FFFFFF" w:themeColor="background1"/>
                        </w:rPr>
                        <w:t>IF AN ADULT: Does this person have care and support needs that prevent them</w:t>
                      </w:r>
                      <w:r w:rsidR="0058432A" w:rsidRPr="00CF4188">
                        <w:rPr>
                          <w:color w:val="FFFFFF" w:themeColor="background1"/>
                        </w:rPr>
                        <w:t xml:space="preserve"> </w:t>
                      </w:r>
                      <w:r w:rsidR="00923668">
                        <w:rPr>
                          <w:color w:val="FFFFFF" w:themeColor="background1"/>
                        </w:rPr>
                        <w:t>from carrying out everyday tasks?</w:t>
                      </w:r>
                      <w:r w:rsidR="00A21E79">
                        <w:rPr>
                          <w:color w:val="FFFFFF" w:themeColor="background1"/>
                        </w:rPr>
                        <w:t xml:space="preserve"> IF A CHILD: The answer is always YES</w:t>
                      </w:r>
                    </w:p>
                  </w:txbxContent>
                </v:textbox>
              </v:roundrect>
            </w:pict>
          </mc:Fallback>
        </mc:AlternateContent>
      </w:r>
      <w:r w:rsidR="00AB33C7" w:rsidRPr="00CF418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66215D25" wp14:editId="0D7A2E9A">
                <wp:simplePos x="0" y="0"/>
                <wp:positionH relativeFrom="margin">
                  <wp:posOffset>60960</wp:posOffset>
                </wp:positionH>
                <wp:positionV relativeFrom="paragraph">
                  <wp:posOffset>100965</wp:posOffset>
                </wp:positionV>
                <wp:extent cx="3467100" cy="9810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3467100" cy="9810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7F09985" w14:textId="77777777" w:rsidR="00BC27BA" w:rsidRDefault="00BC27BA" w:rsidP="00CF4188">
                            <w:pPr>
                              <w:jc w:val="center"/>
                              <w:rPr>
                                <w:color w:val="FFFFFF" w:themeColor="background1"/>
                              </w:rPr>
                            </w:pPr>
                            <w:r>
                              <w:rPr>
                                <w:color w:val="FFFFFF" w:themeColor="background1"/>
                              </w:rPr>
                              <w:t>YES</w:t>
                            </w:r>
                          </w:p>
                          <w:p w14:paraId="316CB90A" w14:textId="277CA571" w:rsidR="00BC27BA" w:rsidRDefault="00BC27BA" w:rsidP="00CF4188">
                            <w:pPr>
                              <w:jc w:val="center"/>
                              <w:rPr>
                                <w:color w:val="FFFFFF" w:themeColor="background1"/>
                              </w:rPr>
                            </w:pPr>
                            <w:r>
                              <w:rPr>
                                <w:color w:val="FFFFFF" w:themeColor="background1"/>
                              </w:rPr>
                              <w:t>IF AN ADULT: Does this person have the mental capacity to consent to your intervention? (see 1</w:t>
                            </w:r>
                            <w:r w:rsidR="0099715E">
                              <w:rPr>
                                <w:color w:val="FFFFFF" w:themeColor="background1"/>
                              </w:rPr>
                              <w:t>7</w:t>
                            </w:r>
                            <w:r>
                              <w:rPr>
                                <w:color w:val="FFFFFF" w:themeColor="background1"/>
                              </w:rPr>
                              <w:t>.3)</w:t>
                            </w:r>
                          </w:p>
                          <w:p w14:paraId="62175F3D" w14:textId="4DB1A2CA" w:rsidR="0058432A" w:rsidRPr="00DA6887" w:rsidRDefault="0058432A" w:rsidP="00CF4188">
                            <w:pPr>
                              <w:jc w:val="center"/>
                              <w:rPr>
                                <w:color w:val="FFFFFF" w:themeColor="background1"/>
                              </w:rPr>
                            </w:pP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15D25" id="_x0000_s1032" style="position:absolute;left:0;text-align:left;margin-left:4.8pt;margin-top:7.95pt;width:273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" fillcolor="#5b9bd5" strokecolor="#41719c" strokeweight="1pt">
                <v:stroke joinstyle="miter"/>
                <v:textbox>
                  <w:txbxContent>
                    <w:p w14:paraId="67F09985" w14:textId="77777777" w:rsidR="00BC27BA" w:rsidRDefault="00BC27BA" w:rsidP="00CF4188">
                      <w:pPr>
                        <w:jc w:val="center"/>
                        <w:rPr>
                          <w:color w:val="FFFFFF" w:themeColor="background1"/>
                        </w:rPr>
                      </w:pPr>
                      <w:r>
                        <w:rPr>
                          <w:color w:val="FFFFFF" w:themeColor="background1"/>
                        </w:rPr>
                        <w:t>YES</w:t>
                      </w:r>
                    </w:p>
                    <w:p w14:paraId="316CB90A" w14:textId="277CA571" w:rsidR="00BC27BA" w:rsidRDefault="00BC27BA" w:rsidP="00CF4188">
                      <w:pPr>
                        <w:jc w:val="center"/>
                        <w:rPr>
                          <w:color w:val="FFFFFF" w:themeColor="background1"/>
                        </w:rPr>
                      </w:pPr>
                      <w:r>
                        <w:rPr>
                          <w:color w:val="FFFFFF" w:themeColor="background1"/>
                        </w:rPr>
                        <w:t>IF AN ADULT: Does this person have the mental capacity to consent to your intervention? (see 1</w:t>
                      </w:r>
                      <w:r w:rsidR="0099715E">
                        <w:rPr>
                          <w:color w:val="FFFFFF" w:themeColor="background1"/>
                        </w:rPr>
                        <w:t>7</w:t>
                      </w:r>
                      <w:r>
                        <w:rPr>
                          <w:color w:val="FFFFFF" w:themeColor="background1"/>
                        </w:rPr>
                        <w:t>.3)</w:t>
                      </w:r>
                    </w:p>
                    <w:p w14:paraId="62175F3D" w14:textId="4DB1A2CA" w:rsidR="0058432A" w:rsidRPr="00DA6887" w:rsidRDefault="0058432A" w:rsidP="00CF4188">
                      <w:pPr>
                        <w:jc w:val="center"/>
                        <w:rPr>
                          <w:color w:val="FFFFFF" w:themeColor="background1"/>
                        </w:rPr>
                      </w:pPr>
                      <w:r>
                        <w:rPr>
                          <w:color w:val="FFFFFF" w:themeColor="background1"/>
                        </w:rPr>
                        <w:t xml:space="preserve">   </w:t>
                      </w:r>
                    </w:p>
                  </w:txbxContent>
                </v:textbox>
                <w10:wrap anchorx="margin"/>
              </v:roundrect>
            </w:pict>
          </mc:Fallback>
        </mc:AlternateContent>
      </w:r>
    </w:p>
    <w:p w14:paraId="45AC3B3C" w14:textId="20A4A7ED" w:rsidR="00CF4188" w:rsidRPr="000D596D" w:rsidRDefault="00CF4188" w:rsidP="000D596D">
      <w:pPr>
        <w:spacing w:after="200" w:line="276" w:lineRule="auto"/>
        <w:jc w:val="both"/>
        <w:rPr>
          <w:rFonts w:ascii="Arial" w:hAnsi="Arial" w:cs="Arial"/>
          <w:b/>
          <w:sz w:val="24"/>
          <w:szCs w:val="24"/>
        </w:rPr>
      </w:pPr>
    </w:p>
    <w:p w14:paraId="4D2D9C64" w14:textId="0C351FB4" w:rsidR="00137481" w:rsidRDefault="00137481" w:rsidP="00137481">
      <w:pPr>
        <w:jc w:val="center"/>
      </w:pPr>
    </w:p>
    <w:p w14:paraId="7B693BEB" w14:textId="1A92430F" w:rsidR="000D596D" w:rsidRPr="00AE6D39" w:rsidRDefault="00AB33C7" w:rsidP="000D596D">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2752" behindDoc="0" locked="0" layoutInCell="1" allowOverlap="1" wp14:anchorId="1BD0BB66" wp14:editId="2AC5F5D8">
                <wp:simplePos x="0" y="0"/>
                <wp:positionH relativeFrom="column">
                  <wp:posOffset>7397115</wp:posOffset>
                </wp:positionH>
                <wp:positionV relativeFrom="paragraph">
                  <wp:posOffset>175260</wp:posOffset>
                </wp:positionV>
                <wp:extent cx="0" cy="123825"/>
                <wp:effectExtent l="76200" t="0" r="57150" b="47625"/>
                <wp:wrapNone/>
                <wp:docPr id="239349253"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772583" id="Straight Arrow Connector 2" o:spid="_x0000_s1026" type="#_x0000_t32" style="position:absolute;margin-left:582.45pt;margin-top:13.8pt;width:0;height:9.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" strokecolor="#5b9bd5"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444D4D73" wp14:editId="2C93935D">
                <wp:simplePos x="0" y="0"/>
                <wp:positionH relativeFrom="column">
                  <wp:posOffset>6088380</wp:posOffset>
                </wp:positionH>
                <wp:positionV relativeFrom="paragraph">
                  <wp:posOffset>175260</wp:posOffset>
                </wp:positionV>
                <wp:extent cx="0" cy="123825"/>
                <wp:effectExtent l="76200" t="0" r="57150" b="47625"/>
                <wp:wrapNone/>
                <wp:docPr id="101674427"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6D503A6" id="Straight Arrow Connector 2" o:spid="_x0000_s1026" type="#_x0000_t32" style="position:absolute;margin-left:479.4pt;margin-top:13.8pt;width:0;height:9.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" strokecolor="#5b9bd5" strokeweight=".5pt">
                <v:stroke endarrow="block" joinstyle="miter"/>
              </v:shape>
            </w:pict>
          </mc:Fallback>
        </mc:AlternateContent>
      </w:r>
      <w:r w:rsidR="00923668">
        <w:rPr>
          <w:rFonts w:ascii="Arial" w:hAnsi="Arial" w:cs="Arial"/>
          <w:noProof/>
          <w:sz w:val="24"/>
          <w:szCs w:val="24"/>
          <w:lang w:eastAsia="en-GB"/>
        </w:rPr>
        <mc:AlternateContent>
          <mc:Choice Requires="wps">
            <w:drawing>
              <wp:anchor distT="0" distB="0" distL="114300" distR="114300" simplePos="0" relativeHeight="251718656" behindDoc="0" locked="0" layoutInCell="1" allowOverlap="1" wp14:anchorId="763A29B9" wp14:editId="0930332F">
                <wp:simplePos x="0" y="0"/>
                <wp:positionH relativeFrom="column">
                  <wp:posOffset>4692015</wp:posOffset>
                </wp:positionH>
                <wp:positionV relativeFrom="paragraph">
                  <wp:posOffset>173355</wp:posOffset>
                </wp:positionV>
                <wp:extent cx="0" cy="123825"/>
                <wp:effectExtent l="76200" t="0" r="57150" b="47625"/>
                <wp:wrapNone/>
                <wp:docPr id="966564959"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CCF159" id="Straight Arrow Connector 2" o:spid="_x0000_s1026" type="#_x0000_t32" style="position:absolute;margin-left:369.45pt;margin-top:13.65pt;width:0;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" strokecolor="#5b9bd5" strokeweight=".5pt">
                <v:stroke endarrow="block" joinstyle="miter"/>
              </v:shape>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32992" behindDoc="0" locked="0" layoutInCell="1" allowOverlap="1" wp14:anchorId="49937E0A" wp14:editId="68B65606">
                <wp:simplePos x="0" y="0"/>
                <wp:positionH relativeFrom="column">
                  <wp:posOffset>3105150</wp:posOffset>
                </wp:positionH>
                <wp:positionV relativeFrom="paragraph">
                  <wp:posOffset>123825</wp:posOffset>
                </wp:positionV>
                <wp:extent cx="0" cy="123825"/>
                <wp:effectExtent l="76200" t="0" r="57150" b="47625"/>
                <wp:wrapNone/>
                <wp:docPr id="1322189362"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4608000" id="Straight Arrow Connector 2" o:spid="_x0000_s1026" type="#_x0000_t32" style="position:absolute;margin-left:244.5pt;margin-top:9.75pt;width:0;height:9.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" strokecolor="#5b9bd5" strokeweight=".5pt">
                <v:stroke endarrow="block" joinstyle="miter"/>
              </v:shape>
            </w:pict>
          </mc:Fallback>
        </mc:AlternateContent>
      </w:r>
      <w:r w:rsidR="00BC27BA" w:rsidRPr="00CF4188">
        <w:rPr>
          <w:rFonts w:ascii="Arial" w:hAnsi="Arial" w:cs="Arial"/>
          <w:noProof/>
          <w:sz w:val="24"/>
          <w:szCs w:val="24"/>
          <w:lang w:eastAsia="en-GB"/>
        </w:rPr>
        <mc:AlternateContent>
          <mc:Choice Requires="wps">
            <w:drawing>
              <wp:anchor distT="0" distB="0" distL="114300" distR="114300" simplePos="0" relativeHeight="251730944" behindDoc="0" locked="0" layoutInCell="1" allowOverlap="1" wp14:anchorId="6D3F4FAE" wp14:editId="61D6C1AD">
                <wp:simplePos x="0" y="0"/>
                <wp:positionH relativeFrom="column">
                  <wp:posOffset>2352675</wp:posOffset>
                </wp:positionH>
                <wp:positionV relativeFrom="paragraph">
                  <wp:posOffset>247650</wp:posOffset>
                </wp:positionV>
                <wp:extent cx="1658620" cy="1285875"/>
                <wp:effectExtent l="0" t="0" r="17780" b="28575"/>
                <wp:wrapNone/>
                <wp:docPr id="179381246" name="Rounded Rectangle 13"/>
                <wp:cNvGraphicFramePr/>
                <a:graphic xmlns:a="http://schemas.openxmlformats.org/drawingml/2006/main">
                  <a:graphicData uri="http://schemas.microsoft.com/office/word/2010/wordprocessingShape">
                    <wps:wsp>
                      <wps:cNvSpPr/>
                      <wps:spPr>
                        <a:xfrm>
                          <a:off x="0" y="0"/>
                          <a:ext cx="1658620" cy="12858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7BA39B1" w14:textId="77777777" w:rsidR="00BC27BA" w:rsidRDefault="00BC27BA" w:rsidP="00BC27BA">
                            <w:pPr>
                              <w:jc w:val="center"/>
                              <w:rPr>
                                <w:color w:val="FFFFFF" w:themeColor="background1"/>
                              </w:rPr>
                            </w:pPr>
                            <w:r>
                              <w:rPr>
                                <w:color w:val="FFFFFF" w:themeColor="background1"/>
                              </w:rPr>
                              <w:t xml:space="preserve">NO </w:t>
                            </w:r>
                          </w:p>
                          <w:p w14:paraId="0E43E3C4" w14:textId="3CFD629A" w:rsidR="00BC27BA" w:rsidRPr="00CF4188" w:rsidRDefault="00BC27BA" w:rsidP="00BC27BA">
                            <w:pPr>
                              <w:jc w:val="center"/>
                              <w:rPr>
                                <w:color w:val="FFFFFF" w:themeColor="background1"/>
                              </w:rPr>
                            </w:pPr>
                            <w:r>
                              <w:rPr>
                                <w:color w:val="FFFFFF" w:themeColor="background1"/>
                              </w:rPr>
                              <w:t>Raise a safeguarding alert to the DSL</w:t>
                            </w:r>
                            <w:r w:rsidR="00AB33C7">
                              <w:rPr>
                                <w:color w:val="FFFFFF" w:themeColor="background1"/>
                              </w:rPr>
                              <w:t>/Prevent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F4FAE" id="_x0000_s1033" style="position:absolute;left:0;text-align:left;margin-left:185.25pt;margin-top:19.5pt;width:130.6pt;height:10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" fillcolor="#5b9bd5" strokecolor="#41719c" strokeweight="1pt">
                <v:stroke joinstyle="miter"/>
                <v:textbox>
                  <w:txbxContent>
                    <w:p w14:paraId="07BA39B1" w14:textId="77777777" w:rsidR="00BC27BA" w:rsidRDefault="00BC27BA" w:rsidP="00BC27BA">
                      <w:pPr>
                        <w:jc w:val="center"/>
                        <w:rPr>
                          <w:color w:val="FFFFFF" w:themeColor="background1"/>
                        </w:rPr>
                      </w:pPr>
                      <w:r>
                        <w:rPr>
                          <w:color w:val="FFFFFF" w:themeColor="background1"/>
                        </w:rPr>
                        <w:t xml:space="preserve">NO </w:t>
                      </w:r>
                    </w:p>
                    <w:p w14:paraId="0E43E3C4" w14:textId="3CFD629A" w:rsidR="00BC27BA" w:rsidRPr="00CF4188" w:rsidRDefault="00BC27BA" w:rsidP="00BC27BA">
                      <w:pPr>
                        <w:jc w:val="center"/>
                        <w:rPr>
                          <w:color w:val="FFFFFF" w:themeColor="background1"/>
                        </w:rPr>
                      </w:pPr>
                      <w:r>
                        <w:rPr>
                          <w:color w:val="FFFFFF" w:themeColor="background1"/>
                        </w:rPr>
                        <w:t>Raise a safeguarding alert to the DSL</w:t>
                      </w:r>
                      <w:r w:rsidR="00AB33C7">
                        <w:rPr>
                          <w:color w:val="FFFFFF" w:themeColor="background1"/>
                        </w:rPr>
                        <w:t>/Prevent Lead</w:t>
                      </w:r>
                    </w:p>
                  </w:txbxContent>
                </v:textbox>
              </v:roundrect>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14:anchorId="39DDD0CB" wp14:editId="05893FF8">
                <wp:simplePos x="0" y="0"/>
                <wp:positionH relativeFrom="column">
                  <wp:posOffset>981075</wp:posOffset>
                </wp:positionH>
                <wp:positionV relativeFrom="paragraph">
                  <wp:posOffset>123825</wp:posOffset>
                </wp:positionV>
                <wp:extent cx="0" cy="123825"/>
                <wp:effectExtent l="76200" t="0" r="57150" b="47625"/>
                <wp:wrapNone/>
                <wp:docPr id="131428532"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9EF5278" id="Straight Arrow Connector 2" o:spid="_x0000_s1026" type="#_x0000_t32" style="position:absolute;margin-left:77.25pt;margin-top:9.75pt;width:0;height:9.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" strokecolor="#5b9bd5" strokeweight=".5pt">
                <v:stroke endarrow="block" joinstyle="miter"/>
              </v:shape>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20704" behindDoc="0" locked="0" layoutInCell="1" allowOverlap="1" wp14:anchorId="2DDF153E" wp14:editId="795615ED">
                <wp:simplePos x="0" y="0"/>
                <wp:positionH relativeFrom="column">
                  <wp:posOffset>8848725</wp:posOffset>
                </wp:positionH>
                <wp:positionV relativeFrom="paragraph">
                  <wp:posOffset>123825</wp:posOffset>
                </wp:positionV>
                <wp:extent cx="0" cy="123825"/>
                <wp:effectExtent l="76200" t="0" r="57150" b="47625"/>
                <wp:wrapNone/>
                <wp:docPr id="723805332"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0F722B" id="Straight Arrow Connector 2" o:spid="_x0000_s1026" type="#_x0000_t32" style="position:absolute;margin-left:696.75pt;margin-top:9.75pt;width:0;height:9.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" strokecolor="#5b9bd5" strokeweight=".5pt">
                <v:stroke endarrow="block" joinstyle="miter"/>
              </v:shape>
            </w:pict>
          </mc:Fallback>
        </mc:AlternateContent>
      </w:r>
      <w:r w:rsidR="00BC27BA" w:rsidRPr="00CF4188">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75E7BA1B" wp14:editId="0CBEB66D">
                <wp:simplePos x="0" y="0"/>
                <wp:positionH relativeFrom="column">
                  <wp:posOffset>-140335</wp:posOffset>
                </wp:positionH>
                <wp:positionV relativeFrom="paragraph">
                  <wp:posOffset>236220</wp:posOffset>
                </wp:positionV>
                <wp:extent cx="2203200" cy="1285200"/>
                <wp:effectExtent l="19050" t="19050" r="26035" b="10795"/>
                <wp:wrapNone/>
                <wp:docPr id="21" name="Rounded Rectangle 21"/>
                <wp:cNvGraphicFramePr/>
                <a:graphic xmlns:a="http://schemas.openxmlformats.org/drawingml/2006/main">
                  <a:graphicData uri="http://schemas.microsoft.com/office/word/2010/wordprocessingShape">
                    <wps:wsp>
                      <wps:cNvSpPr/>
                      <wps:spPr>
                        <a:xfrm>
                          <a:off x="0" y="0"/>
                          <a:ext cx="2203200" cy="1285200"/>
                        </a:xfrm>
                        <a:prstGeom prst="roundRect">
                          <a:avLst/>
                        </a:prstGeom>
                        <a:solidFill>
                          <a:srgbClr val="5B9BD5"/>
                        </a:solidFill>
                        <a:ln w="38100" cap="flat" cmpd="sng" algn="ctr">
                          <a:solidFill>
                            <a:schemeClr val="tx1"/>
                          </a:solidFill>
                          <a:prstDash val="solid"/>
                          <a:miter lim="800000"/>
                        </a:ln>
                        <a:effectLst/>
                      </wps:spPr>
                      <wps:txbx>
                        <w:txbxContent>
                          <w:p w14:paraId="7FB631CF" w14:textId="58D5FBCC" w:rsidR="0058432A" w:rsidRDefault="0058432A" w:rsidP="00C9666F">
                            <w:pPr>
                              <w:jc w:val="center"/>
                              <w:rPr>
                                <w:color w:val="FFFFFF" w:themeColor="background1"/>
                              </w:rPr>
                            </w:pPr>
                            <w:r w:rsidRPr="00CF4188">
                              <w:rPr>
                                <w:color w:val="FFFFFF" w:themeColor="background1"/>
                              </w:rPr>
                              <w:t xml:space="preserve">YES </w:t>
                            </w:r>
                          </w:p>
                          <w:p w14:paraId="24299688" w14:textId="08C203C2" w:rsidR="0058432A" w:rsidRDefault="0058432A" w:rsidP="00C9666F">
                            <w:pPr>
                              <w:jc w:val="center"/>
                              <w:rPr>
                                <w:color w:val="FFFFFF" w:themeColor="background1"/>
                              </w:rPr>
                            </w:pPr>
                            <w:r>
                              <w:rPr>
                                <w:color w:val="FFFFFF" w:themeColor="background1"/>
                              </w:rPr>
                              <w:t xml:space="preserve">Record all the actions that you have taken because your concern may be part of a bigger picture. </w:t>
                            </w:r>
                          </w:p>
                          <w:p w14:paraId="3873B7ED" w14:textId="77777777" w:rsidR="0058432A" w:rsidRPr="00CF4188" w:rsidRDefault="0058432A" w:rsidP="00C9666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7BA1B" id="Rounded Rectangle 21" o:spid="_x0000_s1034" style="position:absolute;left:0;text-align:left;margin-left:-11.05pt;margin-top:18.6pt;width:173.5pt;height:10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" fillcolor="#5b9bd5" strokecolor="black [3213]" strokeweight="3pt">
                <v:stroke joinstyle="miter"/>
                <v:textbox>
                  <w:txbxContent>
                    <w:p w14:paraId="7FB631CF" w14:textId="58D5FBCC" w:rsidR="0058432A" w:rsidRDefault="0058432A" w:rsidP="00C9666F">
                      <w:pPr>
                        <w:jc w:val="center"/>
                        <w:rPr>
                          <w:color w:val="FFFFFF" w:themeColor="background1"/>
                        </w:rPr>
                      </w:pPr>
                      <w:r w:rsidRPr="00CF4188">
                        <w:rPr>
                          <w:color w:val="FFFFFF" w:themeColor="background1"/>
                        </w:rPr>
                        <w:t xml:space="preserve">YES </w:t>
                      </w:r>
                    </w:p>
                    <w:p w14:paraId="24299688" w14:textId="08C203C2" w:rsidR="0058432A" w:rsidRDefault="0058432A" w:rsidP="00C9666F">
                      <w:pPr>
                        <w:jc w:val="center"/>
                        <w:rPr>
                          <w:color w:val="FFFFFF" w:themeColor="background1"/>
                        </w:rPr>
                      </w:pPr>
                      <w:r>
                        <w:rPr>
                          <w:color w:val="FFFFFF" w:themeColor="background1"/>
                        </w:rPr>
                        <w:t xml:space="preserve">Record all the actions that you have taken because your concern may be part of a bigger picture. </w:t>
                      </w:r>
                    </w:p>
                    <w:p w14:paraId="3873B7ED" w14:textId="77777777" w:rsidR="0058432A" w:rsidRPr="00CF4188" w:rsidRDefault="0058432A" w:rsidP="00C9666F">
                      <w:pPr>
                        <w:jc w:val="center"/>
                        <w:rPr>
                          <w:color w:val="FFFFFF" w:themeColor="background1"/>
                        </w:rPr>
                      </w:pPr>
                    </w:p>
                  </w:txbxContent>
                </v:textbox>
              </v:roundrect>
            </w:pict>
          </mc:Fallback>
        </mc:AlternateContent>
      </w:r>
    </w:p>
    <w:p w14:paraId="0F2C9F62" w14:textId="3553EC73" w:rsidR="00AE6D39" w:rsidRPr="00AE6D39" w:rsidRDefault="00923668" w:rsidP="000D596D">
      <w:pPr>
        <w:jc w:val="both"/>
        <w:rPr>
          <w:rFonts w:ascii="Arial" w:hAnsi="Arial" w:cs="Arial"/>
          <w:sz w:val="24"/>
          <w:szCs w:val="24"/>
        </w:rPr>
      </w:pPr>
      <w:r w:rsidRPr="00CF4188">
        <w:rPr>
          <w:rFonts w:ascii="Arial" w:hAnsi="Arial" w:cs="Arial"/>
          <w:noProof/>
          <w:sz w:val="24"/>
          <w:szCs w:val="24"/>
          <w:lang w:eastAsia="en-GB"/>
        </w:rPr>
        <mc:AlternateContent>
          <mc:Choice Requires="wps">
            <w:drawing>
              <wp:anchor distT="0" distB="0" distL="114300" distR="114300" simplePos="0" relativeHeight="251741184" behindDoc="0" locked="0" layoutInCell="1" allowOverlap="1" wp14:anchorId="4FC563AA" wp14:editId="0C9FCDDC">
                <wp:simplePos x="0" y="0"/>
                <wp:positionH relativeFrom="column">
                  <wp:posOffset>5433060</wp:posOffset>
                </wp:positionH>
                <wp:positionV relativeFrom="paragraph">
                  <wp:posOffset>5080</wp:posOffset>
                </wp:positionV>
                <wp:extent cx="1356360" cy="1280160"/>
                <wp:effectExtent l="19050" t="19050" r="15240" b="15240"/>
                <wp:wrapNone/>
                <wp:docPr id="1123175502" name="Rounded Rectangle 13"/>
                <wp:cNvGraphicFramePr/>
                <a:graphic xmlns:a="http://schemas.openxmlformats.org/drawingml/2006/main">
                  <a:graphicData uri="http://schemas.microsoft.com/office/word/2010/wordprocessingShape">
                    <wps:wsp>
                      <wps:cNvSpPr/>
                      <wps:spPr>
                        <a:xfrm>
                          <a:off x="0" y="0"/>
                          <a:ext cx="1356360" cy="1280160"/>
                        </a:xfrm>
                        <a:prstGeom prst="roundRect">
                          <a:avLst/>
                        </a:prstGeom>
                        <a:solidFill>
                          <a:srgbClr val="5B9BD5"/>
                        </a:solidFill>
                        <a:ln w="38100" cap="flat" cmpd="sng" algn="ctr">
                          <a:solidFill>
                            <a:schemeClr val="tx1"/>
                          </a:solidFill>
                          <a:prstDash val="solid"/>
                          <a:miter lim="800000"/>
                        </a:ln>
                        <a:effectLst/>
                      </wps:spPr>
                      <wps:txbx>
                        <w:txbxContent>
                          <w:p w14:paraId="672768A0" w14:textId="6C0D9D46" w:rsidR="00923668" w:rsidRDefault="00923668" w:rsidP="00923668">
                            <w:pPr>
                              <w:jc w:val="center"/>
                              <w:rPr>
                                <w:color w:val="FFFFFF" w:themeColor="background1"/>
                              </w:rPr>
                            </w:pPr>
                            <w:r>
                              <w:rPr>
                                <w:color w:val="FFFFFF" w:themeColor="background1"/>
                              </w:rPr>
                              <w:t xml:space="preserve">NO </w:t>
                            </w:r>
                          </w:p>
                          <w:p w14:paraId="73AFCAC3" w14:textId="7E5E7A66" w:rsidR="00923668" w:rsidRDefault="00923668" w:rsidP="00923668">
                            <w:pPr>
                              <w:jc w:val="center"/>
                              <w:rPr>
                                <w:color w:val="FFFFFF" w:themeColor="background1"/>
                              </w:rPr>
                            </w:pPr>
                            <w:r>
                              <w:rPr>
                                <w:color w:val="FFFFFF" w:themeColor="background1"/>
                              </w:rPr>
                              <w:t xml:space="preserve">Signpost or refer to abuse services eg. Domestic Abuse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563AA" id="_x0000_s1035" style="position:absolute;left:0;text-align:left;margin-left:427.8pt;margin-top:.4pt;width:106.8pt;height:10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" fillcolor="#5b9bd5" strokecolor="black [3213]" strokeweight="3pt">
                <v:stroke joinstyle="miter"/>
                <v:textbox>
                  <w:txbxContent>
                    <w:p w14:paraId="672768A0" w14:textId="6C0D9D46" w:rsidR="00923668" w:rsidRDefault="00923668" w:rsidP="00923668">
                      <w:pPr>
                        <w:jc w:val="center"/>
                        <w:rPr>
                          <w:color w:val="FFFFFF" w:themeColor="background1"/>
                        </w:rPr>
                      </w:pPr>
                      <w:r>
                        <w:rPr>
                          <w:color w:val="FFFFFF" w:themeColor="background1"/>
                        </w:rPr>
                        <w:t xml:space="preserve">NO </w:t>
                      </w:r>
                    </w:p>
                    <w:p w14:paraId="73AFCAC3" w14:textId="7E5E7A66" w:rsidR="00923668" w:rsidRDefault="00923668" w:rsidP="00923668">
                      <w:pPr>
                        <w:jc w:val="center"/>
                        <w:rPr>
                          <w:color w:val="FFFFFF" w:themeColor="background1"/>
                        </w:rPr>
                      </w:pPr>
                      <w:r>
                        <w:rPr>
                          <w:color w:val="FFFFFF" w:themeColor="background1"/>
                        </w:rPr>
                        <w:t xml:space="preserve">Signpost or refer to abuse services eg. Domestic Abuse support </w:t>
                      </w:r>
                    </w:p>
                  </w:txbxContent>
                </v:textbox>
              </v:roundrect>
            </w:pict>
          </mc:Fallback>
        </mc:AlternateContent>
      </w:r>
      <w:r w:rsidRPr="00CF4188">
        <w:rPr>
          <w:rFonts w:ascii="Arial" w:hAnsi="Arial" w:cs="Arial"/>
          <w:noProof/>
          <w:sz w:val="24"/>
          <w:szCs w:val="24"/>
          <w:lang w:eastAsia="en-GB"/>
        </w:rPr>
        <mc:AlternateContent>
          <mc:Choice Requires="wps">
            <w:drawing>
              <wp:anchor distT="0" distB="0" distL="114300" distR="114300" simplePos="0" relativeHeight="251737088" behindDoc="0" locked="0" layoutInCell="1" allowOverlap="1" wp14:anchorId="7747D0D4" wp14:editId="6148A9D0">
                <wp:simplePos x="0" y="0"/>
                <wp:positionH relativeFrom="column">
                  <wp:posOffset>4160520</wp:posOffset>
                </wp:positionH>
                <wp:positionV relativeFrom="paragraph">
                  <wp:posOffset>5080</wp:posOffset>
                </wp:positionV>
                <wp:extent cx="1173480" cy="1203960"/>
                <wp:effectExtent l="0" t="0" r="26670" b="15240"/>
                <wp:wrapNone/>
                <wp:docPr id="194295899" name="Rounded Rectangle 13"/>
                <wp:cNvGraphicFramePr/>
                <a:graphic xmlns:a="http://schemas.openxmlformats.org/drawingml/2006/main">
                  <a:graphicData uri="http://schemas.microsoft.com/office/word/2010/wordprocessingShape">
                    <wps:wsp>
                      <wps:cNvSpPr/>
                      <wps:spPr>
                        <a:xfrm>
                          <a:off x="0" y="0"/>
                          <a:ext cx="1173480" cy="12039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4D6AD89" w14:textId="2FC27290" w:rsidR="00923668" w:rsidRDefault="00923668" w:rsidP="00923668">
                            <w:pPr>
                              <w:jc w:val="center"/>
                              <w:rPr>
                                <w:color w:val="FFFFFF" w:themeColor="background1"/>
                              </w:rPr>
                            </w:pPr>
                            <w:r>
                              <w:rPr>
                                <w:color w:val="FFFFFF" w:themeColor="background1"/>
                              </w:rPr>
                              <w:t>YES</w:t>
                            </w:r>
                          </w:p>
                          <w:p w14:paraId="4ACC34C4" w14:textId="77777777" w:rsidR="00923668" w:rsidRPr="00CF4188" w:rsidRDefault="00923668" w:rsidP="00923668">
                            <w:pPr>
                              <w:jc w:val="center"/>
                              <w:rPr>
                                <w:color w:val="FFFFFF" w:themeColor="background1"/>
                              </w:rPr>
                            </w:pPr>
                            <w:r>
                              <w:rPr>
                                <w:color w:val="FFFFFF" w:themeColor="background1"/>
                              </w:rPr>
                              <w:t>Raise a safeguarding alert to the DSL</w:t>
                            </w:r>
                            <w:r w:rsidRPr="00CF4188">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7D0D4" id="_x0000_s1036" style="position:absolute;left:0;text-align:left;margin-left:327.6pt;margin-top:.4pt;width:92.4pt;height:9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" fillcolor="#5b9bd5" strokecolor="#41719c" strokeweight="1pt">
                <v:stroke joinstyle="miter"/>
                <v:textbox>
                  <w:txbxContent>
                    <w:p w14:paraId="54D6AD89" w14:textId="2FC27290" w:rsidR="00923668" w:rsidRDefault="00923668" w:rsidP="00923668">
                      <w:pPr>
                        <w:jc w:val="center"/>
                        <w:rPr>
                          <w:color w:val="FFFFFF" w:themeColor="background1"/>
                        </w:rPr>
                      </w:pPr>
                      <w:r>
                        <w:rPr>
                          <w:color w:val="FFFFFF" w:themeColor="background1"/>
                        </w:rPr>
                        <w:t>YES</w:t>
                      </w:r>
                    </w:p>
                    <w:p w14:paraId="4ACC34C4" w14:textId="77777777" w:rsidR="00923668" w:rsidRPr="00CF4188" w:rsidRDefault="00923668" w:rsidP="00923668">
                      <w:pPr>
                        <w:jc w:val="center"/>
                        <w:rPr>
                          <w:color w:val="FFFFFF" w:themeColor="background1"/>
                        </w:rPr>
                      </w:pPr>
                      <w:r>
                        <w:rPr>
                          <w:color w:val="FFFFFF" w:themeColor="background1"/>
                        </w:rPr>
                        <w:t>Raise a safeguarding alert to the DSL</w:t>
                      </w:r>
                      <w:r w:rsidRPr="00CF4188">
                        <w:rPr>
                          <w:color w:val="FFFFFF" w:themeColor="background1"/>
                        </w:rPr>
                        <w:t xml:space="preserve"> </w:t>
                      </w:r>
                    </w:p>
                  </w:txbxContent>
                </v:textbox>
              </v:roundrect>
            </w:pict>
          </mc:Fallback>
        </mc:AlternateContent>
      </w:r>
      <w:r w:rsidR="00BC27BA" w:rsidRPr="00CF418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638DC9E8" wp14:editId="0DDC981F">
                <wp:simplePos x="0" y="0"/>
                <wp:positionH relativeFrom="page">
                  <wp:posOffset>7772400</wp:posOffset>
                </wp:positionH>
                <wp:positionV relativeFrom="paragraph">
                  <wp:posOffset>136524</wp:posOffset>
                </wp:positionV>
                <wp:extent cx="1114425" cy="2162175"/>
                <wp:effectExtent l="19050" t="19050" r="28575" b="28575"/>
                <wp:wrapNone/>
                <wp:docPr id="11" name="Rounded Rectangle 11"/>
                <wp:cNvGraphicFramePr/>
                <a:graphic xmlns:a="http://schemas.openxmlformats.org/drawingml/2006/main">
                  <a:graphicData uri="http://schemas.microsoft.com/office/word/2010/wordprocessingShape">
                    <wps:wsp>
                      <wps:cNvSpPr/>
                      <wps:spPr>
                        <a:xfrm>
                          <a:off x="0" y="0"/>
                          <a:ext cx="1114425" cy="2162175"/>
                        </a:xfrm>
                        <a:prstGeom prst="roundRect">
                          <a:avLst/>
                        </a:prstGeom>
                        <a:solidFill>
                          <a:srgbClr val="5B9BD5"/>
                        </a:solidFill>
                        <a:ln w="38100" cap="flat" cmpd="sng" algn="ctr">
                          <a:solidFill>
                            <a:schemeClr val="tx1"/>
                          </a:solidFill>
                          <a:prstDash val="solid"/>
                          <a:miter lim="800000"/>
                        </a:ln>
                        <a:effectLst/>
                      </wps:spPr>
                      <wps:txbx>
                        <w:txbxContent>
                          <w:p w14:paraId="611476CD" w14:textId="77777777" w:rsidR="0058432A" w:rsidRPr="00CF4188" w:rsidRDefault="0058432A" w:rsidP="00CF4188">
                            <w:pPr>
                              <w:jc w:val="center"/>
                              <w:rPr>
                                <w:color w:val="FFFFFF" w:themeColor="background1"/>
                              </w:rPr>
                            </w:pPr>
                            <w:r w:rsidRPr="00CF4188">
                              <w:rPr>
                                <w:color w:val="FFFFFF" w:themeColor="background1"/>
                              </w:rPr>
                              <w:t xml:space="preserve">YES </w:t>
                            </w:r>
                          </w:p>
                          <w:p w14:paraId="691E86A3" w14:textId="77777777" w:rsidR="0058432A" w:rsidRPr="00CF4188" w:rsidRDefault="0058432A" w:rsidP="00CF4188">
                            <w:pPr>
                              <w:jc w:val="center"/>
                              <w:rPr>
                                <w:color w:val="FFFFFF" w:themeColor="background1"/>
                              </w:rPr>
                            </w:pPr>
                            <w:r w:rsidRPr="00CF4188">
                              <w:rPr>
                                <w:color w:val="FFFFFF" w:themeColor="background1"/>
                              </w:rPr>
                              <w:t>Contact the relevant team within HBC or HCC</w:t>
                            </w:r>
                          </w:p>
                          <w:p w14:paraId="53201832" w14:textId="488F4925" w:rsidR="0058432A" w:rsidRPr="00CF4188" w:rsidRDefault="0058432A" w:rsidP="00CF4188">
                            <w:pPr>
                              <w:jc w:val="center"/>
                              <w:rPr>
                                <w:color w:val="FFFFFF" w:themeColor="background1"/>
                              </w:rPr>
                            </w:pPr>
                            <w:r>
                              <w:rPr>
                                <w:color w:val="FFFFFF" w:themeColor="background1"/>
                              </w:rPr>
                              <w:t>DSLs</w:t>
                            </w:r>
                            <w:r w:rsidRPr="00CF4188">
                              <w:rPr>
                                <w:color w:val="FFFFFF" w:themeColor="background1"/>
                              </w:rPr>
                              <w:t xml:space="preserve"> will be happy to help you find the right team. </w:t>
                            </w:r>
                          </w:p>
                          <w:p w14:paraId="114D0F1B" w14:textId="77777777" w:rsidR="0058432A" w:rsidRDefault="0058432A" w:rsidP="00CF41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DC9E8" id="Rounded Rectangle 11" o:spid="_x0000_s1037" style="position:absolute;left:0;text-align:left;margin-left:612pt;margin-top:10.75pt;width:87.75pt;height:170.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" fillcolor="#5b9bd5" strokecolor="black [3213]" strokeweight="3pt">
                <v:stroke joinstyle="miter"/>
                <v:textbox>
                  <w:txbxContent>
                    <w:p w14:paraId="611476CD" w14:textId="77777777" w:rsidR="0058432A" w:rsidRPr="00CF4188" w:rsidRDefault="0058432A" w:rsidP="00CF4188">
                      <w:pPr>
                        <w:jc w:val="center"/>
                        <w:rPr>
                          <w:color w:val="FFFFFF" w:themeColor="background1"/>
                        </w:rPr>
                      </w:pPr>
                      <w:r w:rsidRPr="00CF4188">
                        <w:rPr>
                          <w:color w:val="FFFFFF" w:themeColor="background1"/>
                        </w:rPr>
                        <w:t xml:space="preserve">YES </w:t>
                      </w:r>
                    </w:p>
                    <w:p w14:paraId="691E86A3" w14:textId="77777777" w:rsidR="0058432A" w:rsidRPr="00CF4188" w:rsidRDefault="0058432A" w:rsidP="00CF4188">
                      <w:pPr>
                        <w:jc w:val="center"/>
                        <w:rPr>
                          <w:color w:val="FFFFFF" w:themeColor="background1"/>
                        </w:rPr>
                      </w:pPr>
                      <w:r w:rsidRPr="00CF4188">
                        <w:rPr>
                          <w:color w:val="FFFFFF" w:themeColor="background1"/>
                        </w:rPr>
                        <w:t>Contact the relevant team within HBC or HCC</w:t>
                      </w:r>
                    </w:p>
                    <w:p w14:paraId="53201832" w14:textId="488F4925" w:rsidR="0058432A" w:rsidRPr="00CF4188" w:rsidRDefault="0058432A" w:rsidP="00CF4188">
                      <w:pPr>
                        <w:jc w:val="center"/>
                        <w:rPr>
                          <w:color w:val="FFFFFF" w:themeColor="background1"/>
                        </w:rPr>
                      </w:pPr>
                      <w:r>
                        <w:rPr>
                          <w:color w:val="FFFFFF" w:themeColor="background1"/>
                        </w:rPr>
                        <w:t>DSLs</w:t>
                      </w:r>
                      <w:r w:rsidRPr="00CF4188">
                        <w:rPr>
                          <w:color w:val="FFFFFF" w:themeColor="background1"/>
                        </w:rPr>
                        <w:t xml:space="preserve"> will be happy to help you find the right team. </w:t>
                      </w:r>
                    </w:p>
                    <w:p w14:paraId="114D0F1B" w14:textId="77777777" w:rsidR="0058432A" w:rsidRDefault="0058432A" w:rsidP="00CF4188">
                      <w:pPr>
                        <w:jc w:val="center"/>
                      </w:pPr>
                    </w:p>
                  </w:txbxContent>
                </v:textbox>
                <w10:wrap anchorx="page"/>
              </v:roundrect>
            </w:pict>
          </mc:Fallback>
        </mc:AlternateContent>
      </w:r>
      <w:r w:rsidR="00BC27BA" w:rsidRPr="00CF4188">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19D3D5E9" wp14:editId="273D2766">
                <wp:simplePos x="0" y="0"/>
                <wp:positionH relativeFrom="page">
                  <wp:posOffset>8991600</wp:posOffset>
                </wp:positionH>
                <wp:positionV relativeFrom="paragraph">
                  <wp:posOffset>12700</wp:posOffset>
                </wp:positionV>
                <wp:extent cx="1552575" cy="2105025"/>
                <wp:effectExtent l="19050" t="19050" r="28575" b="28575"/>
                <wp:wrapNone/>
                <wp:docPr id="20" name="Rounded Rectangle 20"/>
                <wp:cNvGraphicFramePr/>
                <a:graphic xmlns:a="http://schemas.openxmlformats.org/drawingml/2006/main">
                  <a:graphicData uri="http://schemas.microsoft.com/office/word/2010/wordprocessingShape">
                    <wps:wsp>
                      <wps:cNvSpPr/>
                      <wps:spPr>
                        <a:xfrm>
                          <a:off x="0" y="0"/>
                          <a:ext cx="1552575" cy="2105025"/>
                        </a:xfrm>
                        <a:prstGeom prst="roundRect">
                          <a:avLst/>
                        </a:prstGeom>
                        <a:solidFill>
                          <a:srgbClr val="5B9BD5"/>
                        </a:solidFill>
                        <a:ln w="38100" cap="flat" cmpd="sng" algn="ctr">
                          <a:solidFill>
                            <a:schemeClr val="tx1"/>
                          </a:solidFill>
                          <a:prstDash val="solid"/>
                          <a:miter lim="800000"/>
                        </a:ln>
                        <a:effectLst/>
                      </wps:spPr>
                      <wps:txbx>
                        <w:txbxContent>
                          <w:p w14:paraId="48751938" w14:textId="03DFED52" w:rsidR="0058432A" w:rsidRDefault="0058432A" w:rsidP="00137481">
                            <w:pPr>
                              <w:jc w:val="center"/>
                              <w:rPr>
                                <w:color w:val="FFFFFF" w:themeColor="background1"/>
                              </w:rPr>
                            </w:pPr>
                            <w:r>
                              <w:rPr>
                                <w:color w:val="FFFFFF" w:themeColor="background1"/>
                              </w:rPr>
                              <w:t>NO</w:t>
                            </w:r>
                            <w:r w:rsidRPr="00CF4188">
                              <w:rPr>
                                <w:color w:val="FFFFFF" w:themeColor="background1"/>
                              </w:rPr>
                              <w:t xml:space="preserve"> </w:t>
                            </w:r>
                          </w:p>
                          <w:p w14:paraId="40A00D33" w14:textId="6B4CDECD" w:rsidR="0058432A" w:rsidRDefault="0058432A" w:rsidP="00137481">
                            <w:pPr>
                              <w:jc w:val="center"/>
                              <w:rPr>
                                <w:color w:val="FFFFFF" w:themeColor="background1"/>
                              </w:rPr>
                            </w:pPr>
                            <w:r>
                              <w:rPr>
                                <w:color w:val="FFFFFF" w:themeColor="background1"/>
                              </w:rPr>
                              <w:t xml:space="preserve">No further </w:t>
                            </w:r>
                            <w:r>
                              <w:rPr>
                                <w:b/>
                                <w:color w:val="FFFFFF" w:themeColor="background1"/>
                              </w:rPr>
                              <w:t>S</w:t>
                            </w:r>
                            <w:r w:rsidRPr="00935596">
                              <w:rPr>
                                <w:b/>
                                <w:color w:val="FFFFFF" w:themeColor="background1"/>
                              </w:rPr>
                              <w:t>afeguarding</w:t>
                            </w:r>
                            <w:r>
                              <w:rPr>
                                <w:color w:val="FFFFFF" w:themeColor="background1"/>
                              </w:rPr>
                              <w:t xml:space="preserve"> action needed. </w:t>
                            </w:r>
                          </w:p>
                          <w:p w14:paraId="2AD7D274" w14:textId="37FFD196" w:rsidR="0058432A" w:rsidRPr="00CF4188" w:rsidRDefault="0058432A" w:rsidP="00137481">
                            <w:pPr>
                              <w:jc w:val="center"/>
                              <w:rPr>
                                <w:color w:val="FFFFFF" w:themeColor="background1"/>
                              </w:rPr>
                            </w:pPr>
                            <w:r>
                              <w:rPr>
                                <w:color w:val="FFFFFF" w:themeColor="background1"/>
                              </w:rPr>
                              <w:t xml:space="preserve">Record any action you have taken in line with relevant policies/procedures.  </w:t>
                            </w:r>
                          </w:p>
                          <w:p w14:paraId="1192E26B" w14:textId="77777777" w:rsidR="0058432A" w:rsidRDefault="0058432A" w:rsidP="001374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3D5E9" id="Rounded Rectangle 20" o:spid="_x0000_s1038" style="position:absolute;left:0;text-align:left;margin-left:708pt;margin-top:1pt;width:122.25pt;height:165.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" fillcolor="#5b9bd5" strokecolor="black [3213]" strokeweight="3pt">
                <v:stroke joinstyle="miter"/>
                <v:textbox>
                  <w:txbxContent>
                    <w:p w14:paraId="48751938" w14:textId="03DFED52" w:rsidR="0058432A" w:rsidRDefault="0058432A" w:rsidP="00137481">
                      <w:pPr>
                        <w:jc w:val="center"/>
                        <w:rPr>
                          <w:color w:val="FFFFFF" w:themeColor="background1"/>
                        </w:rPr>
                      </w:pPr>
                      <w:r>
                        <w:rPr>
                          <w:color w:val="FFFFFF" w:themeColor="background1"/>
                        </w:rPr>
                        <w:t>NO</w:t>
                      </w:r>
                      <w:r w:rsidRPr="00CF4188">
                        <w:rPr>
                          <w:color w:val="FFFFFF" w:themeColor="background1"/>
                        </w:rPr>
                        <w:t xml:space="preserve"> </w:t>
                      </w:r>
                    </w:p>
                    <w:p w14:paraId="40A00D33" w14:textId="6B4CDECD" w:rsidR="0058432A" w:rsidRDefault="0058432A" w:rsidP="00137481">
                      <w:pPr>
                        <w:jc w:val="center"/>
                        <w:rPr>
                          <w:color w:val="FFFFFF" w:themeColor="background1"/>
                        </w:rPr>
                      </w:pPr>
                      <w:r>
                        <w:rPr>
                          <w:color w:val="FFFFFF" w:themeColor="background1"/>
                        </w:rPr>
                        <w:t xml:space="preserve">No further </w:t>
                      </w:r>
                      <w:r>
                        <w:rPr>
                          <w:b/>
                          <w:color w:val="FFFFFF" w:themeColor="background1"/>
                        </w:rPr>
                        <w:t>S</w:t>
                      </w:r>
                      <w:r w:rsidRPr="00935596">
                        <w:rPr>
                          <w:b/>
                          <w:color w:val="FFFFFF" w:themeColor="background1"/>
                        </w:rPr>
                        <w:t>afeguarding</w:t>
                      </w:r>
                      <w:r>
                        <w:rPr>
                          <w:color w:val="FFFFFF" w:themeColor="background1"/>
                        </w:rPr>
                        <w:t xml:space="preserve"> action needed. </w:t>
                      </w:r>
                    </w:p>
                    <w:p w14:paraId="2AD7D274" w14:textId="37FFD196" w:rsidR="0058432A" w:rsidRPr="00CF4188" w:rsidRDefault="0058432A" w:rsidP="00137481">
                      <w:pPr>
                        <w:jc w:val="center"/>
                        <w:rPr>
                          <w:color w:val="FFFFFF" w:themeColor="background1"/>
                        </w:rPr>
                      </w:pPr>
                      <w:r>
                        <w:rPr>
                          <w:color w:val="FFFFFF" w:themeColor="background1"/>
                        </w:rPr>
                        <w:t xml:space="preserve">Record any action you have taken in line with relevant policies/procedures.  </w:t>
                      </w:r>
                    </w:p>
                    <w:p w14:paraId="1192E26B" w14:textId="77777777" w:rsidR="0058432A" w:rsidRDefault="0058432A" w:rsidP="00137481">
                      <w:pPr>
                        <w:jc w:val="center"/>
                      </w:pPr>
                    </w:p>
                  </w:txbxContent>
                </v:textbox>
                <w10:wrap anchorx="page"/>
              </v:roundrect>
            </w:pict>
          </mc:Fallback>
        </mc:AlternateContent>
      </w:r>
    </w:p>
    <w:p w14:paraId="3DEB3391" w14:textId="3E47D3F5" w:rsidR="005E0ABB" w:rsidRPr="005E0ABB" w:rsidRDefault="005E0ABB" w:rsidP="000D596D">
      <w:pPr>
        <w:pStyle w:val="ListParagraph"/>
        <w:jc w:val="both"/>
        <w:rPr>
          <w:rFonts w:ascii="Arial" w:hAnsi="Arial" w:cs="Arial"/>
          <w:sz w:val="24"/>
          <w:szCs w:val="24"/>
        </w:rPr>
      </w:pPr>
    </w:p>
    <w:p w14:paraId="032607AA" w14:textId="06F7C5BE" w:rsidR="005E0ABB" w:rsidRPr="005E0ABB" w:rsidRDefault="00923668" w:rsidP="00923668">
      <w:pPr>
        <w:tabs>
          <w:tab w:val="left" w:pos="9204"/>
        </w:tabs>
        <w:spacing w:after="0" w:line="240" w:lineRule="auto"/>
        <w:jc w:val="both"/>
        <w:rPr>
          <w:rFonts w:ascii="Arial" w:hAnsi="Arial" w:cs="Arial"/>
          <w:sz w:val="24"/>
          <w:szCs w:val="24"/>
        </w:rPr>
      </w:pPr>
      <w:r>
        <w:rPr>
          <w:rFonts w:ascii="Arial" w:hAnsi="Arial" w:cs="Arial"/>
          <w:sz w:val="24"/>
          <w:szCs w:val="24"/>
        </w:rPr>
        <w:tab/>
      </w:r>
    </w:p>
    <w:p w14:paraId="6500AAE5" w14:textId="591D0F9E" w:rsidR="00553078" w:rsidRPr="00553078" w:rsidRDefault="00553078" w:rsidP="000D596D">
      <w:pPr>
        <w:pStyle w:val="ListParagraph"/>
        <w:spacing w:after="0" w:line="240" w:lineRule="auto"/>
        <w:ind w:left="1080"/>
        <w:jc w:val="both"/>
        <w:rPr>
          <w:rFonts w:ascii="Arial" w:hAnsi="Arial" w:cs="Arial"/>
          <w:sz w:val="24"/>
          <w:szCs w:val="24"/>
        </w:rPr>
      </w:pPr>
    </w:p>
    <w:p w14:paraId="65A8FE7D" w14:textId="07D8CB89" w:rsidR="00553078" w:rsidRPr="00553078" w:rsidRDefault="00553078" w:rsidP="000D596D">
      <w:pPr>
        <w:pStyle w:val="ListParagraph"/>
        <w:spacing w:after="0" w:line="240" w:lineRule="auto"/>
        <w:ind w:left="1080"/>
        <w:jc w:val="both"/>
        <w:rPr>
          <w:rFonts w:ascii="Arial" w:hAnsi="Arial" w:cs="Arial"/>
          <w:sz w:val="24"/>
          <w:szCs w:val="24"/>
        </w:rPr>
      </w:pPr>
    </w:p>
    <w:p w14:paraId="1F37F673" w14:textId="7F37BAA8" w:rsidR="00553078" w:rsidRPr="00553078" w:rsidRDefault="00AB33C7" w:rsidP="000D596D">
      <w:pPr>
        <w:spacing w:after="0" w:line="240" w:lineRule="auto"/>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34A8D73D" wp14:editId="54EB8B5C">
                <wp:simplePos x="0" y="0"/>
                <wp:positionH relativeFrom="column">
                  <wp:posOffset>4770120</wp:posOffset>
                </wp:positionH>
                <wp:positionV relativeFrom="paragraph">
                  <wp:posOffset>113665</wp:posOffset>
                </wp:positionV>
                <wp:extent cx="0" cy="123825"/>
                <wp:effectExtent l="76200" t="0" r="57150" b="47625"/>
                <wp:wrapNone/>
                <wp:docPr id="2142967285"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F0C758F" id="Straight Arrow Connector 2" o:spid="_x0000_s1026" type="#_x0000_t32" style="position:absolute;margin-left:375.6pt;margin-top:8.95pt;width:0;height:9.7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" strokecolor="#5b9bd5" strokeweight=".5pt">
                <v:stroke endarrow="block" joinstyle="miter"/>
              </v:shape>
            </w:pict>
          </mc:Fallback>
        </mc:AlternateContent>
      </w:r>
      <w:r w:rsidR="00BC27BA">
        <w:rPr>
          <w:rFonts w:ascii="Arial" w:hAnsi="Arial" w:cs="Arial"/>
          <w:noProof/>
          <w:sz w:val="24"/>
          <w:szCs w:val="24"/>
          <w:lang w:eastAsia="en-GB"/>
        </w:rPr>
        <mc:AlternateContent>
          <mc:Choice Requires="wps">
            <w:drawing>
              <wp:anchor distT="0" distB="0" distL="114300" distR="114300" simplePos="0" relativeHeight="251735040" behindDoc="0" locked="0" layoutInCell="1" allowOverlap="1" wp14:anchorId="3BA90C57" wp14:editId="458454DB">
                <wp:simplePos x="0" y="0"/>
                <wp:positionH relativeFrom="column">
                  <wp:posOffset>3169920</wp:posOffset>
                </wp:positionH>
                <wp:positionV relativeFrom="paragraph">
                  <wp:posOffset>119380</wp:posOffset>
                </wp:positionV>
                <wp:extent cx="0" cy="123825"/>
                <wp:effectExtent l="76200" t="0" r="57150" b="47625"/>
                <wp:wrapNone/>
                <wp:docPr id="1793350697"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1525D1C" id="Straight Arrow Connector 2" o:spid="_x0000_s1026" type="#_x0000_t32" style="position:absolute;margin-left:249.6pt;margin-top:9.4pt;width:0;height:9.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" strokecolor="#5b9bd5" strokeweight=".5pt">
                <v:stroke endarrow="block" joinstyle="miter"/>
              </v:shape>
            </w:pict>
          </mc:Fallback>
        </mc:AlternateContent>
      </w:r>
      <w:r w:rsidR="00193B67" w:rsidRPr="00CF418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2331DEBA" wp14:editId="04F3AB0D">
                <wp:simplePos x="0" y="0"/>
                <wp:positionH relativeFrom="margin">
                  <wp:align>center</wp:align>
                </wp:positionH>
                <wp:positionV relativeFrom="paragraph">
                  <wp:posOffset>262255</wp:posOffset>
                </wp:positionV>
                <wp:extent cx="4552950" cy="1143000"/>
                <wp:effectExtent l="19050" t="19050" r="19050" b="19050"/>
                <wp:wrapNone/>
                <wp:docPr id="15" name="Rounded Rectangle 15"/>
                <wp:cNvGraphicFramePr/>
                <a:graphic xmlns:a="http://schemas.openxmlformats.org/drawingml/2006/main">
                  <a:graphicData uri="http://schemas.microsoft.com/office/word/2010/wordprocessingShape">
                    <wps:wsp>
                      <wps:cNvSpPr/>
                      <wps:spPr>
                        <a:xfrm>
                          <a:off x="0" y="0"/>
                          <a:ext cx="4552950" cy="1143000"/>
                        </a:xfrm>
                        <a:prstGeom prst="roundRect">
                          <a:avLst/>
                        </a:prstGeom>
                        <a:solidFill>
                          <a:srgbClr val="5B9BD5"/>
                        </a:solidFill>
                        <a:ln w="38100" cap="flat" cmpd="sng" algn="ctr">
                          <a:solidFill>
                            <a:schemeClr val="tx1"/>
                          </a:solidFill>
                          <a:prstDash val="solid"/>
                          <a:miter lim="800000"/>
                        </a:ln>
                        <a:effectLst/>
                      </wps:spPr>
                      <wps:txbx>
                        <w:txbxContent>
                          <w:p w14:paraId="36575F21" w14:textId="516C3685" w:rsidR="0058432A" w:rsidRPr="00CF4188" w:rsidRDefault="0058432A" w:rsidP="00CF4188">
                            <w:pPr>
                              <w:jc w:val="center"/>
                              <w:rPr>
                                <w:color w:val="FFFFFF" w:themeColor="background1"/>
                              </w:rPr>
                            </w:pPr>
                            <w:r w:rsidRPr="00CF4188">
                              <w:rPr>
                                <w:color w:val="FFFFFF" w:themeColor="background1"/>
                              </w:rPr>
                              <w:t>The safeguarding lead will review the information you have provided and will decide on the next steps to take</w:t>
                            </w:r>
                            <w:r>
                              <w:rPr>
                                <w:color w:val="FFFFFF" w:themeColor="background1"/>
                              </w:rPr>
                              <w:t xml:space="preserve"> (See 9.4)</w:t>
                            </w:r>
                            <w:r w:rsidRPr="00CF4188">
                              <w:rPr>
                                <w:color w:val="FFFFFF" w:themeColor="background1"/>
                              </w:rPr>
                              <w:t>. This may involve talking to you to gather more information</w:t>
                            </w:r>
                            <w:r>
                              <w:rPr>
                                <w:color w:val="FFFFFF" w:themeColor="background1"/>
                              </w:rPr>
                              <w:t xml:space="preserve"> or give advice</w:t>
                            </w:r>
                            <w:r w:rsidRPr="00CF4188">
                              <w:rPr>
                                <w:color w:val="FFFFFF" w:themeColor="background1"/>
                              </w:rPr>
                              <w:t>. You do not need to take further action but you should satisfy yourself that your alert has been taken seriously. Do not be afraid to ask what action has been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31DEBA" id="Rounded Rectangle 15" o:spid="_x0000_s1039" style="position:absolute;left:0;text-align:left;margin-left:0;margin-top:20.65pt;width:358.5pt;height:90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" fillcolor="#5b9bd5" strokecolor="black [3213]" strokeweight="3pt">
                <v:stroke joinstyle="miter"/>
                <v:textbox>
                  <w:txbxContent>
                    <w:p w14:paraId="36575F21" w14:textId="516C3685" w:rsidR="0058432A" w:rsidRPr="00CF4188" w:rsidRDefault="0058432A" w:rsidP="00CF4188">
                      <w:pPr>
                        <w:jc w:val="center"/>
                        <w:rPr>
                          <w:color w:val="FFFFFF" w:themeColor="background1"/>
                        </w:rPr>
                      </w:pPr>
                      <w:r w:rsidRPr="00CF4188">
                        <w:rPr>
                          <w:color w:val="FFFFFF" w:themeColor="background1"/>
                        </w:rPr>
                        <w:t>The safeguarding lead will review the information you have provided and will decide on the next steps to take</w:t>
                      </w:r>
                      <w:r>
                        <w:rPr>
                          <w:color w:val="FFFFFF" w:themeColor="background1"/>
                        </w:rPr>
                        <w:t xml:space="preserve"> (See 9.4)</w:t>
                      </w:r>
                      <w:r w:rsidRPr="00CF4188">
                        <w:rPr>
                          <w:color w:val="FFFFFF" w:themeColor="background1"/>
                        </w:rPr>
                        <w:t>. This may involve talking to you to gather more information</w:t>
                      </w:r>
                      <w:r>
                        <w:rPr>
                          <w:color w:val="FFFFFF" w:themeColor="background1"/>
                        </w:rPr>
                        <w:t xml:space="preserve"> or give advice</w:t>
                      </w:r>
                      <w:r w:rsidRPr="00CF4188">
                        <w:rPr>
                          <w:color w:val="FFFFFF" w:themeColor="background1"/>
                        </w:rPr>
                        <w:t>. You do not need to take further action but you should satisfy yourself that your alert has been taken seriously. Do not be afraid to ask what action has been taken.</w:t>
                      </w:r>
                    </w:p>
                  </w:txbxContent>
                </v:textbox>
                <w10:wrap anchorx="margin"/>
              </v:roundrect>
            </w:pict>
          </mc:Fallback>
        </mc:AlternateContent>
      </w:r>
    </w:p>
    <w:p w14:paraId="40F668FA" w14:textId="184737E3" w:rsidR="00540166" w:rsidRDefault="00923668" w:rsidP="000D596D">
      <w:pPr>
        <w:jc w:val="both"/>
        <w:rPr>
          <w:highlight w:val="yellow"/>
        </w:rPr>
        <w:sectPr w:rsidR="00540166" w:rsidSect="007206B7">
          <w:pgSz w:w="16838" w:h="11906" w:orient="landscape"/>
          <w:pgMar w:top="1440" w:right="1440" w:bottom="1440" w:left="1440" w:header="708" w:footer="708" w:gutter="0"/>
          <w:cols w:space="708"/>
          <w:docGrid w:linePitch="360"/>
        </w:sectPr>
      </w:pPr>
      <w:r>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586FF7E1" wp14:editId="5A85672D">
                <wp:simplePos x="0" y="0"/>
                <wp:positionH relativeFrom="column">
                  <wp:posOffset>0</wp:posOffset>
                </wp:positionH>
                <wp:positionV relativeFrom="paragraph">
                  <wp:posOffset>-175895</wp:posOffset>
                </wp:positionV>
                <wp:extent cx="0" cy="123825"/>
                <wp:effectExtent l="76200" t="0" r="57150" b="47625"/>
                <wp:wrapNone/>
                <wp:docPr id="1964461656"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9D8B29B" id="Straight Arrow Connector 2" o:spid="_x0000_s1026" type="#_x0000_t32" style="position:absolute;margin-left:0;margin-top:-13.85pt;width:0;height:9.7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" strokecolor="#5b9bd5" strokeweight=".5pt">
                <v:stroke endarrow="block" joinstyle="miter"/>
              </v:shape>
            </w:pict>
          </mc:Fallback>
        </mc:AlternateContent>
      </w:r>
    </w:p>
    <w:p w14:paraId="78843D74" w14:textId="6160B661" w:rsidR="00553078" w:rsidRPr="00193B67" w:rsidRDefault="00A84E05" w:rsidP="00193B67">
      <w:pPr>
        <w:pStyle w:val="Heading1"/>
      </w:pPr>
      <w:bookmarkStart w:id="34" w:name="_APPENDIX_E:_RECOGNISING"/>
      <w:bookmarkEnd w:id="34"/>
      <w:r w:rsidRPr="00193B67">
        <w:lastRenderedPageBreak/>
        <w:t>APPENDIX E</w:t>
      </w:r>
      <w:r w:rsidR="00935596" w:rsidRPr="00193B67">
        <w:t xml:space="preserve">: RECOGNISING SIGNS OF ABUSE IN CHILDREN </w:t>
      </w:r>
    </w:p>
    <w:p w14:paraId="043670E6" w14:textId="77777777" w:rsidR="001E67CC" w:rsidRDefault="001E67CC" w:rsidP="001E67CC"/>
    <w:tbl>
      <w:tblPr>
        <w:tblStyle w:val="TableGrid"/>
        <w:tblW w:w="10204" w:type="dxa"/>
        <w:jc w:val="center"/>
        <w:tblLook w:val="04A0" w:firstRow="1" w:lastRow="0" w:firstColumn="1" w:lastColumn="0" w:noHBand="0" w:noVBand="1"/>
      </w:tblPr>
      <w:tblGrid>
        <w:gridCol w:w="5102"/>
        <w:gridCol w:w="5102"/>
      </w:tblGrid>
      <w:tr w:rsidR="001E67CC" w14:paraId="51F4F086" w14:textId="77777777" w:rsidTr="00572B28">
        <w:trPr>
          <w:trHeight w:val="300"/>
          <w:jc w:val="center"/>
        </w:trPr>
        <w:tc>
          <w:tcPr>
            <w:tcW w:w="5102" w:type="dxa"/>
            <w:shd w:val="clear" w:color="auto" w:fill="BDD6EE" w:themeFill="accent1" w:themeFillTint="66"/>
            <w:vAlign w:val="center"/>
          </w:tcPr>
          <w:p w14:paraId="3795CE71" w14:textId="77777777" w:rsidR="001E67CC" w:rsidRDefault="001E67CC" w:rsidP="00C12BDD">
            <w:pPr>
              <w:pStyle w:val="1bodycopy10pt"/>
              <w:spacing w:after="0"/>
              <w:jc w:val="center"/>
              <w:rPr>
                <w:b/>
                <w:bCs/>
                <w:sz w:val="22"/>
                <w:szCs w:val="22"/>
              </w:rPr>
            </w:pPr>
            <w:r>
              <w:rPr>
                <w:b/>
                <w:bCs/>
                <w:sz w:val="22"/>
                <w:szCs w:val="22"/>
              </w:rPr>
              <w:t>Indicators of Physical Abuse</w:t>
            </w:r>
          </w:p>
        </w:tc>
        <w:tc>
          <w:tcPr>
            <w:tcW w:w="5102" w:type="dxa"/>
            <w:shd w:val="clear" w:color="auto" w:fill="BDD6EE" w:themeFill="accent1" w:themeFillTint="66"/>
            <w:vAlign w:val="center"/>
          </w:tcPr>
          <w:p w14:paraId="091DA94F" w14:textId="77777777" w:rsidR="001E67CC" w:rsidRPr="00A573F4" w:rsidRDefault="001E67CC" w:rsidP="00C12BDD">
            <w:pPr>
              <w:pStyle w:val="1bodycopy10pt"/>
              <w:spacing w:after="0"/>
              <w:jc w:val="center"/>
              <w:rPr>
                <w:b/>
                <w:bCs/>
                <w:sz w:val="22"/>
                <w:szCs w:val="22"/>
              </w:rPr>
            </w:pPr>
            <w:r w:rsidRPr="00F17975">
              <w:rPr>
                <w:rFonts w:cs="Arial"/>
                <w:b/>
                <w:bCs/>
                <w:sz w:val="22"/>
                <w:szCs w:val="22"/>
              </w:rPr>
              <w:t>Indicators</w:t>
            </w:r>
            <w:r>
              <w:rPr>
                <w:rFonts w:cs="Arial"/>
                <w:b/>
                <w:bCs/>
                <w:sz w:val="22"/>
                <w:szCs w:val="22"/>
              </w:rPr>
              <w:t xml:space="preserve"> of Emotional Abuse</w:t>
            </w:r>
          </w:p>
        </w:tc>
      </w:tr>
      <w:tr w:rsidR="001E67CC" w14:paraId="58DA7780" w14:textId="77777777" w:rsidTr="00C12BDD">
        <w:trPr>
          <w:trHeight w:val="300"/>
          <w:jc w:val="center"/>
        </w:trPr>
        <w:tc>
          <w:tcPr>
            <w:tcW w:w="5102" w:type="dxa"/>
            <w:tcBorders>
              <w:bottom w:val="single" w:sz="4" w:space="0" w:color="auto"/>
            </w:tcBorders>
          </w:tcPr>
          <w:p w14:paraId="3CBC20B1" w14:textId="77777777" w:rsidR="001E67CC" w:rsidRPr="001854A4" w:rsidRDefault="001E67CC" w:rsidP="00C12BDD">
            <w:pPr>
              <w:pStyle w:val="4Bulletedcopyblue"/>
              <w:numPr>
                <w:ilvl w:val="0"/>
                <w:numId w:val="0"/>
              </w:numPr>
              <w:rPr>
                <w:rFonts w:cs="Arial"/>
                <w:b/>
                <w:sz w:val="20"/>
                <w:szCs w:val="20"/>
              </w:rPr>
            </w:pPr>
            <w:bookmarkStart w:id="35" w:name="_Hlk172204788"/>
            <w:r w:rsidRPr="001854A4">
              <w:rPr>
                <w:rFonts w:cs="Arial"/>
                <w:b/>
                <w:sz w:val="20"/>
                <w:szCs w:val="20"/>
              </w:rPr>
              <w:t>Bruises:</w:t>
            </w:r>
          </w:p>
          <w:p w14:paraId="183F023E"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Commonly on the head but also on the ear, neck or soft areas (abdomen, back and buttocks)</w:t>
            </w:r>
          </w:p>
          <w:p w14:paraId="4445B321"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Defensive wounds commonly on the forearm, upper arm, back of the leg, hands or feet</w:t>
            </w:r>
          </w:p>
          <w:p w14:paraId="40F5D214"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Clusters of bruises on the upper arm, outside of the thigh or on the body</w:t>
            </w:r>
          </w:p>
          <w:p w14:paraId="318921FB"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Bruises with dots of blood under the skin</w:t>
            </w:r>
          </w:p>
          <w:p w14:paraId="74E9766B"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A bruised scalp and swollen eyes from hair being pulled violently</w:t>
            </w:r>
          </w:p>
          <w:p w14:paraId="3B70D7B7" w14:textId="77777777" w:rsidR="001E67CC" w:rsidRPr="001854A4" w:rsidRDefault="001E67CC" w:rsidP="004B6BC6">
            <w:pPr>
              <w:pStyle w:val="4Bulletedcopyblue"/>
              <w:numPr>
                <w:ilvl w:val="0"/>
                <w:numId w:val="22"/>
              </w:numPr>
              <w:jc w:val="left"/>
              <w:rPr>
                <w:rFonts w:cs="Arial"/>
                <w:b/>
                <w:sz w:val="20"/>
                <w:szCs w:val="20"/>
              </w:rPr>
            </w:pPr>
            <w:r w:rsidRPr="001854A4">
              <w:rPr>
                <w:rFonts w:cs="Arial"/>
                <w:sz w:val="20"/>
                <w:szCs w:val="20"/>
              </w:rPr>
              <w:t>Bruises in the shape of a hand or object</w:t>
            </w:r>
          </w:p>
          <w:p w14:paraId="7310503C" w14:textId="77777777" w:rsidR="001E67CC" w:rsidRPr="001854A4" w:rsidRDefault="001E67CC" w:rsidP="004B6BC6">
            <w:pPr>
              <w:pStyle w:val="4Bulletedcopyblue"/>
              <w:numPr>
                <w:ilvl w:val="0"/>
                <w:numId w:val="22"/>
              </w:numPr>
              <w:jc w:val="left"/>
              <w:rPr>
                <w:rFonts w:cs="Arial"/>
                <w:sz w:val="20"/>
                <w:szCs w:val="20"/>
              </w:rPr>
            </w:pPr>
            <w:r w:rsidRPr="001854A4">
              <w:rPr>
                <w:rFonts w:cs="Arial"/>
                <w:sz w:val="20"/>
                <w:szCs w:val="20"/>
              </w:rPr>
              <w:t>Bruises on non-mobile babies.</w:t>
            </w:r>
          </w:p>
          <w:p w14:paraId="53E2F5F2" w14:textId="77777777" w:rsidR="001E67CC" w:rsidRPr="00FC44C4" w:rsidRDefault="001E67CC" w:rsidP="00C12BDD">
            <w:pPr>
              <w:pStyle w:val="1bodycopy10pt"/>
              <w:rPr>
                <w:rFonts w:cs="Arial"/>
                <w:b/>
                <w:bCs/>
                <w:szCs w:val="20"/>
              </w:rPr>
            </w:pPr>
            <w:r w:rsidRPr="00FC44C4">
              <w:rPr>
                <w:rFonts w:cs="Arial"/>
                <w:b/>
                <w:bCs/>
                <w:szCs w:val="20"/>
              </w:rPr>
              <w:t>Burns or scalds:</w:t>
            </w:r>
          </w:p>
          <w:p w14:paraId="45023156" w14:textId="77777777" w:rsidR="001E67CC" w:rsidRPr="001854A4" w:rsidRDefault="001E67CC" w:rsidP="004B6BC6">
            <w:pPr>
              <w:pStyle w:val="4Bulletedcopyblue"/>
              <w:numPr>
                <w:ilvl w:val="0"/>
                <w:numId w:val="23"/>
              </w:numPr>
              <w:jc w:val="left"/>
              <w:rPr>
                <w:rFonts w:cs="Arial"/>
                <w:sz w:val="20"/>
                <w:szCs w:val="20"/>
              </w:rPr>
            </w:pPr>
            <w:r w:rsidRPr="001854A4">
              <w:rPr>
                <w:rFonts w:cs="Arial"/>
                <w:sz w:val="20"/>
                <w:szCs w:val="20"/>
              </w:rPr>
              <w:t>Can be from hot liquids, hot objects, flames, chemicals, or electricity</w:t>
            </w:r>
          </w:p>
          <w:p w14:paraId="002B83B7" w14:textId="77777777" w:rsidR="001E67CC" w:rsidRPr="001854A4" w:rsidRDefault="001E67CC" w:rsidP="004B6BC6">
            <w:pPr>
              <w:pStyle w:val="4Bulletedcopyblue"/>
              <w:numPr>
                <w:ilvl w:val="0"/>
                <w:numId w:val="23"/>
              </w:numPr>
              <w:jc w:val="left"/>
              <w:rPr>
                <w:rFonts w:cs="Arial"/>
                <w:sz w:val="20"/>
                <w:szCs w:val="20"/>
              </w:rPr>
            </w:pPr>
            <w:r w:rsidRPr="001854A4">
              <w:rPr>
                <w:rFonts w:cs="Arial"/>
                <w:sz w:val="20"/>
                <w:szCs w:val="20"/>
              </w:rPr>
              <w:t>These may be on the hands, back, shoulders or buttocks. Scalds in particular may be on lower limbs, both arms and/or both legs</w:t>
            </w:r>
          </w:p>
          <w:p w14:paraId="2068C44C" w14:textId="77777777" w:rsidR="001E67CC" w:rsidRPr="001854A4" w:rsidRDefault="001E67CC" w:rsidP="004B6BC6">
            <w:pPr>
              <w:pStyle w:val="4Bulletedcopyblue"/>
              <w:numPr>
                <w:ilvl w:val="0"/>
                <w:numId w:val="23"/>
              </w:numPr>
              <w:jc w:val="left"/>
              <w:rPr>
                <w:rFonts w:cs="Arial"/>
                <w:sz w:val="20"/>
                <w:szCs w:val="20"/>
              </w:rPr>
            </w:pPr>
            <w:r w:rsidRPr="001854A4">
              <w:rPr>
                <w:rFonts w:cs="Arial"/>
                <w:sz w:val="20"/>
                <w:szCs w:val="20"/>
              </w:rPr>
              <w:t>A clear edge to the burn or scald</w:t>
            </w:r>
          </w:p>
          <w:p w14:paraId="6E3F4FA8" w14:textId="77777777" w:rsidR="001E67CC" w:rsidRPr="001854A4" w:rsidRDefault="001E67CC" w:rsidP="004B6BC6">
            <w:pPr>
              <w:pStyle w:val="4Bulletedcopyblue"/>
              <w:numPr>
                <w:ilvl w:val="0"/>
                <w:numId w:val="23"/>
              </w:numPr>
              <w:jc w:val="left"/>
              <w:rPr>
                <w:rFonts w:cs="Arial"/>
                <w:sz w:val="20"/>
                <w:szCs w:val="20"/>
              </w:rPr>
            </w:pPr>
            <w:r w:rsidRPr="001854A4">
              <w:rPr>
                <w:rFonts w:cs="Arial"/>
                <w:sz w:val="20"/>
                <w:szCs w:val="20"/>
              </w:rPr>
              <w:t>Sometimes in the shape of an implement</w:t>
            </w:r>
            <w:r>
              <w:rPr>
                <w:rFonts w:cs="Arial"/>
                <w:sz w:val="20"/>
                <w:szCs w:val="20"/>
              </w:rPr>
              <w:t>,</w:t>
            </w:r>
            <w:r w:rsidRPr="001854A4">
              <w:rPr>
                <w:rFonts w:cs="Arial"/>
                <w:sz w:val="20"/>
                <w:szCs w:val="20"/>
              </w:rPr>
              <w:t xml:space="preserve"> for example, a circular cigarette burn</w:t>
            </w:r>
          </w:p>
          <w:p w14:paraId="0DDFC32A" w14:textId="77777777" w:rsidR="001E67CC" w:rsidRPr="001854A4" w:rsidRDefault="001E67CC" w:rsidP="004B6BC6">
            <w:pPr>
              <w:pStyle w:val="4Bulletedcopyblue"/>
              <w:numPr>
                <w:ilvl w:val="0"/>
                <w:numId w:val="23"/>
              </w:numPr>
              <w:jc w:val="left"/>
              <w:rPr>
                <w:rFonts w:cs="Arial"/>
                <w:sz w:val="20"/>
                <w:szCs w:val="20"/>
              </w:rPr>
            </w:pPr>
            <w:r w:rsidRPr="001854A4">
              <w:rPr>
                <w:rFonts w:cs="Arial"/>
                <w:sz w:val="20"/>
                <w:szCs w:val="20"/>
              </w:rPr>
              <w:t>Multiple burns or scalds.</w:t>
            </w:r>
          </w:p>
          <w:p w14:paraId="5C4EE1B8" w14:textId="77777777" w:rsidR="001E67CC" w:rsidRPr="00FC44C4" w:rsidRDefault="001E67CC" w:rsidP="00C12BDD">
            <w:pPr>
              <w:pStyle w:val="1bodycopy10pt"/>
              <w:rPr>
                <w:rFonts w:cs="Arial"/>
                <w:b/>
                <w:bCs/>
                <w:szCs w:val="20"/>
              </w:rPr>
            </w:pPr>
            <w:r w:rsidRPr="00FC44C4">
              <w:rPr>
                <w:rFonts w:cs="Arial"/>
                <w:b/>
                <w:bCs/>
                <w:szCs w:val="20"/>
              </w:rPr>
              <w:t>Bite marks:</w:t>
            </w:r>
          </w:p>
          <w:p w14:paraId="59364A46" w14:textId="77777777" w:rsidR="001E67CC" w:rsidRPr="001854A4" w:rsidRDefault="001E67CC" w:rsidP="004B6BC6">
            <w:pPr>
              <w:pStyle w:val="4Bulletedcopyblue"/>
              <w:numPr>
                <w:ilvl w:val="0"/>
                <w:numId w:val="24"/>
              </w:numPr>
              <w:jc w:val="left"/>
              <w:rPr>
                <w:rFonts w:cs="Arial"/>
                <w:sz w:val="20"/>
                <w:szCs w:val="20"/>
              </w:rPr>
            </w:pPr>
            <w:r w:rsidRPr="001854A4">
              <w:rPr>
                <w:rFonts w:cs="Arial"/>
                <w:sz w:val="20"/>
                <w:szCs w:val="20"/>
              </w:rPr>
              <w:t>Usually oval or circular in shape</w:t>
            </w:r>
          </w:p>
          <w:p w14:paraId="12CC57FE" w14:textId="77777777" w:rsidR="001E67CC" w:rsidRPr="001854A4" w:rsidRDefault="001E67CC" w:rsidP="004B6BC6">
            <w:pPr>
              <w:pStyle w:val="4Bulletedcopyblue"/>
              <w:numPr>
                <w:ilvl w:val="0"/>
                <w:numId w:val="24"/>
              </w:numPr>
              <w:jc w:val="left"/>
              <w:rPr>
                <w:rFonts w:cs="Arial"/>
                <w:sz w:val="20"/>
                <w:szCs w:val="20"/>
              </w:rPr>
            </w:pPr>
            <w:r w:rsidRPr="001854A4">
              <w:rPr>
                <w:rFonts w:cs="Arial"/>
                <w:sz w:val="20"/>
                <w:szCs w:val="20"/>
              </w:rPr>
              <w:t>Visible wounds, indentations or bruising from individual teeth.</w:t>
            </w:r>
          </w:p>
          <w:p w14:paraId="445868B7" w14:textId="77777777" w:rsidR="001E67CC" w:rsidRPr="00FC44C4" w:rsidRDefault="001E67CC" w:rsidP="00C12BDD">
            <w:pPr>
              <w:pStyle w:val="1bodycopy10pt"/>
              <w:rPr>
                <w:rFonts w:cs="Arial"/>
                <w:b/>
                <w:bCs/>
                <w:szCs w:val="20"/>
              </w:rPr>
            </w:pPr>
            <w:r w:rsidRPr="00FC44C4">
              <w:rPr>
                <w:rFonts w:cs="Arial"/>
                <w:b/>
                <w:bCs/>
                <w:szCs w:val="20"/>
              </w:rPr>
              <w:t>Fractures or broken bones:</w:t>
            </w:r>
          </w:p>
          <w:p w14:paraId="0EB60C3A"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Fractures to the ribs or the leg bones in babies</w:t>
            </w:r>
          </w:p>
          <w:p w14:paraId="78FFB514"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Multiple fractures or breaks at different stages of healing</w:t>
            </w:r>
          </w:p>
          <w:p w14:paraId="04D2C052"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Risks and vulnerability factors</w:t>
            </w:r>
          </w:p>
          <w:p w14:paraId="2428CD9A" w14:textId="77777777" w:rsidR="001E67CC" w:rsidRDefault="001E67CC" w:rsidP="004B6BC6">
            <w:pPr>
              <w:pStyle w:val="4Bulletedcopyblue"/>
              <w:numPr>
                <w:ilvl w:val="0"/>
                <w:numId w:val="25"/>
              </w:numPr>
              <w:jc w:val="left"/>
              <w:rPr>
                <w:rFonts w:cs="Arial"/>
                <w:sz w:val="20"/>
                <w:szCs w:val="20"/>
              </w:rPr>
            </w:pPr>
            <w:r w:rsidRPr="001854A4">
              <w:rPr>
                <w:rFonts w:cs="Arial"/>
                <w:sz w:val="20"/>
                <w:szCs w:val="20"/>
              </w:rPr>
              <w:t>Physical abuse can happen in any family, but babies and children who have a disability are at a higher risk of suffering physical abuse (Jones et al, 2012).</w:t>
            </w:r>
            <w:bookmarkEnd w:id="35"/>
          </w:p>
          <w:p w14:paraId="4C644F2E" w14:textId="77777777" w:rsidR="001E67CC" w:rsidRPr="00824F97" w:rsidRDefault="001E67CC" w:rsidP="00C12BDD">
            <w:pPr>
              <w:pStyle w:val="4Bulletedcopyblue"/>
              <w:numPr>
                <w:ilvl w:val="0"/>
                <w:numId w:val="0"/>
              </w:numPr>
              <w:rPr>
                <w:rFonts w:cs="Arial"/>
                <w:i/>
                <w:sz w:val="20"/>
                <w:szCs w:val="20"/>
              </w:rPr>
            </w:pPr>
            <w:r w:rsidRPr="00824F97">
              <w:rPr>
                <w:rFonts w:cs="Arial"/>
                <w:i/>
                <w:iCs/>
                <w:sz w:val="20"/>
                <w:szCs w:val="20"/>
              </w:rPr>
              <w:t>This list is non-exhaustive and covers the more typical indicators</w:t>
            </w:r>
          </w:p>
        </w:tc>
        <w:tc>
          <w:tcPr>
            <w:tcW w:w="5102" w:type="dxa"/>
            <w:tcBorders>
              <w:bottom w:val="single" w:sz="4" w:space="0" w:color="auto"/>
            </w:tcBorders>
          </w:tcPr>
          <w:p w14:paraId="3F3E876E"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Conveying to a child that they are worthless or unloved, inadequate, or valued only insofar as they meet the needs of another person</w:t>
            </w:r>
          </w:p>
          <w:p w14:paraId="5CDE5A21"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Not giving the child opportunities to express their views, deliberately silencing them or ‘making fun’ of what they say or how they communicate</w:t>
            </w:r>
          </w:p>
          <w:p w14:paraId="593495A7"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515E1690"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 xml:space="preserve">A child seeing or hearing the ill-treatment of another </w:t>
            </w:r>
          </w:p>
          <w:p w14:paraId="2194658F"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Serious bullying (including cyberbullying)</w:t>
            </w:r>
          </w:p>
          <w:p w14:paraId="5508F138"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Causing a child to feel frightened or in danger</w:t>
            </w:r>
          </w:p>
          <w:p w14:paraId="531ADC1E"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Exploitation or corruption of children.</w:t>
            </w:r>
          </w:p>
          <w:p w14:paraId="487B3E85"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Lack confidence</w:t>
            </w:r>
          </w:p>
          <w:p w14:paraId="3B1A4311"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Struggle to control strong emotions</w:t>
            </w:r>
          </w:p>
          <w:p w14:paraId="798BB957"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Struggle to make or maintain relationships</w:t>
            </w:r>
          </w:p>
          <w:p w14:paraId="00523A77"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Display behaviour that is inappropriate to their stage of development (for example not being able to play, developing language late or using language you may not expect of a child their age.</w:t>
            </w:r>
          </w:p>
          <w:p w14:paraId="6D99A472" w14:textId="77777777" w:rsidR="001E67CC" w:rsidRPr="00FC44C4" w:rsidRDefault="001E67CC" w:rsidP="00C12BDD">
            <w:pPr>
              <w:pStyle w:val="1bodycopy10pt"/>
              <w:rPr>
                <w:rFonts w:cs="Arial"/>
                <w:b/>
                <w:szCs w:val="20"/>
              </w:rPr>
            </w:pPr>
            <w:r w:rsidRPr="00FC44C4">
              <w:rPr>
                <w:rFonts w:cs="Arial"/>
                <w:b/>
                <w:szCs w:val="20"/>
              </w:rPr>
              <w:t>Older children may:</w:t>
            </w:r>
          </w:p>
          <w:p w14:paraId="3A46929E"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Struggle to control strong emotions or have extreme outbursts</w:t>
            </w:r>
          </w:p>
          <w:p w14:paraId="40737A29"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Seem isolated from their parents</w:t>
            </w:r>
          </w:p>
          <w:p w14:paraId="29224AAB"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Lack social skills or have few, if any, friends</w:t>
            </w:r>
          </w:p>
          <w:p w14:paraId="23973872"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Use language, act in a way or know about things that you wouldn't expect them to know for their age</w:t>
            </w:r>
          </w:p>
          <w:p w14:paraId="7B5D3B56" w14:textId="77777777" w:rsidR="001E67CC" w:rsidRPr="001854A4" w:rsidRDefault="001E67CC" w:rsidP="004B6BC6">
            <w:pPr>
              <w:pStyle w:val="4Bulletedcopyblue"/>
              <w:numPr>
                <w:ilvl w:val="0"/>
                <w:numId w:val="25"/>
              </w:numPr>
              <w:jc w:val="left"/>
              <w:rPr>
                <w:rFonts w:cs="Arial"/>
                <w:sz w:val="20"/>
                <w:szCs w:val="20"/>
              </w:rPr>
            </w:pPr>
            <w:r w:rsidRPr="001854A4">
              <w:rPr>
                <w:rFonts w:cs="Arial"/>
                <w:sz w:val="20"/>
                <w:szCs w:val="20"/>
              </w:rPr>
              <w:t>Risk and vulnerability factors</w:t>
            </w:r>
          </w:p>
          <w:p w14:paraId="42BA4ED9" w14:textId="77777777" w:rsidR="001E67CC" w:rsidRDefault="001E67CC" w:rsidP="004B6BC6">
            <w:pPr>
              <w:pStyle w:val="4Bulletedcopyblue"/>
              <w:numPr>
                <w:ilvl w:val="0"/>
                <w:numId w:val="25"/>
              </w:numPr>
              <w:jc w:val="left"/>
              <w:rPr>
                <w:rFonts w:cs="Arial"/>
                <w:sz w:val="20"/>
                <w:szCs w:val="20"/>
              </w:rPr>
            </w:pPr>
            <w:r w:rsidRPr="001854A4">
              <w:rPr>
                <w:rFonts w:cs="Arial"/>
                <w:sz w:val="20"/>
                <w:szCs w:val="20"/>
              </w:rPr>
              <w:t>Children from any background can be at risk of emotional abuse. But some are more vulnerable than others.</w:t>
            </w:r>
          </w:p>
          <w:p w14:paraId="006FB75F" w14:textId="77777777" w:rsidR="001E67CC" w:rsidRPr="001854A4" w:rsidRDefault="001E67CC" w:rsidP="00C12BDD">
            <w:pPr>
              <w:pStyle w:val="4Bulletedcopyblue"/>
              <w:numPr>
                <w:ilvl w:val="0"/>
                <w:numId w:val="0"/>
              </w:numPr>
              <w:jc w:val="left"/>
              <w:rPr>
                <w:rFonts w:cs="Arial"/>
                <w:sz w:val="20"/>
                <w:szCs w:val="20"/>
              </w:rPr>
            </w:pPr>
            <w:r w:rsidRPr="00824F97">
              <w:rPr>
                <w:rFonts w:cs="Arial"/>
                <w:i/>
                <w:iCs/>
                <w:sz w:val="20"/>
                <w:szCs w:val="20"/>
              </w:rPr>
              <w:t>This list is non-exhaustive and covers the more typical indicators</w:t>
            </w:r>
          </w:p>
        </w:tc>
      </w:tr>
    </w:tbl>
    <w:p w14:paraId="502747FC" w14:textId="77777777" w:rsidR="00AD2FDB" w:rsidRPr="00AD2FDB" w:rsidRDefault="00AD2FDB" w:rsidP="00AD2FDB"/>
    <w:p w14:paraId="0E0175BA" w14:textId="77777777" w:rsidR="00553078" w:rsidRPr="00553078" w:rsidRDefault="00553078" w:rsidP="000D596D">
      <w:pPr>
        <w:pStyle w:val="ListParagraph"/>
        <w:ind w:left="567"/>
        <w:jc w:val="both"/>
      </w:pPr>
    </w:p>
    <w:p w14:paraId="690E189D" w14:textId="77777777" w:rsidR="00977422" w:rsidRDefault="00977422" w:rsidP="000D596D">
      <w:pPr>
        <w:pStyle w:val="ListParagraph"/>
        <w:spacing w:after="0" w:line="240" w:lineRule="auto"/>
        <w:ind w:left="1854"/>
        <w:jc w:val="both"/>
        <w:rPr>
          <w:rFonts w:ascii="Arial" w:hAnsi="Arial" w:cs="Arial"/>
          <w:b/>
          <w:sz w:val="24"/>
          <w:szCs w:val="24"/>
        </w:rPr>
      </w:pPr>
    </w:p>
    <w:tbl>
      <w:tblPr>
        <w:tblStyle w:val="TableGrid"/>
        <w:tblpPr w:leftFromText="180" w:rightFromText="180" w:vertAnchor="page" w:horzAnchor="margin" w:tblpXSpec="center" w:tblpY="1916"/>
        <w:tblW w:w="10204" w:type="dxa"/>
        <w:tblLook w:val="04A0" w:firstRow="1" w:lastRow="0" w:firstColumn="1" w:lastColumn="0" w:noHBand="0" w:noVBand="1"/>
      </w:tblPr>
      <w:tblGrid>
        <w:gridCol w:w="5102"/>
        <w:gridCol w:w="5102"/>
      </w:tblGrid>
      <w:tr w:rsidR="001E67CC" w14:paraId="42301C34" w14:textId="77777777" w:rsidTr="00572B28">
        <w:tc>
          <w:tcPr>
            <w:tcW w:w="5102" w:type="dxa"/>
            <w:shd w:val="clear" w:color="auto" w:fill="BDD6EE" w:themeFill="accent1" w:themeFillTint="66"/>
            <w:vAlign w:val="center"/>
          </w:tcPr>
          <w:p w14:paraId="5CD33A24" w14:textId="77777777" w:rsidR="001E67CC" w:rsidRPr="00430838" w:rsidRDefault="001E67CC" w:rsidP="001E67CC">
            <w:pPr>
              <w:pStyle w:val="1bodycopy10pt"/>
              <w:spacing w:after="0"/>
              <w:jc w:val="center"/>
              <w:rPr>
                <w:b/>
                <w:sz w:val="22"/>
                <w:szCs w:val="22"/>
              </w:rPr>
            </w:pPr>
            <w:r>
              <w:rPr>
                <w:b/>
                <w:sz w:val="22"/>
                <w:szCs w:val="22"/>
              </w:rPr>
              <w:lastRenderedPageBreak/>
              <w:t>Indicators of Sexual Abuse</w:t>
            </w:r>
          </w:p>
        </w:tc>
        <w:tc>
          <w:tcPr>
            <w:tcW w:w="5102" w:type="dxa"/>
            <w:shd w:val="clear" w:color="auto" w:fill="BDD6EE" w:themeFill="accent1" w:themeFillTint="66"/>
            <w:vAlign w:val="center"/>
          </w:tcPr>
          <w:p w14:paraId="2E6A61A1" w14:textId="77777777" w:rsidR="001E67CC" w:rsidRPr="00430838" w:rsidRDefault="001E67CC" w:rsidP="001E67CC">
            <w:pPr>
              <w:pStyle w:val="1bodycopy10pt"/>
              <w:spacing w:after="0"/>
              <w:jc w:val="center"/>
              <w:rPr>
                <w:b/>
                <w:sz w:val="22"/>
                <w:szCs w:val="22"/>
              </w:rPr>
            </w:pPr>
            <w:r w:rsidRPr="00430838">
              <w:rPr>
                <w:b/>
                <w:sz w:val="22"/>
                <w:szCs w:val="22"/>
              </w:rPr>
              <w:t>Indicators</w:t>
            </w:r>
            <w:r>
              <w:rPr>
                <w:b/>
                <w:sz w:val="22"/>
                <w:szCs w:val="22"/>
              </w:rPr>
              <w:t xml:space="preserve"> of Neglect</w:t>
            </w:r>
          </w:p>
        </w:tc>
      </w:tr>
      <w:tr w:rsidR="001E67CC" w14:paraId="228AE1B2" w14:textId="77777777" w:rsidTr="001E67CC">
        <w:tc>
          <w:tcPr>
            <w:tcW w:w="5102" w:type="dxa"/>
          </w:tcPr>
          <w:p w14:paraId="4AB6D201" w14:textId="77777777" w:rsidR="001E67CC" w:rsidRPr="0086286E" w:rsidRDefault="001E67CC" w:rsidP="001E67CC">
            <w:pPr>
              <w:pStyle w:val="1bodycopy10pt"/>
              <w:rPr>
                <w:rFonts w:cs="Arial"/>
                <w:szCs w:val="20"/>
              </w:rPr>
            </w:pPr>
            <w:r w:rsidRPr="0086286E">
              <w:rPr>
                <w:rFonts w:cs="Arial"/>
                <w:szCs w:val="20"/>
              </w:rPr>
              <w:t>Not all children will realise they are being sexually abused, particularly if they have been groomed, but there may be physical, behavioural and emotional signs that indicate a child has experienced sexual abuse.</w:t>
            </w:r>
          </w:p>
          <w:p w14:paraId="62A34568" w14:textId="77777777" w:rsidR="001E67CC" w:rsidRPr="0086286E" w:rsidRDefault="001E67CC" w:rsidP="001E67CC">
            <w:pPr>
              <w:pStyle w:val="1bodycopy10pt"/>
              <w:rPr>
                <w:rFonts w:cs="Arial"/>
                <w:b/>
                <w:szCs w:val="20"/>
              </w:rPr>
            </w:pPr>
            <w:r w:rsidRPr="0086286E">
              <w:rPr>
                <w:rFonts w:cs="Arial"/>
                <w:b/>
                <w:szCs w:val="20"/>
              </w:rPr>
              <w:t>Physical indicators include:</w:t>
            </w:r>
          </w:p>
          <w:p w14:paraId="2CAA86D7" w14:textId="77777777" w:rsidR="001E67CC" w:rsidRPr="001854A4" w:rsidRDefault="001E67CC" w:rsidP="004B6BC6">
            <w:pPr>
              <w:pStyle w:val="4Bulletedcopyblue"/>
              <w:numPr>
                <w:ilvl w:val="0"/>
                <w:numId w:val="26"/>
              </w:numPr>
              <w:jc w:val="left"/>
              <w:rPr>
                <w:sz w:val="20"/>
                <w:szCs w:val="20"/>
              </w:rPr>
            </w:pPr>
            <w:r w:rsidRPr="001854A4">
              <w:rPr>
                <w:sz w:val="20"/>
                <w:szCs w:val="20"/>
              </w:rPr>
              <w:t>Bruising</w:t>
            </w:r>
          </w:p>
          <w:p w14:paraId="2503BAB4" w14:textId="77777777" w:rsidR="001E67CC" w:rsidRPr="001854A4" w:rsidRDefault="001E67CC" w:rsidP="004B6BC6">
            <w:pPr>
              <w:pStyle w:val="4Bulletedcopyblue"/>
              <w:numPr>
                <w:ilvl w:val="0"/>
                <w:numId w:val="26"/>
              </w:numPr>
              <w:jc w:val="left"/>
              <w:rPr>
                <w:sz w:val="20"/>
                <w:szCs w:val="20"/>
              </w:rPr>
            </w:pPr>
            <w:r w:rsidRPr="001854A4">
              <w:rPr>
                <w:sz w:val="20"/>
                <w:szCs w:val="20"/>
              </w:rPr>
              <w:t>Bleeding</w:t>
            </w:r>
          </w:p>
          <w:p w14:paraId="1B1E41A4" w14:textId="77777777" w:rsidR="001E67CC" w:rsidRPr="001854A4" w:rsidRDefault="001E67CC" w:rsidP="004B6BC6">
            <w:pPr>
              <w:pStyle w:val="4Bulletedcopyblue"/>
              <w:numPr>
                <w:ilvl w:val="0"/>
                <w:numId w:val="26"/>
              </w:numPr>
              <w:jc w:val="left"/>
              <w:rPr>
                <w:sz w:val="20"/>
                <w:szCs w:val="20"/>
              </w:rPr>
            </w:pPr>
            <w:r w:rsidRPr="001854A4">
              <w:rPr>
                <w:sz w:val="20"/>
                <w:szCs w:val="20"/>
              </w:rPr>
              <w:t>Discharge</w:t>
            </w:r>
          </w:p>
          <w:p w14:paraId="72C8F788" w14:textId="77777777" w:rsidR="001E67CC" w:rsidRPr="001854A4" w:rsidRDefault="001E67CC" w:rsidP="004B6BC6">
            <w:pPr>
              <w:pStyle w:val="4Bulletedcopyblue"/>
              <w:numPr>
                <w:ilvl w:val="0"/>
                <w:numId w:val="26"/>
              </w:numPr>
              <w:jc w:val="left"/>
              <w:rPr>
                <w:sz w:val="20"/>
                <w:szCs w:val="20"/>
              </w:rPr>
            </w:pPr>
            <w:r w:rsidRPr="001854A4">
              <w:rPr>
                <w:sz w:val="20"/>
                <w:szCs w:val="20"/>
              </w:rPr>
              <w:t>Pain or soreness in the genital or anal area</w:t>
            </w:r>
          </w:p>
          <w:p w14:paraId="22CD1D23" w14:textId="77777777" w:rsidR="001E67CC" w:rsidRPr="001854A4" w:rsidRDefault="001E67CC" w:rsidP="004B6BC6">
            <w:pPr>
              <w:pStyle w:val="4Bulletedcopyblue"/>
              <w:numPr>
                <w:ilvl w:val="0"/>
                <w:numId w:val="26"/>
              </w:numPr>
              <w:jc w:val="left"/>
              <w:rPr>
                <w:sz w:val="20"/>
                <w:szCs w:val="20"/>
              </w:rPr>
            </w:pPr>
            <w:r w:rsidRPr="001854A4">
              <w:rPr>
                <w:sz w:val="20"/>
                <w:szCs w:val="20"/>
              </w:rPr>
              <w:t>Sexually transmitted infections (Lindon and Webb, 2016)</w:t>
            </w:r>
          </w:p>
          <w:p w14:paraId="31E37D97" w14:textId="77777777" w:rsidR="001E67CC" w:rsidRPr="001854A4" w:rsidRDefault="001E67CC" w:rsidP="004B6BC6">
            <w:pPr>
              <w:pStyle w:val="4Bulletedcopyblue"/>
              <w:numPr>
                <w:ilvl w:val="0"/>
                <w:numId w:val="26"/>
              </w:numPr>
              <w:jc w:val="left"/>
              <w:rPr>
                <w:sz w:val="20"/>
                <w:szCs w:val="20"/>
              </w:rPr>
            </w:pPr>
            <w:r w:rsidRPr="001854A4">
              <w:rPr>
                <w:sz w:val="20"/>
                <w:szCs w:val="20"/>
              </w:rPr>
              <w:t>Girls who are being sexually abused may become pregnant at a young age.</w:t>
            </w:r>
          </w:p>
          <w:p w14:paraId="7F55D455" w14:textId="77777777" w:rsidR="001E67CC" w:rsidRPr="0086286E" w:rsidRDefault="001E67CC" w:rsidP="001E67CC">
            <w:pPr>
              <w:pStyle w:val="1bodycopy10pt"/>
              <w:rPr>
                <w:rFonts w:cs="Arial"/>
                <w:b/>
                <w:szCs w:val="20"/>
              </w:rPr>
            </w:pPr>
            <w:r w:rsidRPr="0086286E">
              <w:rPr>
                <w:rFonts w:cs="Arial"/>
                <w:b/>
                <w:szCs w:val="20"/>
              </w:rPr>
              <w:t>Emotional and behavioural indicators include:</w:t>
            </w:r>
          </w:p>
          <w:p w14:paraId="1ABFAFDA" w14:textId="77777777" w:rsidR="001E67CC" w:rsidRPr="001854A4" w:rsidRDefault="001E67CC" w:rsidP="004B6BC6">
            <w:pPr>
              <w:pStyle w:val="4Bulletedcopyblue"/>
              <w:numPr>
                <w:ilvl w:val="0"/>
                <w:numId w:val="27"/>
              </w:numPr>
              <w:jc w:val="left"/>
              <w:rPr>
                <w:sz w:val="20"/>
                <w:szCs w:val="20"/>
              </w:rPr>
            </w:pPr>
            <w:r w:rsidRPr="001854A4">
              <w:rPr>
                <w:sz w:val="20"/>
                <w:szCs w:val="20"/>
              </w:rPr>
              <w:t>Being afraid of and/or avoiding a particular person (including a family member or friend)</w:t>
            </w:r>
          </w:p>
          <w:p w14:paraId="46C9F21F" w14:textId="77777777" w:rsidR="001E67CC" w:rsidRPr="001854A4" w:rsidRDefault="001E67CC" w:rsidP="004B6BC6">
            <w:pPr>
              <w:pStyle w:val="4Bulletedcopyblue"/>
              <w:numPr>
                <w:ilvl w:val="0"/>
                <w:numId w:val="27"/>
              </w:numPr>
              <w:jc w:val="left"/>
              <w:rPr>
                <w:sz w:val="20"/>
                <w:szCs w:val="20"/>
              </w:rPr>
            </w:pPr>
            <w:r w:rsidRPr="001854A4">
              <w:rPr>
                <w:sz w:val="20"/>
                <w:szCs w:val="20"/>
              </w:rPr>
              <w:t>Having nightmares or bed-wetting</w:t>
            </w:r>
          </w:p>
          <w:p w14:paraId="4C5A6461" w14:textId="77777777" w:rsidR="001E67CC" w:rsidRPr="001854A4" w:rsidRDefault="001E67CC" w:rsidP="004B6BC6">
            <w:pPr>
              <w:pStyle w:val="4Bulletedcopyblue"/>
              <w:numPr>
                <w:ilvl w:val="0"/>
                <w:numId w:val="27"/>
              </w:numPr>
              <w:jc w:val="left"/>
              <w:rPr>
                <w:sz w:val="20"/>
                <w:szCs w:val="20"/>
              </w:rPr>
            </w:pPr>
            <w:r w:rsidRPr="001854A4">
              <w:rPr>
                <w:sz w:val="20"/>
                <w:szCs w:val="20"/>
              </w:rPr>
              <w:t>Being withdrawn</w:t>
            </w:r>
          </w:p>
          <w:p w14:paraId="42C9C444" w14:textId="77777777" w:rsidR="001E67CC" w:rsidRPr="001854A4" w:rsidRDefault="001E67CC" w:rsidP="004B6BC6">
            <w:pPr>
              <w:pStyle w:val="4Bulletedcopyblue"/>
              <w:numPr>
                <w:ilvl w:val="0"/>
                <w:numId w:val="27"/>
              </w:numPr>
              <w:jc w:val="left"/>
              <w:rPr>
                <w:sz w:val="20"/>
                <w:szCs w:val="20"/>
              </w:rPr>
            </w:pPr>
            <w:r w:rsidRPr="001854A4">
              <w:rPr>
                <w:sz w:val="20"/>
                <w:szCs w:val="20"/>
              </w:rPr>
              <w:t>Alluding to ‘secrets’</w:t>
            </w:r>
          </w:p>
          <w:p w14:paraId="517B352D" w14:textId="77777777" w:rsidR="001E67CC" w:rsidRPr="001854A4" w:rsidRDefault="001E67CC" w:rsidP="004B6BC6">
            <w:pPr>
              <w:pStyle w:val="4Bulletedcopyblue"/>
              <w:numPr>
                <w:ilvl w:val="0"/>
                <w:numId w:val="27"/>
              </w:numPr>
              <w:jc w:val="left"/>
              <w:rPr>
                <w:sz w:val="20"/>
                <w:szCs w:val="20"/>
              </w:rPr>
            </w:pPr>
            <w:r w:rsidRPr="001854A4">
              <w:rPr>
                <w:sz w:val="20"/>
                <w:szCs w:val="20"/>
              </w:rPr>
              <w:t>Self-harming</w:t>
            </w:r>
          </w:p>
          <w:p w14:paraId="7EB3DC55" w14:textId="77777777" w:rsidR="001E67CC" w:rsidRPr="001854A4" w:rsidRDefault="001E67CC" w:rsidP="004B6BC6">
            <w:pPr>
              <w:pStyle w:val="4Bulletedcopyblue"/>
              <w:numPr>
                <w:ilvl w:val="0"/>
                <w:numId w:val="27"/>
              </w:numPr>
              <w:jc w:val="left"/>
              <w:rPr>
                <w:sz w:val="20"/>
                <w:szCs w:val="20"/>
              </w:rPr>
            </w:pPr>
            <w:r w:rsidRPr="001854A4">
              <w:rPr>
                <w:sz w:val="20"/>
                <w:szCs w:val="20"/>
              </w:rPr>
              <w:t>Running away from home</w:t>
            </w:r>
          </w:p>
          <w:p w14:paraId="551892AD" w14:textId="77777777" w:rsidR="001E67CC" w:rsidRPr="001854A4" w:rsidRDefault="001E67CC" w:rsidP="004B6BC6">
            <w:pPr>
              <w:pStyle w:val="4Bulletedcopyblue"/>
              <w:numPr>
                <w:ilvl w:val="0"/>
                <w:numId w:val="27"/>
              </w:numPr>
              <w:jc w:val="left"/>
              <w:rPr>
                <w:sz w:val="20"/>
                <w:szCs w:val="20"/>
              </w:rPr>
            </w:pPr>
            <w:r w:rsidRPr="001854A4">
              <w:rPr>
                <w:sz w:val="20"/>
                <w:szCs w:val="20"/>
              </w:rPr>
              <w:t>Developing eating problems</w:t>
            </w:r>
          </w:p>
          <w:p w14:paraId="2ABFE2F9" w14:textId="77777777" w:rsidR="001E67CC" w:rsidRPr="001854A4" w:rsidRDefault="001E67CC" w:rsidP="004B6BC6">
            <w:pPr>
              <w:pStyle w:val="4Bulletedcopyblue"/>
              <w:numPr>
                <w:ilvl w:val="0"/>
                <w:numId w:val="27"/>
              </w:numPr>
              <w:jc w:val="left"/>
              <w:rPr>
                <w:sz w:val="20"/>
                <w:szCs w:val="20"/>
              </w:rPr>
            </w:pPr>
            <w:r w:rsidRPr="001854A4">
              <w:rPr>
                <w:sz w:val="20"/>
                <w:szCs w:val="20"/>
              </w:rPr>
              <w:t>Displaying sexualised behaviour or having sexual knowledge that is inappropriate for their stage of development</w:t>
            </w:r>
          </w:p>
          <w:p w14:paraId="1E73220E" w14:textId="77777777" w:rsidR="001E67CC" w:rsidRDefault="001E67CC" w:rsidP="004B6BC6">
            <w:pPr>
              <w:pStyle w:val="4Bulletedcopyblue"/>
              <w:numPr>
                <w:ilvl w:val="0"/>
                <w:numId w:val="27"/>
              </w:numPr>
              <w:jc w:val="left"/>
              <w:rPr>
                <w:sz w:val="20"/>
                <w:szCs w:val="20"/>
              </w:rPr>
            </w:pPr>
            <w:r w:rsidRPr="001854A4">
              <w:rPr>
                <w:sz w:val="20"/>
                <w:szCs w:val="20"/>
              </w:rPr>
              <w:t>Misusing drugs or alcohol.</w:t>
            </w:r>
          </w:p>
          <w:p w14:paraId="41EE4462" w14:textId="77777777" w:rsidR="001E67CC" w:rsidRPr="001854A4" w:rsidRDefault="001E67CC" w:rsidP="001E67CC">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6CC24083" w14:textId="77777777" w:rsidR="001E67CC" w:rsidRPr="0086286E" w:rsidRDefault="001E67CC" w:rsidP="001E67CC">
            <w:pPr>
              <w:pStyle w:val="1bodycopy10pt"/>
              <w:rPr>
                <w:rFonts w:cs="Arial"/>
                <w:szCs w:val="20"/>
              </w:rPr>
            </w:pPr>
            <w:r w:rsidRPr="0086286E">
              <w:rPr>
                <w:rFonts w:cs="Arial"/>
                <w:szCs w:val="20"/>
              </w:rPr>
              <w:t>Neglect can be difficult to spot. Having one of the signs doesn't necessarily mean a child is being neglected. But if you notice multiple signs that last for a while, they might show there is a serious problem. Children and young people who are neglected might have:</w:t>
            </w:r>
          </w:p>
          <w:p w14:paraId="7331C46B" w14:textId="77777777" w:rsidR="001E67CC" w:rsidRPr="001854A4" w:rsidRDefault="001E67CC" w:rsidP="004B6BC6">
            <w:pPr>
              <w:pStyle w:val="4Bulletedcopyblue"/>
              <w:numPr>
                <w:ilvl w:val="0"/>
                <w:numId w:val="28"/>
              </w:numPr>
              <w:jc w:val="left"/>
              <w:rPr>
                <w:sz w:val="20"/>
                <w:szCs w:val="20"/>
              </w:rPr>
            </w:pPr>
            <w:r w:rsidRPr="001854A4">
              <w:rPr>
                <w:sz w:val="20"/>
                <w:szCs w:val="20"/>
              </w:rPr>
              <w:t xml:space="preserve">Poor appearance and hygiene, being smelly or dirty (unkempt) </w:t>
            </w:r>
          </w:p>
          <w:p w14:paraId="57492D30" w14:textId="77777777" w:rsidR="001E67CC" w:rsidRPr="001854A4" w:rsidRDefault="001E67CC" w:rsidP="004B6BC6">
            <w:pPr>
              <w:pStyle w:val="4Bulletedcopyblue"/>
              <w:numPr>
                <w:ilvl w:val="0"/>
                <w:numId w:val="28"/>
              </w:numPr>
              <w:jc w:val="left"/>
              <w:rPr>
                <w:sz w:val="20"/>
                <w:szCs w:val="20"/>
              </w:rPr>
            </w:pPr>
            <w:r w:rsidRPr="001854A4">
              <w:rPr>
                <w:sz w:val="20"/>
                <w:szCs w:val="20"/>
              </w:rPr>
              <w:t>Being hungry or not given money for food</w:t>
            </w:r>
          </w:p>
          <w:p w14:paraId="2D576F11" w14:textId="77777777" w:rsidR="001E67CC" w:rsidRPr="001854A4" w:rsidRDefault="001E67CC" w:rsidP="004B6BC6">
            <w:pPr>
              <w:pStyle w:val="4Bulletedcopyblue"/>
              <w:numPr>
                <w:ilvl w:val="0"/>
                <w:numId w:val="28"/>
              </w:numPr>
              <w:jc w:val="left"/>
              <w:rPr>
                <w:sz w:val="20"/>
                <w:szCs w:val="20"/>
              </w:rPr>
            </w:pPr>
            <w:r w:rsidRPr="001854A4">
              <w:rPr>
                <w:sz w:val="20"/>
                <w:szCs w:val="20"/>
              </w:rPr>
              <w:t>Having unwashed clothes, the wrong clothing, such as no warm clothes in winter</w:t>
            </w:r>
          </w:p>
          <w:p w14:paraId="0E4CB6D8" w14:textId="77777777" w:rsidR="001E67CC" w:rsidRPr="001854A4" w:rsidRDefault="001E67CC" w:rsidP="004B6BC6">
            <w:pPr>
              <w:pStyle w:val="4Bulletedcopyblue"/>
              <w:numPr>
                <w:ilvl w:val="0"/>
                <w:numId w:val="28"/>
              </w:numPr>
              <w:jc w:val="left"/>
              <w:rPr>
                <w:sz w:val="20"/>
                <w:szCs w:val="20"/>
              </w:rPr>
            </w:pPr>
            <w:r w:rsidRPr="001854A4">
              <w:rPr>
                <w:sz w:val="20"/>
                <w:szCs w:val="20"/>
              </w:rPr>
              <w:t>Health and development problems, regular illness or infections</w:t>
            </w:r>
          </w:p>
          <w:p w14:paraId="300F43E0" w14:textId="77777777" w:rsidR="001E67CC" w:rsidRPr="001854A4" w:rsidRDefault="001E67CC" w:rsidP="004B6BC6">
            <w:pPr>
              <w:pStyle w:val="4Bulletedcopyblue"/>
              <w:numPr>
                <w:ilvl w:val="0"/>
                <w:numId w:val="28"/>
              </w:numPr>
              <w:jc w:val="left"/>
              <w:rPr>
                <w:sz w:val="20"/>
                <w:szCs w:val="20"/>
              </w:rPr>
            </w:pPr>
            <w:r w:rsidRPr="001854A4">
              <w:rPr>
                <w:sz w:val="20"/>
                <w:szCs w:val="20"/>
              </w:rPr>
              <w:t>Anaemia</w:t>
            </w:r>
          </w:p>
          <w:p w14:paraId="54ABC62F" w14:textId="77777777" w:rsidR="001E67CC" w:rsidRPr="001854A4" w:rsidRDefault="001E67CC" w:rsidP="004B6BC6">
            <w:pPr>
              <w:pStyle w:val="4Bulletedcopyblue"/>
              <w:numPr>
                <w:ilvl w:val="0"/>
                <w:numId w:val="28"/>
              </w:numPr>
              <w:jc w:val="left"/>
              <w:rPr>
                <w:sz w:val="20"/>
                <w:szCs w:val="20"/>
              </w:rPr>
            </w:pPr>
            <w:r w:rsidRPr="001854A4">
              <w:rPr>
                <w:sz w:val="20"/>
                <w:szCs w:val="20"/>
              </w:rPr>
              <w:t>Body issues, such as poor muscle tone or prominent joints</w:t>
            </w:r>
          </w:p>
          <w:p w14:paraId="5CDEE2CC" w14:textId="77777777" w:rsidR="001E67CC" w:rsidRPr="001854A4" w:rsidRDefault="001E67CC" w:rsidP="004B6BC6">
            <w:pPr>
              <w:pStyle w:val="4Bulletedcopyblue"/>
              <w:numPr>
                <w:ilvl w:val="0"/>
                <w:numId w:val="28"/>
              </w:numPr>
              <w:jc w:val="left"/>
              <w:rPr>
                <w:sz w:val="20"/>
                <w:szCs w:val="20"/>
              </w:rPr>
            </w:pPr>
            <w:r w:rsidRPr="001854A4">
              <w:rPr>
                <w:sz w:val="20"/>
                <w:szCs w:val="20"/>
              </w:rPr>
              <w:t>Medical or dental issues</w:t>
            </w:r>
          </w:p>
          <w:p w14:paraId="6DAF9143" w14:textId="77777777" w:rsidR="001E67CC" w:rsidRPr="001854A4" w:rsidRDefault="001E67CC" w:rsidP="004B6BC6">
            <w:pPr>
              <w:pStyle w:val="4Bulletedcopyblue"/>
              <w:numPr>
                <w:ilvl w:val="0"/>
                <w:numId w:val="28"/>
              </w:numPr>
              <w:jc w:val="left"/>
              <w:rPr>
                <w:sz w:val="20"/>
                <w:szCs w:val="20"/>
              </w:rPr>
            </w:pPr>
            <w:r w:rsidRPr="001854A4">
              <w:rPr>
                <w:sz w:val="20"/>
                <w:szCs w:val="20"/>
              </w:rPr>
              <w:t>Missed medical appointments, such as for vaccinations</w:t>
            </w:r>
          </w:p>
          <w:p w14:paraId="0364996D" w14:textId="77777777" w:rsidR="001E67CC" w:rsidRPr="001854A4" w:rsidRDefault="001E67CC" w:rsidP="004B6BC6">
            <w:pPr>
              <w:pStyle w:val="4Bulletedcopyblue"/>
              <w:numPr>
                <w:ilvl w:val="0"/>
                <w:numId w:val="28"/>
              </w:numPr>
              <w:jc w:val="left"/>
              <w:rPr>
                <w:sz w:val="20"/>
                <w:szCs w:val="20"/>
              </w:rPr>
            </w:pPr>
            <w:r w:rsidRPr="001854A4">
              <w:rPr>
                <w:sz w:val="20"/>
                <w:szCs w:val="20"/>
              </w:rPr>
              <w:t>Not given the correct medicines</w:t>
            </w:r>
          </w:p>
          <w:p w14:paraId="455E953B" w14:textId="77777777" w:rsidR="001E67CC" w:rsidRDefault="001E67CC" w:rsidP="004B6BC6">
            <w:pPr>
              <w:pStyle w:val="4Bulletedcopyblue"/>
              <w:numPr>
                <w:ilvl w:val="0"/>
                <w:numId w:val="28"/>
              </w:numPr>
              <w:jc w:val="left"/>
              <w:rPr>
                <w:sz w:val="20"/>
                <w:szCs w:val="20"/>
              </w:rPr>
            </w:pPr>
            <w:r w:rsidRPr="001854A4">
              <w:rPr>
                <w:sz w:val="20"/>
                <w:szCs w:val="20"/>
              </w:rPr>
              <w:t>Poor language or social skills.</w:t>
            </w:r>
          </w:p>
          <w:p w14:paraId="588FDFD5" w14:textId="77777777" w:rsidR="001E67CC" w:rsidRPr="001854A4" w:rsidRDefault="001E67CC" w:rsidP="001E67CC">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r>
    </w:tbl>
    <w:p w14:paraId="76D169A2" w14:textId="77777777" w:rsidR="00F62A2E" w:rsidRDefault="00F62A2E" w:rsidP="000D596D">
      <w:pPr>
        <w:spacing w:after="0" w:line="240" w:lineRule="auto"/>
        <w:jc w:val="both"/>
        <w:rPr>
          <w:rFonts w:ascii="Arial" w:hAnsi="Arial" w:cs="Arial"/>
          <w:b/>
          <w:sz w:val="24"/>
          <w:szCs w:val="24"/>
        </w:rPr>
      </w:pPr>
    </w:p>
    <w:p w14:paraId="5ACE55E0" w14:textId="77777777" w:rsidR="00F62A2E" w:rsidRPr="00F62A2E" w:rsidRDefault="00F62A2E" w:rsidP="000D596D">
      <w:pPr>
        <w:spacing w:after="0" w:line="240" w:lineRule="auto"/>
        <w:jc w:val="both"/>
        <w:rPr>
          <w:rFonts w:ascii="Arial" w:hAnsi="Arial" w:cs="Arial"/>
          <w:b/>
          <w:sz w:val="24"/>
          <w:szCs w:val="24"/>
        </w:rPr>
      </w:pPr>
    </w:p>
    <w:p w14:paraId="38C14D1D" w14:textId="77777777" w:rsidR="00F62A2E" w:rsidRPr="00F62A2E" w:rsidRDefault="00F62A2E" w:rsidP="000D596D">
      <w:pPr>
        <w:pStyle w:val="ListParagraph"/>
        <w:spacing w:after="0" w:line="240" w:lineRule="auto"/>
        <w:ind w:left="360"/>
        <w:jc w:val="both"/>
        <w:rPr>
          <w:rFonts w:ascii="Arial" w:hAnsi="Arial" w:cs="Arial"/>
          <w:b/>
          <w:sz w:val="24"/>
          <w:szCs w:val="24"/>
          <w:highlight w:val="yellow"/>
        </w:rPr>
      </w:pPr>
    </w:p>
    <w:p w14:paraId="6AB82A19" w14:textId="77777777" w:rsidR="002D5D6D" w:rsidRPr="00711D50" w:rsidRDefault="002D5D6D" w:rsidP="000D596D">
      <w:pPr>
        <w:spacing w:after="0" w:line="240" w:lineRule="auto"/>
        <w:ind w:left="360"/>
        <w:jc w:val="both"/>
        <w:rPr>
          <w:rFonts w:ascii="Arial" w:hAnsi="Arial" w:cs="Arial"/>
          <w:b/>
          <w:sz w:val="24"/>
          <w:szCs w:val="24"/>
        </w:rPr>
      </w:pPr>
    </w:p>
    <w:p w14:paraId="3633F5BF" w14:textId="77777777" w:rsidR="002D5D6D" w:rsidRPr="00A315F0" w:rsidRDefault="002D5D6D" w:rsidP="000D596D">
      <w:pPr>
        <w:spacing w:after="0" w:line="240" w:lineRule="auto"/>
        <w:ind w:left="360"/>
        <w:jc w:val="both"/>
        <w:rPr>
          <w:rFonts w:ascii="Arial" w:eastAsia="Times New Roman" w:hAnsi="Arial" w:cs="Arial"/>
          <w:sz w:val="24"/>
          <w:szCs w:val="24"/>
          <w:highlight w:val="yellow"/>
        </w:rPr>
      </w:pPr>
    </w:p>
    <w:p w14:paraId="0267731D" w14:textId="77777777" w:rsidR="00CE3A1D" w:rsidRPr="00CE3A1D" w:rsidRDefault="00CE3A1D" w:rsidP="000D596D">
      <w:pPr>
        <w:spacing w:after="0" w:line="240" w:lineRule="auto"/>
        <w:ind w:left="360"/>
        <w:jc w:val="both"/>
        <w:rPr>
          <w:rFonts w:ascii="Arial" w:hAnsi="Arial" w:cs="Arial"/>
          <w:sz w:val="24"/>
          <w:szCs w:val="24"/>
        </w:rPr>
      </w:pPr>
    </w:p>
    <w:p w14:paraId="55B7C107" w14:textId="77777777" w:rsidR="00CE3A1D" w:rsidRDefault="00CE3A1D" w:rsidP="000D596D">
      <w:pPr>
        <w:spacing w:after="0" w:line="240" w:lineRule="auto"/>
        <w:jc w:val="both"/>
        <w:rPr>
          <w:rFonts w:ascii="Arial" w:hAnsi="Arial" w:cs="Arial"/>
          <w:sz w:val="24"/>
          <w:szCs w:val="24"/>
        </w:rPr>
      </w:pPr>
    </w:p>
    <w:p w14:paraId="05750ACE" w14:textId="77777777" w:rsidR="00CE3A1D" w:rsidRDefault="00CE3A1D" w:rsidP="000D596D">
      <w:pPr>
        <w:spacing w:after="0" w:line="240" w:lineRule="auto"/>
        <w:jc w:val="both"/>
        <w:rPr>
          <w:rFonts w:ascii="Arial" w:hAnsi="Arial" w:cs="Arial"/>
          <w:sz w:val="24"/>
          <w:szCs w:val="24"/>
        </w:rPr>
      </w:pPr>
    </w:p>
    <w:p w14:paraId="762C4278" w14:textId="77777777" w:rsidR="00CE3A1D" w:rsidRDefault="00CE3A1D" w:rsidP="000D596D">
      <w:pPr>
        <w:spacing w:after="0" w:line="240" w:lineRule="auto"/>
        <w:jc w:val="both"/>
        <w:rPr>
          <w:rFonts w:ascii="Arial" w:hAnsi="Arial" w:cs="Arial"/>
          <w:sz w:val="24"/>
          <w:szCs w:val="24"/>
        </w:rPr>
      </w:pPr>
    </w:p>
    <w:p w14:paraId="1AFEFA4B" w14:textId="77777777" w:rsidR="00CE3A1D" w:rsidRDefault="00CE3A1D" w:rsidP="000D596D">
      <w:pPr>
        <w:spacing w:after="0" w:line="240" w:lineRule="auto"/>
        <w:jc w:val="both"/>
        <w:rPr>
          <w:rFonts w:ascii="Arial" w:hAnsi="Arial" w:cs="Arial"/>
          <w:sz w:val="24"/>
          <w:szCs w:val="24"/>
        </w:rPr>
      </w:pPr>
    </w:p>
    <w:p w14:paraId="3F31E52B" w14:textId="77777777" w:rsidR="008A4524" w:rsidRDefault="008A4524" w:rsidP="000D596D">
      <w:pPr>
        <w:spacing w:after="0" w:line="240" w:lineRule="auto"/>
        <w:jc w:val="both"/>
        <w:rPr>
          <w:rFonts w:ascii="Arial" w:hAnsi="Arial" w:cs="Arial"/>
          <w:sz w:val="24"/>
          <w:szCs w:val="24"/>
        </w:rPr>
      </w:pPr>
    </w:p>
    <w:p w14:paraId="1C5879DD" w14:textId="77777777" w:rsidR="008A4524" w:rsidRPr="00D814F6" w:rsidRDefault="008A4524" w:rsidP="000D596D">
      <w:pPr>
        <w:spacing w:after="0" w:line="240" w:lineRule="auto"/>
        <w:jc w:val="both"/>
        <w:rPr>
          <w:rFonts w:ascii="Arial" w:hAnsi="Arial" w:cs="Arial"/>
          <w:sz w:val="24"/>
          <w:szCs w:val="24"/>
        </w:rPr>
      </w:pPr>
    </w:p>
    <w:p w14:paraId="42D4DD19" w14:textId="77777777" w:rsidR="00CE3A1D" w:rsidRPr="00CE3A1D" w:rsidRDefault="00CE3A1D" w:rsidP="000D596D">
      <w:pPr>
        <w:pStyle w:val="ListParagraph"/>
        <w:spacing w:after="200" w:line="276" w:lineRule="auto"/>
        <w:ind w:left="1134"/>
        <w:jc w:val="both"/>
        <w:rPr>
          <w:rFonts w:ascii="Arial" w:hAnsi="Arial" w:cs="Arial"/>
          <w:sz w:val="24"/>
          <w:szCs w:val="24"/>
        </w:rPr>
      </w:pPr>
    </w:p>
    <w:p w14:paraId="7B32D75A" w14:textId="77777777" w:rsidR="001F0C54" w:rsidRPr="001F0C54" w:rsidRDefault="001F0C54" w:rsidP="000D596D">
      <w:pPr>
        <w:jc w:val="both"/>
      </w:pPr>
    </w:p>
    <w:tbl>
      <w:tblPr>
        <w:tblStyle w:val="TableGrid"/>
        <w:tblW w:w="10204" w:type="dxa"/>
        <w:jc w:val="center"/>
        <w:tblLayout w:type="fixed"/>
        <w:tblLook w:val="04A0" w:firstRow="1" w:lastRow="0" w:firstColumn="1" w:lastColumn="0" w:noHBand="0" w:noVBand="1"/>
      </w:tblPr>
      <w:tblGrid>
        <w:gridCol w:w="5102"/>
        <w:gridCol w:w="5102"/>
      </w:tblGrid>
      <w:tr w:rsidR="001E67CC" w:rsidRPr="00EB4992" w14:paraId="732AB87D" w14:textId="77777777" w:rsidTr="00572B28">
        <w:trPr>
          <w:jc w:val="center"/>
        </w:trPr>
        <w:tc>
          <w:tcPr>
            <w:tcW w:w="5102" w:type="dxa"/>
            <w:shd w:val="clear" w:color="auto" w:fill="BDD6EE" w:themeFill="accent1" w:themeFillTint="66"/>
            <w:vAlign w:val="center"/>
          </w:tcPr>
          <w:p w14:paraId="687C9EA4" w14:textId="77777777" w:rsidR="001E67CC" w:rsidRPr="00903FC8" w:rsidRDefault="001E67CC" w:rsidP="00C12BDD">
            <w:pPr>
              <w:jc w:val="center"/>
              <w:rPr>
                <w:b/>
                <w:bCs/>
                <w:szCs w:val="28"/>
              </w:rPr>
            </w:pPr>
            <w:r w:rsidRPr="00903FC8">
              <w:rPr>
                <w:b/>
                <w:bCs/>
                <w:szCs w:val="28"/>
              </w:rPr>
              <w:lastRenderedPageBreak/>
              <w:t>Indicators of Child Criminal Exploitation CCE</w:t>
            </w:r>
          </w:p>
        </w:tc>
        <w:tc>
          <w:tcPr>
            <w:tcW w:w="5102" w:type="dxa"/>
            <w:shd w:val="clear" w:color="auto" w:fill="BDD6EE" w:themeFill="accent1" w:themeFillTint="66"/>
            <w:vAlign w:val="center"/>
          </w:tcPr>
          <w:p w14:paraId="0FDED8AA" w14:textId="77777777" w:rsidR="001E67CC" w:rsidRPr="00903FC8" w:rsidRDefault="001E67CC" w:rsidP="00C12BDD">
            <w:pPr>
              <w:jc w:val="center"/>
              <w:rPr>
                <w:b/>
                <w:bCs/>
                <w:szCs w:val="28"/>
              </w:rPr>
            </w:pPr>
            <w:r>
              <w:rPr>
                <w:b/>
                <w:bCs/>
                <w:szCs w:val="28"/>
              </w:rPr>
              <w:t xml:space="preserve">Indicators of </w:t>
            </w:r>
            <w:r w:rsidRPr="00903FC8">
              <w:rPr>
                <w:b/>
                <w:bCs/>
                <w:szCs w:val="28"/>
              </w:rPr>
              <w:t>Child Sexual Exploitation CSE</w:t>
            </w:r>
          </w:p>
        </w:tc>
      </w:tr>
      <w:tr w:rsidR="001E67CC" w:rsidRPr="00EB4992" w14:paraId="03804035" w14:textId="77777777" w:rsidTr="00C12BDD">
        <w:trPr>
          <w:jc w:val="center"/>
        </w:trPr>
        <w:tc>
          <w:tcPr>
            <w:tcW w:w="5102" w:type="dxa"/>
          </w:tcPr>
          <w:p w14:paraId="48F47F3B"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Having money or things they can’t or won’t explain</w:t>
            </w:r>
          </w:p>
          <w:p w14:paraId="66C1E2F5"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Being found or stranded in other locations</w:t>
            </w:r>
          </w:p>
          <w:p w14:paraId="372CB9C1"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Committing petty crimes like shoplifting/vandalism</w:t>
            </w:r>
          </w:p>
          <w:p w14:paraId="49DEF868"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Exclusion/unexplained absences from school</w:t>
            </w:r>
          </w:p>
          <w:p w14:paraId="09EC78B7"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Self-harm or significant changes in emotional well-being</w:t>
            </w:r>
          </w:p>
          <w:p w14:paraId="4FDFAA2B"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Missing episodes</w:t>
            </w:r>
          </w:p>
          <w:p w14:paraId="52901B79"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 xml:space="preserve">Being secretive about time online  </w:t>
            </w:r>
          </w:p>
          <w:p w14:paraId="7D7AC15A"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 xml:space="preserve">Taking drugs and abusing alcohol </w:t>
            </w:r>
          </w:p>
          <w:p w14:paraId="69589613"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Being withdrawn</w:t>
            </w:r>
            <w:r>
              <w:rPr>
                <w:sz w:val="20"/>
                <w:szCs w:val="20"/>
              </w:rPr>
              <w:t xml:space="preserve"> </w:t>
            </w:r>
            <w:r w:rsidRPr="001854A4">
              <w:rPr>
                <w:sz w:val="20"/>
                <w:szCs w:val="20"/>
              </w:rPr>
              <w:t xml:space="preserve">or showing volatile behaviour </w:t>
            </w:r>
          </w:p>
          <w:p w14:paraId="068244D3"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 xml:space="preserve">Carrying weapons </w:t>
            </w:r>
          </w:p>
          <w:p w14:paraId="4E971809"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Relationships with controlling or significantly older individuals or groups</w:t>
            </w:r>
          </w:p>
          <w:p w14:paraId="1581F2C1"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Unexplained injuries and refusing to seek medical help</w:t>
            </w:r>
          </w:p>
          <w:p w14:paraId="354A95A7" w14:textId="77777777" w:rsidR="001E67CC" w:rsidRPr="001854A4" w:rsidRDefault="001E67CC" w:rsidP="004B6BC6">
            <w:pPr>
              <w:pStyle w:val="4Bulletedcopyblue"/>
              <w:numPr>
                <w:ilvl w:val="0"/>
                <w:numId w:val="27"/>
              </w:numPr>
              <w:ind w:left="357" w:hanging="357"/>
              <w:jc w:val="left"/>
              <w:rPr>
                <w:sz w:val="20"/>
                <w:szCs w:val="20"/>
              </w:rPr>
            </w:pPr>
            <w:r w:rsidRPr="001854A4">
              <w:rPr>
                <w:sz w:val="20"/>
                <w:szCs w:val="20"/>
              </w:rPr>
              <w:t>Making more calls/texts, having multiple or new phones</w:t>
            </w:r>
          </w:p>
          <w:p w14:paraId="095C02B6" w14:textId="77777777" w:rsidR="001E67CC" w:rsidRDefault="001E67CC" w:rsidP="004B6BC6">
            <w:pPr>
              <w:pStyle w:val="4Bulletedcopyblue"/>
              <w:numPr>
                <w:ilvl w:val="0"/>
                <w:numId w:val="27"/>
              </w:numPr>
              <w:ind w:left="357" w:hanging="357"/>
              <w:jc w:val="left"/>
              <w:rPr>
                <w:sz w:val="20"/>
                <w:szCs w:val="20"/>
              </w:rPr>
            </w:pPr>
            <w:r w:rsidRPr="001854A4">
              <w:rPr>
                <w:sz w:val="20"/>
                <w:szCs w:val="20"/>
              </w:rPr>
              <w:t>Gang-association and/or isolation from peers/social networks</w:t>
            </w:r>
            <w:r>
              <w:rPr>
                <w:sz w:val="20"/>
                <w:szCs w:val="20"/>
              </w:rPr>
              <w:t>.</w:t>
            </w:r>
          </w:p>
          <w:p w14:paraId="29E0A7D5" w14:textId="77777777" w:rsidR="001E67CC" w:rsidRPr="001854A4" w:rsidRDefault="001E67CC" w:rsidP="00C12BDD">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2A935432"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sz w:val="20"/>
                <w:szCs w:val="20"/>
              </w:rPr>
              <w:t>Self-harm</w:t>
            </w:r>
          </w:p>
          <w:p w14:paraId="7111D661"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Being secretive</w:t>
            </w:r>
          </w:p>
          <w:p w14:paraId="545A4DBC"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Sharp changes in mood or character</w:t>
            </w:r>
          </w:p>
          <w:p w14:paraId="276500F0"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Having money or things they can’t or won’t explain (ie</w:t>
            </w:r>
            <w:r>
              <w:rPr>
                <w:rFonts w:eastAsiaTheme="majorEastAsia"/>
                <w:sz w:val="20"/>
                <w:szCs w:val="20"/>
              </w:rPr>
              <w:t>:</w:t>
            </w:r>
            <w:r w:rsidRPr="001854A4">
              <w:rPr>
                <w:rFonts w:eastAsiaTheme="majorEastAsia"/>
                <w:sz w:val="20"/>
                <w:szCs w:val="20"/>
              </w:rPr>
              <w:t xml:space="preserve"> clothes/food/jewellery/drugs)</w:t>
            </w:r>
          </w:p>
          <w:p w14:paraId="68E1B048"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Having an older boyfriend or girlfriend</w:t>
            </w:r>
          </w:p>
          <w:p w14:paraId="3534A3BB"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Associating with older people who don’t appear to be parent/carer/</w:t>
            </w:r>
            <w:r w:rsidRPr="001854A4">
              <w:rPr>
                <w:sz w:val="20"/>
                <w:szCs w:val="20"/>
              </w:rPr>
              <w:t>family</w:t>
            </w:r>
          </w:p>
          <w:p w14:paraId="3F7A1427"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 xml:space="preserve">Involved in criminal activities like selling drugs or </w:t>
            </w:r>
            <w:r w:rsidRPr="001854A4">
              <w:rPr>
                <w:sz w:val="20"/>
                <w:szCs w:val="20"/>
              </w:rPr>
              <w:t>shoplifting.</w:t>
            </w:r>
          </w:p>
          <w:p w14:paraId="4963E021"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 xml:space="preserve">Looking dishevelled or tired </w:t>
            </w:r>
          </w:p>
          <w:p w14:paraId="179A222A"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Physical signs of abuse</w:t>
            </w:r>
          </w:p>
          <w:p w14:paraId="0F1D6660"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 xml:space="preserve">Seen out late when they should be at </w:t>
            </w:r>
            <w:r w:rsidRPr="001854A4">
              <w:rPr>
                <w:sz w:val="20"/>
                <w:szCs w:val="20"/>
              </w:rPr>
              <w:t>school.</w:t>
            </w:r>
          </w:p>
          <w:p w14:paraId="75ED1E6E"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Spending a lot of time in one area</w:t>
            </w:r>
          </w:p>
          <w:p w14:paraId="24B54C96"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 xml:space="preserve">Others speaking on their behalf </w:t>
            </w:r>
          </w:p>
          <w:p w14:paraId="5A47DC40"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Alcohol/Drug use</w:t>
            </w:r>
          </w:p>
          <w:p w14:paraId="11D96137" w14:textId="77777777" w:rsidR="001E67CC" w:rsidRPr="001854A4"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Sexually transmitted infections</w:t>
            </w:r>
          </w:p>
          <w:p w14:paraId="5B7325EA" w14:textId="77777777" w:rsidR="001E67CC" w:rsidRDefault="001E67CC" w:rsidP="004B6BC6">
            <w:pPr>
              <w:pStyle w:val="4Bulletedcopyblue"/>
              <w:numPr>
                <w:ilvl w:val="0"/>
                <w:numId w:val="27"/>
              </w:numPr>
              <w:ind w:left="357" w:hanging="357"/>
              <w:jc w:val="left"/>
              <w:rPr>
                <w:rFonts w:eastAsiaTheme="majorEastAsia"/>
                <w:sz w:val="20"/>
                <w:szCs w:val="20"/>
              </w:rPr>
            </w:pPr>
            <w:r w:rsidRPr="001854A4">
              <w:rPr>
                <w:rFonts w:eastAsiaTheme="majorEastAsia"/>
                <w:sz w:val="20"/>
                <w:szCs w:val="20"/>
              </w:rPr>
              <w:t>Pregnancy</w:t>
            </w:r>
            <w:r>
              <w:rPr>
                <w:rFonts w:eastAsiaTheme="majorEastAsia"/>
                <w:sz w:val="20"/>
                <w:szCs w:val="20"/>
              </w:rPr>
              <w:t>.</w:t>
            </w:r>
          </w:p>
          <w:p w14:paraId="6B825EEB" w14:textId="77777777" w:rsidR="001E67CC" w:rsidRPr="001854A4" w:rsidRDefault="001E67CC" w:rsidP="00C12BDD">
            <w:pPr>
              <w:pStyle w:val="4Bulletedcopyblue"/>
              <w:numPr>
                <w:ilvl w:val="0"/>
                <w:numId w:val="0"/>
              </w:numPr>
              <w:jc w:val="left"/>
              <w:rPr>
                <w:rFonts w:eastAsiaTheme="majorEastAsia"/>
                <w:sz w:val="20"/>
                <w:szCs w:val="20"/>
              </w:rPr>
            </w:pPr>
            <w:r w:rsidRPr="00824F97">
              <w:rPr>
                <w:rFonts w:cs="Arial"/>
                <w:i/>
                <w:iCs/>
                <w:sz w:val="20"/>
                <w:szCs w:val="20"/>
              </w:rPr>
              <w:t>This list is non-exhaustive and covers the more typical indicators</w:t>
            </w:r>
          </w:p>
        </w:tc>
      </w:tr>
    </w:tbl>
    <w:p w14:paraId="6A2BD4D8" w14:textId="77777777" w:rsidR="00940F60" w:rsidRDefault="00940F60" w:rsidP="000D596D">
      <w:pPr>
        <w:spacing w:line="240" w:lineRule="auto"/>
        <w:jc w:val="both"/>
        <w:rPr>
          <w:rFonts w:ascii="Arial" w:hAnsi="Arial" w:cs="Arial"/>
          <w:sz w:val="24"/>
          <w:szCs w:val="24"/>
        </w:rPr>
      </w:pPr>
    </w:p>
    <w:p w14:paraId="2E914706" w14:textId="77777777" w:rsidR="001E67CC" w:rsidRDefault="001E67CC" w:rsidP="000D596D">
      <w:pPr>
        <w:spacing w:line="240" w:lineRule="auto"/>
        <w:jc w:val="both"/>
        <w:rPr>
          <w:rFonts w:ascii="Arial" w:hAnsi="Arial" w:cs="Arial"/>
          <w:sz w:val="24"/>
          <w:szCs w:val="24"/>
        </w:rPr>
      </w:pPr>
    </w:p>
    <w:p w14:paraId="165E81E1" w14:textId="77777777" w:rsidR="001E67CC" w:rsidRDefault="001E67CC" w:rsidP="000D596D">
      <w:pPr>
        <w:spacing w:line="240" w:lineRule="auto"/>
        <w:jc w:val="both"/>
        <w:rPr>
          <w:rFonts w:ascii="Arial" w:hAnsi="Arial" w:cs="Arial"/>
          <w:sz w:val="24"/>
          <w:szCs w:val="24"/>
        </w:rPr>
      </w:pPr>
    </w:p>
    <w:p w14:paraId="42A96044" w14:textId="77777777" w:rsidR="001E67CC" w:rsidRDefault="001E67CC" w:rsidP="000D596D">
      <w:pPr>
        <w:spacing w:line="240" w:lineRule="auto"/>
        <w:jc w:val="both"/>
        <w:rPr>
          <w:rFonts w:ascii="Arial" w:hAnsi="Arial" w:cs="Arial"/>
          <w:sz w:val="24"/>
          <w:szCs w:val="24"/>
        </w:rPr>
      </w:pPr>
    </w:p>
    <w:p w14:paraId="76DEEE23" w14:textId="77777777" w:rsidR="001E67CC" w:rsidRDefault="001E67CC" w:rsidP="000D596D">
      <w:pPr>
        <w:spacing w:line="240" w:lineRule="auto"/>
        <w:jc w:val="both"/>
        <w:rPr>
          <w:rFonts w:ascii="Arial" w:hAnsi="Arial" w:cs="Arial"/>
          <w:sz w:val="24"/>
          <w:szCs w:val="24"/>
        </w:rPr>
      </w:pPr>
    </w:p>
    <w:p w14:paraId="6162A1F5" w14:textId="77777777" w:rsidR="001E67CC" w:rsidRDefault="001E67CC" w:rsidP="000D596D">
      <w:pPr>
        <w:spacing w:line="240" w:lineRule="auto"/>
        <w:jc w:val="both"/>
        <w:rPr>
          <w:rFonts w:ascii="Arial" w:hAnsi="Arial" w:cs="Arial"/>
          <w:sz w:val="24"/>
          <w:szCs w:val="24"/>
        </w:rPr>
      </w:pPr>
    </w:p>
    <w:p w14:paraId="1FEC2DEA" w14:textId="77777777" w:rsidR="001E67CC" w:rsidRDefault="001E67CC" w:rsidP="000D596D">
      <w:pPr>
        <w:spacing w:line="240" w:lineRule="auto"/>
        <w:jc w:val="both"/>
        <w:rPr>
          <w:rFonts w:ascii="Arial" w:hAnsi="Arial" w:cs="Arial"/>
          <w:sz w:val="24"/>
          <w:szCs w:val="24"/>
        </w:rPr>
      </w:pPr>
    </w:p>
    <w:p w14:paraId="42AA31CA" w14:textId="77777777" w:rsidR="001E67CC" w:rsidRDefault="001E67CC" w:rsidP="000D596D">
      <w:pPr>
        <w:spacing w:line="240" w:lineRule="auto"/>
        <w:jc w:val="both"/>
        <w:rPr>
          <w:rFonts w:ascii="Arial" w:hAnsi="Arial" w:cs="Arial"/>
          <w:sz w:val="24"/>
          <w:szCs w:val="24"/>
        </w:rPr>
      </w:pPr>
    </w:p>
    <w:p w14:paraId="1644ECAD" w14:textId="77777777" w:rsidR="001E67CC" w:rsidRDefault="001E67CC" w:rsidP="000D596D">
      <w:pPr>
        <w:spacing w:line="240" w:lineRule="auto"/>
        <w:jc w:val="both"/>
        <w:rPr>
          <w:rFonts w:ascii="Arial" w:hAnsi="Arial" w:cs="Arial"/>
          <w:sz w:val="24"/>
          <w:szCs w:val="24"/>
        </w:rPr>
      </w:pPr>
    </w:p>
    <w:p w14:paraId="6D38579A" w14:textId="77777777" w:rsidR="001E67CC" w:rsidRDefault="001E67CC" w:rsidP="000D596D">
      <w:pPr>
        <w:spacing w:line="240" w:lineRule="auto"/>
        <w:jc w:val="both"/>
        <w:rPr>
          <w:rFonts w:ascii="Arial" w:hAnsi="Arial" w:cs="Arial"/>
          <w:sz w:val="24"/>
          <w:szCs w:val="24"/>
        </w:rPr>
      </w:pPr>
    </w:p>
    <w:p w14:paraId="258595F9" w14:textId="77777777" w:rsidR="001E67CC" w:rsidRDefault="001E67CC" w:rsidP="000D596D">
      <w:pPr>
        <w:spacing w:line="240" w:lineRule="auto"/>
        <w:jc w:val="both"/>
        <w:rPr>
          <w:rFonts w:ascii="Arial" w:hAnsi="Arial" w:cs="Arial"/>
          <w:sz w:val="24"/>
          <w:szCs w:val="24"/>
        </w:rPr>
      </w:pPr>
    </w:p>
    <w:p w14:paraId="10D74202" w14:textId="77777777" w:rsidR="001E67CC" w:rsidRDefault="001E67CC" w:rsidP="000D596D">
      <w:pPr>
        <w:spacing w:line="240" w:lineRule="auto"/>
        <w:jc w:val="both"/>
        <w:rPr>
          <w:rFonts w:ascii="Arial" w:hAnsi="Arial" w:cs="Arial"/>
          <w:sz w:val="24"/>
          <w:szCs w:val="24"/>
        </w:rPr>
      </w:pPr>
    </w:p>
    <w:p w14:paraId="2D0C0452" w14:textId="77777777" w:rsidR="001E67CC" w:rsidRDefault="001E67CC" w:rsidP="000D596D">
      <w:pPr>
        <w:spacing w:line="240" w:lineRule="auto"/>
        <w:jc w:val="both"/>
        <w:rPr>
          <w:rFonts w:ascii="Arial" w:hAnsi="Arial" w:cs="Arial"/>
          <w:sz w:val="24"/>
          <w:szCs w:val="24"/>
        </w:rPr>
      </w:pPr>
    </w:p>
    <w:p w14:paraId="410E7D1B" w14:textId="77777777" w:rsidR="001E67CC" w:rsidRDefault="001E67CC" w:rsidP="000D596D">
      <w:pPr>
        <w:spacing w:line="240" w:lineRule="auto"/>
        <w:jc w:val="both"/>
        <w:rPr>
          <w:rFonts w:ascii="Arial" w:hAnsi="Arial" w:cs="Arial"/>
          <w:sz w:val="24"/>
          <w:szCs w:val="24"/>
        </w:rPr>
      </w:pPr>
    </w:p>
    <w:p w14:paraId="63E23AF1" w14:textId="77777777" w:rsidR="001E67CC" w:rsidRDefault="001E67CC" w:rsidP="000D596D">
      <w:pPr>
        <w:spacing w:line="240" w:lineRule="auto"/>
        <w:jc w:val="both"/>
        <w:rPr>
          <w:rFonts w:ascii="Arial" w:hAnsi="Arial" w:cs="Arial"/>
          <w:sz w:val="24"/>
          <w:szCs w:val="24"/>
        </w:rPr>
      </w:pPr>
    </w:p>
    <w:p w14:paraId="78FC09FC" w14:textId="58F71913" w:rsidR="001E67CC" w:rsidRPr="00193B67" w:rsidRDefault="00A84E05" w:rsidP="00193B67">
      <w:pPr>
        <w:pStyle w:val="Heading1"/>
      </w:pPr>
      <w:bookmarkStart w:id="36" w:name="_APPENDIX_F:_RECOGNISING"/>
      <w:bookmarkEnd w:id="36"/>
      <w:r w:rsidRPr="00193B67">
        <w:lastRenderedPageBreak/>
        <w:t>APPENDIX F</w:t>
      </w:r>
      <w:r w:rsidR="00935596" w:rsidRPr="00193B67">
        <w:t xml:space="preserve">: RECOGNISING SIGNS OF ABUSE IN ADULTS </w:t>
      </w:r>
    </w:p>
    <w:p w14:paraId="781811F6" w14:textId="090CFE92" w:rsidR="001E67CC" w:rsidRDefault="001E67CC" w:rsidP="001E67CC"/>
    <w:tbl>
      <w:tblPr>
        <w:tblStyle w:val="TableGrid"/>
        <w:tblW w:w="0" w:type="auto"/>
        <w:tblLook w:val="04A0" w:firstRow="1" w:lastRow="0" w:firstColumn="1" w:lastColumn="0" w:noHBand="0" w:noVBand="1"/>
      </w:tblPr>
      <w:tblGrid>
        <w:gridCol w:w="9016"/>
      </w:tblGrid>
      <w:tr w:rsidR="00935596" w:rsidRPr="00097E73" w14:paraId="459E9D84" w14:textId="77777777" w:rsidTr="00097E73">
        <w:tc>
          <w:tcPr>
            <w:tcW w:w="9016" w:type="dxa"/>
            <w:shd w:val="clear" w:color="auto" w:fill="BDD6EE" w:themeFill="accent1" w:themeFillTint="66"/>
          </w:tcPr>
          <w:p w14:paraId="28E78667" w14:textId="5F228039" w:rsidR="00935596" w:rsidRPr="00097E73" w:rsidRDefault="00935596" w:rsidP="00935596">
            <w:pPr>
              <w:rPr>
                <w:rFonts w:ascii="Arial" w:hAnsi="Arial" w:cs="Arial"/>
              </w:rPr>
            </w:pPr>
            <w:r w:rsidRPr="00097E73">
              <w:rPr>
                <w:rFonts w:ascii="Arial" w:hAnsi="Arial" w:cs="Arial"/>
              </w:rPr>
              <w:t>Signs and Indicators of Physical Abuse</w:t>
            </w:r>
            <w:r w:rsidR="00097E73">
              <w:rPr>
                <w:rFonts w:ascii="Arial" w:hAnsi="Arial" w:cs="Arial"/>
              </w:rPr>
              <w:t>:</w:t>
            </w:r>
          </w:p>
          <w:p w14:paraId="53C19C86" w14:textId="77777777" w:rsidR="00935596" w:rsidRPr="00097E73" w:rsidRDefault="00935596" w:rsidP="001E67CC">
            <w:pPr>
              <w:rPr>
                <w:rFonts w:ascii="Arial" w:hAnsi="Arial" w:cs="Arial"/>
              </w:rPr>
            </w:pPr>
          </w:p>
        </w:tc>
      </w:tr>
      <w:tr w:rsidR="00935596" w:rsidRPr="00097E73" w14:paraId="34AB9BED" w14:textId="77777777" w:rsidTr="00935596">
        <w:tc>
          <w:tcPr>
            <w:tcW w:w="9016" w:type="dxa"/>
          </w:tcPr>
          <w:p w14:paraId="742C3B16"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No explanation for injuries or inconsistency with the account of what happened</w:t>
            </w:r>
          </w:p>
          <w:p w14:paraId="5FE3A670"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Injuries are inconsistent with the person’s lifestyle</w:t>
            </w:r>
          </w:p>
          <w:p w14:paraId="3B7502CF"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Bruising, cuts, welts, burns and/or marks on the body or loss of hair in clumps</w:t>
            </w:r>
          </w:p>
          <w:p w14:paraId="12F99D2A"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Frequent injuries</w:t>
            </w:r>
          </w:p>
          <w:p w14:paraId="0D0EFF32"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Unexplained falls</w:t>
            </w:r>
          </w:p>
          <w:p w14:paraId="1360D7B7"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Subdued or changed behaviour in the presence of a particular person</w:t>
            </w:r>
          </w:p>
          <w:p w14:paraId="054043F4"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Signs of malnutrition</w:t>
            </w:r>
          </w:p>
          <w:p w14:paraId="0D7B8B29" w14:textId="77777777" w:rsidR="00935596" w:rsidRPr="00097E73" w:rsidRDefault="00935596" w:rsidP="004D4911">
            <w:pPr>
              <w:pStyle w:val="ListParagraph"/>
              <w:numPr>
                <w:ilvl w:val="0"/>
                <w:numId w:val="52"/>
              </w:numPr>
              <w:rPr>
                <w:rFonts w:ascii="Arial" w:hAnsi="Arial" w:cs="Arial"/>
              </w:rPr>
            </w:pPr>
            <w:r w:rsidRPr="00097E73">
              <w:rPr>
                <w:rFonts w:ascii="Arial" w:hAnsi="Arial" w:cs="Arial"/>
              </w:rPr>
              <w:t>Failure to seek medical treatment or frequent changes of GP</w:t>
            </w:r>
          </w:p>
          <w:p w14:paraId="710DACD0" w14:textId="77777777" w:rsidR="00935596" w:rsidRPr="00097E73" w:rsidRDefault="00935596" w:rsidP="001E67CC">
            <w:pPr>
              <w:rPr>
                <w:rFonts w:ascii="Arial" w:hAnsi="Arial" w:cs="Arial"/>
              </w:rPr>
            </w:pPr>
          </w:p>
        </w:tc>
      </w:tr>
      <w:tr w:rsidR="00935596" w:rsidRPr="00097E73" w14:paraId="5B407EE9" w14:textId="77777777" w:rsidTr="00097E73">
        <w:tc>
          <w:tcPr>
            <w:tcW w:w="9016" w:type="dxa"/>
            <w:shd w:val="clear" w:color="auto" w:fill="BDD6EE" w:themeFill="accent1" w:themeFillTint="66"/>
          </w:tcPr>
          <w:p w14:paraId="15C92DBD" w14:textId="735A41A6" w:rsidR="00935596" w:rsidRPr="00097E73" w:rsidRDefault="00935596" w:rsidP="00935596">
            <w:pPr>
              <w:rPr>
                <w:rFonts w:ascii="Arial" w:hAnsi="Arial" w:cs="Arial"/>
              </w:rPr>
            </w:pPr>
            <w:r w:rsidRPr="00097E73">
              <w:rPr>
                <w:rFonts w:ascii="Arial" w:hAnsi="Arial" w:cs="Arial"/>
              </w:rPr>
              <w:t>Signs and Indicators of Domestic Abuse</w:t>
            </w:r>
            <w:r w:rsidR="00097E73">
              <w:rPr>
                <w:rFonts w:ascii="Arial" w:hAnsi="Arial" w:cs="Arial"/>
              </w:rPr>
              <w:t>:</w:t>
            </w:r>
          </w:p>
          <w:p w14:paraId="3689B062" w14:textId="77777777" w:rsidR="00935596" w:rsidRPr="00097E73" w:rsidRDefault="00935596" w:rsidP="001E67CC">
            <w:pPr>
              <w:rPr>
                <w:rFonts w:ascii="Arial" w:hAnsi="Arial" w:cs="Arial"/>
              </w:rPr>
            </w:pPr>
          </w:p>
        </w:tc>
      </w:tr>
      <w:tr w:rsidR="00935596" w:rsidRPr="00097E73" w14:paraId="577F859D" w14:textId="77777777" w:rsidTr="00935596">
        <w:tc>
          <w:tcPr>
            <w:tcW w:w="9016" w:type="dxa"/>
          </w:tcPr>
          <w:p w14:paraId="2386A564"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Low self-esteem</w:t>
            </w:r>
          </w:p>
          <w:p w14:paraId="7F83A61F"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Feeling that the abuse is their fault when it is not</w:t>
            </w:r>
          </w:p>
          <w:p w14:paraId="7888E753"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Physical evidence of violence such as bruising, cuts, broken bones</w:t>
            </w:r>
          </w:p>
          <w:p w14:paraId="371F42EE"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Verbal abuse and humiliation in front of others</w:t>
            </w:r>
          </w:p>
          <w:p w14:paraId="45576DF7"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Fear of outside intervention</w:t>
            </w:r>
          </w:p>
          <w:p w14:paraId="46227DD6"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Damage to home or property</w:t>
            </w:r>
          </w:p>
          <w:p w14:paraId="3442642B"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Isolation – not seeing friends and family</w:t>
            </w:r>
          </w:p>
          <w:p w14:paraId="72098EE6" w14:textId="77777777" w:rsidR="00935596" w:rsidRPr="00097E73" w:rsidRDefault="00935596" w:rsidP="004D4911">
            <w:pPr>
              <w:pStyle w:val="ListParagraph"/>
              <w:numPr>
                <w:ilvl w:val="0"/>
                <w:numId w:val="53"/>
              </w:numPr>
              <w:rPr>
                <w:rFonts w:ascii="Arial" w:hAnsi="Arial" w:cs="Arial"/>
              </w:rPr>
            </w:pPr>
            <w:r w:rsidRPr="00097E73">
              <w:rPr>
                <w:rFonts w:ascii="Arial" w:hAnsi="Arial" w:cs="Arial"/>
              </w:rPr>
              <w:t>Limited access to money</w:t>
            </w:r>
          </w:p>
          <w:p w14:paraId="54518C48" w14:textId="77777777" w:rsidR="00935596" w:rsidRPr="00097E73" w:rsidRDefault="00935596" w:rsidP="001E67CC">
            <w:pPr>
              <w:rPr>
                <w:rFonts w:ascii="Arial" w:hAnsi="Arial" w:cs="Arial"/>
              </w:rPr>
            </w:pPr>
          </w:p>
        </w:tc>
      </w:tr>
      <w:tr w:rsidR="00935596" w:rsidRPr="00097E73" w14:paraId="735154E3" w14:textId="77777777" w:rsidTr="00097E73">
        <w:tc>
          <w:tcPr>
            <w:tcW w:w="9016" w:type="dxa"/>
            <w:shd w:val="clear" w:color="auto" w:fill="BDD6EE" w:themeFill="accent1" w:themeFillTint="66"/>
          </w:tcPr>
          <w:p w14:paraId="6147DD9F" w14:textId="77777777" w:rsidR="00935596" w:rsidRPr="00097E73" w:rsidRDefault="00935596" w:rsidP="00935596">
            <w:pPr>
              <w:rPr>
                <w:rFonts w:ascii="Arial" w:hAnsi="Arial" w:cs="Arial"/>
              </w:rPr>
            </w:pPr>
            <w:r w:rsidRPr="00097E73">
              <w:rPr>
                <w:rFonts w:ascii="Arial" w:hAnsi="Arial" w:cs="Arial"/>
              </w:rPr>
              <w:t xml:space="preserve">Signs and Indicators of Sexual Abuse </w:t>
            </w:r>
          </w:p>
          <w:p w14:paraId="5235C19C" w14:textId="77777777" w:rsidR="00935596" w:rsidRPr="00097E73" w:rsidRDefault="00935596" w:rsidP="001E67CC">
            <w:pPr>
              <w:rPr>
                <w:rFonts w:ascii="Arial" w:hAnsi="Arial" w:cs="Arial"/>
              </w:rPr>
            </w:pPr>
          </w:p>
        </w:tc>
      </w:tr>
      <w:tr w:rsidR="00097E73" w:rsidRPr="00097E73" w14:paraId="346A7FA2" w14:textId="77777777" w:rsidTr="00097E73">
        <w:trPr>
          <w:trHeight w:val="4246"/>
        </w:trPr>
        <w:tc>
          <w:tcPr>
            <w:tcW w:w="9016" w:type="dxa"/>
          </w:tcPr>
          <w:p w14:paraId="454871CF"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Bruising, particularly to the thighs, buttocks and upper arms and marks on the neck</w:t>
            </w:r>
          </w:p>
          <w:p w14:paraId="0742DDBB"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Torn, stained or bloody underclothing</w:t>
            </w:r>
          </w:p>
          <w:p w14:paraId="2B410602"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Bleeding, pain or itching in the genital area</w:t>
            </w:r>
          </w:p>
          <w:p w14:paraId="7890419B"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Unusual difficulty in walking or sitting</w:t>
            </w:r>
          </w:p>
          <w:p w14:paraId="5131D111"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Foreign bodies in genital or rectal openings</w:t>
            </w:r>
          </w:p>
          <w:p w14:paraId="7F2E5975"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Infections, unexplained genital discharge, or sexually transmitted diseases</w:t>
            </w:r>
          </w:p>
          <w:p w14:paraId="302AC701"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Pregnancy in a woman who is unable to consent to sexual intercourse</w:t>
            </w:r>
          </w:p>
          <w:p w14:paraId="7421419C"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The uncharacteristic use of explicit sexual language or significant changes in sexual behaviour or attitude</w:t>
            </w:r>
          </w:p>
          <w:p w14:paraId="3ADEEC1E"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Incontinence not related to any medical diagnosis</w:t>
            </w:r>
          </w:p>
          <w:p w14:paraId="4C5CE816"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Self-harming</w:t>
            </w:r>
          </w:p>
          <w:p w14:paraId="234075A1"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Poor concentration, withdrawal, sleep disturbance</w:t>
            </w:r>
          </w:p>
          <w:p w14:paraId="7AED5F9A"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Excessive fear/apprehension of, or withdrawal from, relationships</w:t>
            </w:r>
          </w:p>
          <w:p w14:paraId="7F798709" w14:textId="77777777" w:rsidR="00097E73" w:rsidRPr="00097E73" w:rsidRDefault="00097E73" w:rsidP="004D4911">
            <w:pPr>
              <w:pStyle w:val="ListParagraph"/>
              <w:numPr>
                <w:ilvl w:val="0"/>
                <w:numId w:val="54"/>
              </w:numPr>
              <w:rPr>
                <w:rFonts w:ascii="Arial" w:hAnsi="Arial" w:cs="Arial"/>
              </w:rPr>
            </w:pPr>
            <w:r w:rsidRPr="00097E73">
              <w:rPr>
                <w:rFonts w:ascii="Arial" w:hAnsi="Arial" w:cs="Arial"/>
              </w:rPr>
              <w:t>Fear of receiving help with personal care</w:t>
            </w:r>
          </w:p>
          <w:p w14:paraId="123272CB" w14:textId="6B4A377C" w:rsidR="00097E73" w:rsidRPr="00097E73" w:rsidRDefault="00097E73" w:rsidP="004D4911">
            <w:pPr>
              <w:pStyle w:val="ListParagraph"/>
              <w:numPr>
                <w:ilvl w:val="0"/>
                <w:numId w:val="54"/>
              </w:numPr>
              <w:rPr>
                <w:rFonts w:ascii="Arial" w:hAnsi="Arial" w:cs="Arial"/>
              </w:rPr>
            </w:pPr>
            <w:r w:rsidRPr="00097E73">
              <w:rPr>
                <w:rFonts w:ascii="Arial" w:hAnsi="Arial" w:cs="Arial"/>
              </w:rPr>
              <w:t>Reluctance to be alone with a particular person</w:t>
            </w:r>
          </w:p>
        </w:tc>
      </w:tr>
      <w:tr w:rsidR="00935596" w:rsidRPr="00097E73" w14:paraId="070AF71C" w14:textId="77777777" w:rsidTr="00097E73">
        <w:tc>
          <w:tcPr>
            <w:tcW w:w="9016" w:type="dxa"/>
            <w:shd w:val="clear" w:color="auto" w:fill="BDD6EE" w:themeFill="accent1" w:themeFillTint="66"/>
          </w:tcPr>
          <w:p w14:paraId="3B5DE6AE" w14:textId="1F490644" w:rsidR="00935596" w:rsidRPr="00097E73" w:rsidRDefault="00935596" w:rsidP="00935596">
            <w:pPr>
              <w:rPr>
                <w:rFonts w:ascii="Arial" w:hAnsi="Arial" w:cs="Arial"/>
              </w:rPr>
            </w:pPr>
            <w:r w:rsidRPr="00097E73">
              <w:rPr>
                <w:rFonts w:ascii="Arial" w:hAnsi="Arial" w:cs="Arial"/>
              </w:rPr>
              <w:t>Signs and Indicators of Emotional Abuse</w:t>
            </w:r>
            <w:r w:rsidR="00097E73">
              <w:rPr>
                <w:rFonts w:ascii="Arial" w:hAnsi="Arial" w:cs="Arial"/>
              </w:rPr>
              <w:t>:</w:t>
            </w:r>
          </w:p>
          <w:p w14:paraId="5106A594" w14:textId="77777777" w:rsidR="00935596" w:rsidRPr="00097E73" w:rsidRDefault="00935596" w:rsidP="00935596">
            <w:pPr>
              <w:rPr>
                <w:rFonts w:ascii="Arial" w:hAnsi="Arial" w:cs="Arial"/>
              </w:rPr>
            </w:pPr>
          </w:p>
        </w:tc>
      </w:tr>
      <w:tr w:rsidR="00935596" w:rsidRPr="00097E73" w14:paraId="7567EA92" w14:textId="77777777" w:rsidTr="00935596">
        <w:tc>
          <w:tcPr>
            <w:tcW w:w="9016" w:type="dxa"/>
          </w:tcPr>
          <w:p w14:paraId="33C1355E" w14:textId="77777777" w:rsidR="00935596" w:rsidRPr="00097E73" w:rsidRDefault="00935596" w:rsidP="00935596">
            <w:pPr>
              <w:rPr>
                <w:rFonts w:ascii="Arial" w:hAnsi="Arial" w:cs="Arial"/>
              </w:rPr>
            </w:pPr>
            <w:r w:rsidRPr="00097E73">
              <w:rPr>
                <w:rFonts w:ascii="Arial" w:hAnsi="Arial" w:cs="Arial"/>
              </w:rPr>
              <w:t>An air of silence when a particular person is present</w:t>
            </w:r>
          </w:p>
          <w:p w14:paraId="16292022" w14:textId="77777777" w:rsidR="00935596" w:rsidRPr="00097E73" w:rsidRDefault="00935596" w:rsidP="00935596">
            <w:pPr>
              <w:rPr>
                <w:rFonts w:ascii="Arial" w:hAnsi="Arial" w:cs="Arial"/>
              </w:rPr>
            </w:pPr>
            <w:r w:rsidRPr="00097E73">
              <w:rPr>
                <w:rFonts w:ascii="Arial" w:hAnsi="Arial" w:cs="Arial"/>
              </w:rPr>
              <w:t>Withdrawal or change in the psychological state of the person</w:t>
            </w:r>
          </w:p>
          <w:p w14:paraId="42C268AE" w14:textId="77777777" w:rsidR="00935596" w:rsidRPr="00097E73" w:rsidRDefault="00935596" w:rsidP="00935596">
            <w:pPr>
              <w:rPr>
                <w:rFonts w:ascii="Arial" w:hAnsi="Arial" w:cs="Arial"/>
              </w:rPr>
            </w:pPr>
            <w:r w:rsidRPr="00097E73">
              <w:rPr>
                <w:rFonts w:ascii="Arial" w:hAnsi="Arial" w:cs="Arial"/>
              </w:rPr>
              <w:t>Insomnia</w:t>
            </w:r>
          </w:p>
          <w:p w14:paraId="3736BB1F" w14:textId="77777777" w:rsidR="00935596" w:rsidRPr="00097E73" w:rsidRDefault="00935596" w:rsidP="00935596">
            <w:pPr>
              <w:rPr>
                <w:rFonts w:ascii="Arial" w:hAnsi="Arial" w:cs="Arial"/>
              </w:rPr>
            </w:pPr>
            <w:r w:rsidRPr="00097E73">
              <w:rPr>
                <w:rFonts w:ascii="Arial" w:hAnsi="Arial" w:cs="Arial"/>
              </w:rPr>
              <w:t>Low self-esteem</w:t>
            </w:r>
          </w:p>
          <w:p w14:paraId="49B55AEB" w14:textId="77777777" w:rsidR="00935596" w:rsidRPr="00097E73" w:rsidRDefault="00935596" w:rsidP="00935596">
            <w:pPr>
              <w:rPr>
                <w:rFonts w:ascii="Arial" w:hAnsi="Arial" w:cs="Arial"/>
              </w:rPr>
            </w:pPr>
            <w:r w:rsidRPr="00097E73">
              <w:rPr>
                <w:rFonts w:ascii="Arial" w:hAnsi="Arial" w:cs="Arial"/>
              </w:rPr>
              <w:t>Uncooperative and aggressive behaviour</w:t>
            </w:r>
          </w:p>
          <w:p w14:paraId="4D6DCE39" w14:textId="77777777" w:rsidR="00935596" w:rsidRPr="00097E73" w:rsidRDefault="00935596" w:rsidP="00935596">
            <w:pPr>
              <w:rPr>
                <w:rFonts w:ascii="Arial" w:hAnsi="Arial" w:cs="Arial"/>
              </w:rPr>
            </w:pPr>
            <w:r w:rsidRPr="00097E73">
              <w:rPr>
                <w:rFonts w:ascii="Arial" w:hAnsi="Arial" w:cs="Arial"/>
              </w:rPr>
              <w:t>A change of appetite, weight loss/gain</w:t>
            </w:r>
          </w:p>
          <w:p w14:paraId="088D4D48" w14:textId="77777777" w:rsidR="00935596" w:rsidRPr="00097E73" w:rsidRDefault="00935596" w:rsidP="00935596">
            <w:pPr>
              <w:rPr>
                <w:rFonts w:ascii="Arial" w:hAnsi="Arial" w:cs="Arial"/>
              </w:rPr>
            </w:pPr>
            <w:r w:rsidRPr="00097E73">
              <w:rPr>
                <w:rFonts w:ascii="Arial" w:hAnsi="Arial" w:cs="Arial"/>
              </w:rPr>
              <w:t>Signs of distress: tearfulness, anger</w:t>
            </w:r>
          </w:p>
          <w:p w14:paraId="2FDA7E33" w14:textId="77777777" w:rsidR="00935596" w:rsidRPr="00097E73" w:rsidRDefault="00935596" w:rsidP="00935596">
            <w:pPr>
              <w:rPr>
                <w:rFonts w:ascii="Arial" w:hAnsi="Arial" w:cs="Arial"/>
              </w:rPr>
            </w:pPr>
            <w:r w:rsidRPr="00097E73">
              <w:rPr>
                <w:rFonts w:ascii="Arial" w:hAnsi="Arial" w:cs="Arial"/>
              </w:rPr>
              <w:lastRenderedPageBreak/>
              <w:t>Apparent false claims, by someone involved with the person, to attract unnecessary treatment</w:t>
            </w:r>
          </w:p>
          <w:p w14:paraId="5C20E7C2" w14:textId="77777777" w:rsidR="00935596" w:rsidRPr="00097E73" w:rsidRDefault="00935596" w:rsidP="00935596">
            <w:pPr>
              <w:rPr>
                <w:rFonts w:ascii="Arial" w:hAnsi="Arial" w:cs="Arial"/>
              </w:rPr>
            </w:pPr>
          </w:p>
        </w:tc>
      </w:tr>
      <w:tr w:rsidR="00935596" w:rsidRPr="00097E73" w14:paraId="54CE1C2A" w14:textId="77777777" w:rsidTr="00097E73">
        <w:tc>
          <w:tcPr>
            <w:tcW w:w="9016" w:type="dxa"/>
            <w:shd w:val="clear" w:color="auto" w:fill="BDD6EE" w:themeFill="accent1" w:themeFillTint="66"/>
          </w:tcPr>
          <w:p w14:paraId="057EE4BF" w14:textId="24A3E281" w:rsidR="00935596" w:rsidRPr="00097E73" w:rsidRDefault="00935596" w:rsidP="00935596">
            <w:pPr>
              <w:rPr>
                <w:rFonts w:ascii="Arial" w:hAnsi="Arial" w:cs="Arial"/>
              </w:rPr>
            </w:pPr>
            <w:r w:rsidRPr="00097E73">
              <w:rPr>
                <w:rFonts w:ascii="Arial" w:hAnsi="Arial" w:cs="Arial"/>
              </w:rPr>
              <w:lastRenderedPageBreak/>
              <w:t>Signs and Indicators of Psychological or Emotional Abuse</w:t>
            </w:r>
            <w:r w:rsidR="00097E73">
              <w:rPr>
                <w:rFonts w:ascii="Arial" w:hAnsi="Arial" w:cs="Arial"/>
              </w:rPr>
              <w:t>:</w:t>
            </w:r>
            <w:r w:rsidRPr="00097E73">
              <w:rPr>
                <w:rFonts w:ascii="Arial" w:hAnsi="Arial" w:cs="Arial"/>
              </w:rPr>
              <w:t xml:space="preserve"> </w:t>
            </w:r>
          </w:p>
          <w:p w14:paraId="1D72B673" w14:textId="77777777" w:rsidR="00935596" w:rsidRPr="00097E73" w:rsidRDefault="00935596" w:rsidP="00935596">
            <w:pPr>
              <w:rPr>
                <w:rFonts w:ascii="Arial" w:hAnsi="Arial" w:cs="Arial"/>
              </w:rPr>
            </w:pPr>
          </w:p>
        </w:tc>
      </w:tr>
      <w:tr w:rsidR="00935596" w:rsidRPr="00097E73" w14:paraId="01739E3A" w14:textId="77777777" w:rsidTr="00935596">
        <w:tc>
          <w:tcPr>
            <w:tcW w:w="9016" w:type="dxa"/>
          </w:tcPr>
          <w:p w14:paraId="273B19FF"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An air of silence when a particular person is present</w:t>
            </w:r>
          </w:p>
          <w:p w14:paraId="21611FDC"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Withdrawal or change in the psychological state of the person</w:t>
            </w:r>
          </w:p>
          <w:p w14:paraId="260FF4B2"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Insomnia</w:t>
            </w:r>
          </w:p>
          <w:p w14:paraId="4D2B05DD"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Low self-esteem</w:t>
            </w:r>
          </w:p>
          <w:p w14:paraId="068CC7C8"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Uncooperative and aggressive behaviour</w:t>
            </w:r>
          </w:p>
          <w:p w14:paraId="61D8E49F"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A change of appetite, weight loss/gain</w:t>
            </w:r>
          </w:p>
          <w:p w14:paraId="58C7A4F7"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Signs of distress: tearfulness, anger</w:t>
            </w:r>
          </w:p>
          <w:p w14:paraId="7E108592" w14:textId="77777777" w:rsidR="00935596" w:rsidRPr="00097E73" w:rsidRDefault="00935596" w:rsidP="004D4911">
            <w:pPr>
              <w:pStyle w:val="ListParagraph"/>
              <w:numPr>
                <w:ilvl w:val="0"/>
                <w:numId w:val="55"/>
              </w:numPr>
              <w:rPr>
                <w:rFonts w:ascii="Arial" w:hAnsi="Arial" w:cs="Arial"/>
              </w:rPr>
            </w:pPr>
            <w:r w:rsidRPr="00097E73">
              <w:rPr>
                <w:rFonts w:ascii="Arial" w:hAnsi="Arial" w:cs="Arial"/>
              </w:rPr>
              <w:t>Apparent false claims, by someone involved with the person, to attract unnecessary treatment</w:t>
            </w:r>
          </w:p>
          <w:p w14:paraId="6CA14226" w14:textId="77777777" w:rsidR="00935596" w:rsidRPr="00097E73" w:rsidRDefault="00935596" w:rsidP="00935596">
            <w:pPr>
              <w:rPr>
                <w:rFonts w:ascii="Arial" w:hAnsi="Arial" w:cs="Arial"/>
              </w:rPr>
            </w:pPr>
          </w:p>
        </w:tc>
      </w:tr>
      <w:tr w:rsidR="00935596" w:rsidRPr="00097E73" w14:paraId="695CF9E8" w14:textId="77777777" w:rsidTr="00097E73">
        <w:tc>
          <w:tcPr>
            <w:tcW w:w="9016" w:type="dxa"/>
            <w:shd w:val="clear" w:color="auto" w:fill="BDD6EE" w:themeFill="accent1" w:themeFillTint="66"/>
          </w:tcPr>
          <w:p w14:paraId="033CC3EC" w14:textId="4CF327FB" w:rsidR="00935596" w:rsidRPr="00097E73" w:rsidRDefault="00935596" w:rsidP="00935596">
            <w:pPr>
              <w:rPr>
                <w:rFonts w:ascii="Arial" w:hAnsi="Arial" w:cs="Arial"/>
              </w:rPr>
            </w:pPr>
            <w:r w:rsidRPr="00097E73">
              <w:rPr>
                <w:rFonts w:ascii="Arial" w:hAnsi="Arial" w:cs="Arial"/>
              </w:rPr>
              <w:t>Signs and Indicators of Economic Abuse</w:t>
            </w:r>
            <w:r w:rsidR="00097E73">
              <w:rPr>
                <w:rFonts w:ascii="Arial" w:hAnsi="Arial" w:cs="Arial"/>
              </w:rPr>
              <w:t>:</w:t>
            </w:r>
          </w:p>
          <w:p w14:paraId="1BC82C6C" w14:textId="77777777" w:rsidR="00935596" w:rsidRPr="00097E73" w:rsidRDefault="00935596" w:rsidP="00935596">
            <w:pPr>
              <w:rPr>
                <w:rFonts w:ascii="Arial" w:hAnsi="Arial" w:cs="Arial"/>
              </w:rPr>
            </w:pPr>
          </w:p>
        </w:tc>
      </w:tr>
      <w:tr w:rsidR="00935596" w:rsidRPr="00097E73" w14:paraId="38337EC3" w14:textId="77777777" w:rsidTr="00935596">
        <w:tc>
          <w:tcPr>
            <w:tcW w:w="9016" w:type="dxa"/>
          </w:tcPr>
          <w:p w14:paraId="0164F328"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Missing personal possessions</w:t>
            </w:r>
          </w:p>
          <w:p w14:paraId="18D0FC88"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Unexplained lack of money or inability to maintain lifestyle</w:t>
            </w:r>
          </w:p>
          <w:p w14:paraId="2474AD53"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Unexplained withdrawal of funds from accounts</w:t>
            </w:r>
          </w:p>
          <w:p w14:paraId="2B2A05CF"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Power of attorney or lasting power of attorney (LPA) being obtained after the person has ceased to have mental capacity</w:t>
            </w:r>
          </w:p>
          <w:p w14:paraId="062D9E52"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Failure to register an LPA after the person has ceased to have mental capacity to manage their finances, so that it appears that they are continuing to do so</w:t>
            </w:r>
          </w:p>
          <w:p w14:paraId="1F1F6FE4"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The person allocated to manage financial affairs is evasive or uncooperative</w:t>
            </w:r>
          </w:p>
          <w:p w14:paraId="14145396"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The family or others show unusual interest in the assets of the person</w:t>
            </w:r>
          </w:p>
          <w:p w14:paraId="6AD763D7"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Signs of financial hardship in cases where the person’s financial affairs are being managed by a court appointed deputy, attorney or LPA</w:t>
            </w:r>
          </w:p>
          <w:p w14:paraId="641E1618"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Recent changes in deeds or title to property</w:t>
            </w:r>
          </w:p>
          <w:p w14:paraId="71427700"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Rent arrears and eviction notices</w:t>
            </w:r>
          </w:p>
          <w:p w14:paraId="1DDC2480"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A lack of clear financial accounts held by a care home or service</w:t>
            </w:r>
          </w:p>
          <w:p w14:paraId="217112C0"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Failure to provide receipts for shopping or other financial transactions carried out on behalf of the person</w:t>
            </w:r>
          </w:p>
          <w:p w14:paraId="09E917D6" w14:textId="77777777" w:rsidR="00935596" w:rsidRPr="00097E73" w:rsidRDefault="00935596" w:rsidP="004D4911">
            <w:pPr>
              <w:pStyle w:val="ListParagraph"/>
              <w:numPr>
                <w:ilvl w:val="0"/>
                <w:numId w:val="56"/>
              </w:numPr>
              <w:rPr>
                <w:rFonts w:ascii="Arial" w:hAnsi="Arial" w:cs="Arial"/>
              </w:rPr>
            </w:pPr>
            <w:r w:rsidRPr="00097E73">
              <w:rPr>
                <w:rFonts w:ascii="Arial" w:hAnsi="Arial" w:cs="Arial"/>
              </w:rPr>
              <w:t>Disparity between the person’s living conditions and their financial resources, e.g. insufficient food in the house</w:t>
            </w:r>
          </w:p>
          <w:p w14:paraId="2513A759" w14:textId="66FCFF7B" w:rsidR="00935596" w:rsidRPr="00097E73" w:rsidRDefault="00935596" w:rsidP="004D4911">
            <w:pPr>
              <w:pStyle w:val="ListParagraph"/>
              <w:numPr>
                <w:ilvl w:val="0"/>
                <w:numId w:val="56"/>
              </w:numPr>
              <w:rPr>
                <w:rFonts w:ascii="Arial" w:hAnsi="Arial" w:cs="Arial"/>
              </w:rPr>
            </w:pPr>
            <w:r w:rsidRPr="00097E73">
              <w:rPr>
                <w:rFonts w:ascii="Arial" w:hAnsi="Arial" w:cs="Arial"/>
              </w:rPr>
              <w:t>Unnecessary property repairs</w:t>
            </w:r>
          </w:p>
          <w:p w14:paraId="35CDEE15" w14:textId="77777777" w:rsidR="00935596" w:rsidRPr="00097E73" w:rsidRDefault="00935596" w:rsidP="00935596">
            <w:pPr>
              <w:rPr>
                <w:rFonts w:ascii="Arial" w:hAnsi="Arial" w:cs="Arial"/>
              </w:rPr>
            </w:pPr>
          </w:p>
        </w:tc>
      </w:tr>
      <w:tr w:rsidR="00935596" w:rsidRPr="00097E73" w14:paraId="2DD32017" w14:textId="77777777" w:rsidTr="00DE60CD">
        <w:tc>
          <w:tcPr>
            <w:tcW w:w="9016" w:type="dxa"/>
            <w:shd w:val="clear" w:color="auto" w:fill="BDD6EE" w:themeFill="accent1" w:themeFillTint="66"/>
          </w:tcPr>
          <w:p w14:paraId="1E4DBB8C" w14:textId="493FB35D" w:rsidR="00097E73" w:rsidRPr="00097E73" w:rsidRDefault="00097E73" w:rsidP="00097E73">
            <w:pPr>
              <w:rPr>
                <w:rFonts w:ascii="Arial" w:hAnsi="Arial" w:cs="Arial"/>
              </w:rPr>
            </w:pPr>
            <w:r w:rsidRPr="00097E73">
              <w:rPr>
                <w:rFonts w:ascii="Arial" w:hAnsi="Arial" w:cs="Arial"/>
              </w:rPr>
              <w:t>Signs a</w:t>
            </w:r>
            <w:r w:rsidR="00DE60CD">
              <w:rPr>
                <w:rFonts w:ascii="Arial" w:hAnsi="Arial" w:cs="Arial"/>
              </w:rPr>
              <w:t>nd Indicators of Modern Slavery:</w:t>
            </w:r>
          </w:p>
          <w:p w14:paraId="5A98AA89" w14:textId="77777777" w:rsidR="00935596" w:rsidRPr="00097E73" w:rsidRDefault="00935596" w:rsidP="00935596">
            <w:pPr>
              <w:rPr>
                <w:rFonts w:ascii="Arial" w:hAnsi="Arial" w:cs="Arial"/>
              </w:rPr>
            </w:pPr>
          </w:p>
        </w:tc>
      </w:tr>
      <w:tr w:rsidR="00935596" w:rsidRPr="00097E73" w14:paraId="3DB0141E" w14:textId="77777777" w:rsidTr="00935596">
        <w:tc>
          <w:tcPr>
            <w:tcW w:w="9016" w:type="dxa"/>
          </w:tcPr>
          <w:p w14:paraId="14736CAA"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Appearing to be malnourished, unkempt or withdrawn</w:t>
            </w:r>
          </w:p>
          <w:p w14:paraId="2B1C8466"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Isolation from the community, seeming under the control or influence of others</w:t>
            </w:r>
          </w:p>
          <w:p w14:paraId="000FF598"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Living in dirty, cramped or overcrowded accommodation and or living and working at the same address</w:t>
            </w:r>
          </w:p>
          <w:p w14:paraId="7F4D6A58"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Lack of personal effects or identification documents</w:t>
            </w:r>
          </w:p>
          <w:p w14:paraId="57F5BB46"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Always wearing the same clothes</w:t>
            </w:r>
          </w:p>
          <w:p w14:paraId="091E61B2"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Avoidance of eye contact, appearing frightened or hesitant to talk to strangers</w:t>
            </w:r>
          </w:p>
          <w:p w14:paraId="6D96A767" w14:textId="77777777" w:rsidR="00097E73" w:rsidRPr="00DE60CD" w:rsidRDefault="00097E73" w:rsidP="004D4911">
            <w:pPr>
              <w:pStyle w:val="ListParagraph"/>
              <w:numPr>
                <w:ilvl w:val="0"/>
                <w:numId w:val="57"/>
              </w:numPr>
              <w:rPr>
                <w:rFonts w:ascii="Arial" w:hAnsi="Arial" w:cs="Arial"/>
              </w:rPr>
            </w:pPr>
            <w:r w:rsidRPr="00DE60CD">
              <w:rPr>
                <w:rFonts w:ascii="Arial" w:hAnsi="Arial" w:cs="Arial"/>
              </w:rPr>
              <w:t>Fear of law enforcers</w:t>
            </w:r>
          </w:p>
          <w:p w14:paraId="105C3D80" w14:textId="77777777" w:rsidR="00935596" w:rsidRPr="00097E73" w:rsidRDefault="00935596" w:rsidP="00935596">
            <w:pPr>
              <w:rPr>
                <w:rFonts w:ascii="Arial" w:hAnsi="Arial" w:cs="Arial"/>
              </w:rPr>
            </w:pPr>
          </w:p>
        </w:tc>
      </w:tr>
      <w:tr w:rsidR="00935596" w:rsidRPr="00097E73" w14:paraId="699CFB38" w14:textId="77777777" w:rsidTr="00DE60CD">
        <w:tc>
          <w:tcPr>
            <w:tcW w:w="9016" w:type="dxa"/>
            <w:shd w:val="clear" w:color="auto" w:fill="BDD6EE" w:themeFill="accent1" w:themeFillTint="66"/>
          </w:tcPr>
          <w:p w14:paraId="707464E5" w14:textId="506EE464" w:rsidR="00097E73" w:rsidRPr="00097E73" w:rsidRDefault="00097E73" w:rsidP="00097E73">
            <w:pPr>
              <w:rPr>
                <w:rFonts w:ascii="Arial" w:hAnsi="Arial" w:cs="Arial"/>
              </w:rPr>
            </w:pPr>
            <w:r w:rsidRPr="00097E73">
              <w:rPr>
                <w:rFonts w:ascii="Arial" w:hAnsi="Arial" w:cs="Arial"/>
              </w:rPr>
              <w:t>Signs and Ind</w:t>
            </w:r>
            <w:r w:rsidR="00DE60CD">
              <w:rPr>
                <w:rFonts w:ascii="Arial" w:hAnsi="Arial" w:cs="Arial"/>
              </w:rPr>
              <w:t>icators of Discriminatory Abuse:</w:t>
            </w:r>
          </w:p>
          <w:p w14:paraId="5D3C33D3" w14:textId="77777777" w:rsidR="00935596" w:rsidRPr="00097E73" w:rsidRDefault="00935596" w:rsidP="00935596">
            <w:pPr>
              <w:rPr>
                <w:rFonts w:ascii="Arial" w:hAnsi="Arial" w:cs="Arial"/>
              </w:rPr>
            </w:pPr>
          </w:p>
        </w:tc>
      </w:tr>
      <w:tr w:rsidR="00935596" w:rsidRPr="00097E73" w14:paraId="4EB4CD81" w14:textId="77777777" w:rsidTr="00935596">
        <w:tc>
          <w:tcPr>
            <w:tcW w:w="9016" w:type="dxa"/>
          </w:tcPr>
          <w:p w14:paraId="3BEDC176" w14:textId="77777777" w:rsidR="00097E73" w:rsidRPr="00DE60CD" w:rsidRDefault="00097E73" w:rsidP="004D4911">
            <w:pPr>
              <w:pStyle w:val="ListParagraph"/>
              <w:numPr>
                <w:ilvl w:val="0"/>
                <w:numId w:val="58"/>
              </w:numPr>
              <w:rPr>
                <w:rFonts w:ascii="Arial" w:hAnsi="Arial" w:cs="Arial"/>
              </w:rPr>
            </w:pPr>
            <w:r w:rsidRPr="00DE60CD">
              <w:rPr>
                <w:rFonts w:ascii="Arial" w:hAnsi="Arial" w:cs="Arial"/>
              </w:rPr>
              <w:t>The person appears withdrawn and isolated</w:t>
            </w:r>
          </w:p>
          <w:p w14:paraId="2B23A46F" w14:textId="77777777" w:rsidR="00097E73" w:rsidRPr="00DE60CD" w:rsidRDefault="00097E73" w:rsidP="004D4911">
            <w:pPr>
              <w:pStyle w:val="ListParagraph"/>
              <w:numPr>
                <w:ilvl w:val="0"/>
                <w:numId w:val="58"/>
              </w:numPr>
              <w:rPr>
                <w:rFonts w:ascii="Arial" w:hAnsi="Arial" w:cs="Arial"/>
              </w:rPr>
            </w:pPr>
            <w:r w:rsidRPr="00DE60CD">
              <w:rPr>
                <w:rFonts w:ascii="Arial" w:hAnsi="Arial" w:cs="Arial"/>
              </w:rPr>
              <w:t>Expressions of anger, frustration, fear or anxiety</w:t>
            </w:r>
          </w:p>
          <w:p w14:paraId="116804A1" w14:textId="77777777" w:rsidR="00097E73" w:rsidRPr="00DE60CD" w:rsidRDefault="00097E73" w:rsidP="004D4911">
            <w:pPr>
              <w:pStyle w:val="ListParagraph"/>
              <w:numPr>
                <w:ilvl w:val="0"/>
                <w:numId w:val="58"/>
              </w:numPr>
              <w:rPr>
                <w:rFonts w:ascii="Arial" w:hAnsi="Arial" w:cs="Arial"/>
              </w:rPr>
            </w:pPr>
            <w:r w:rsidRPr="00DE60CD">
              <w:rPr>
                <w:rFonts w:ascii="Arial" w:hAnsi="Arial" w:cs="Arial"/>
              </w:rPr>
              <w:lastRenderedPageBreak/>
              <w:t>The support on offer does not take account of the person’s individual needs in terms of a protected characteristic</w:t>
            </w:r>
          </w:p>
          <w:p w14:paraId="320D9909" w14:textId="77777777" w:rsidR="00935596" w:rsidRPr="00097E73" w:rsidRDefault="00935596" w:rsidP="00935596">
            <w:pPr>
              <w:rPr>
                <w:rFonts w:ascii="Arial" w:hAnsi="Arial" w:cs="Arial"/>
              </w:rPr>
            </w:pPr>
          </w:p>
        </w:tc>
      </w:tr>
      <w:tr w:rsidR="00935596" w:rsidRPr="00097E73" w14:paraId="489592BF" w14:textId="77777777" w:rsidTr="00DE60CD">
        <w:tc>
          <w:tcPr>
            <w:tcW w:w="9016" w:type="dxa"/>
            <w:shd w:val="clear" w:color="auto" w:fill="BDD6EE" w:themeFill="accent1" w:themeFillTint="66"/>
          </w:tcPr>
          <w:p w14:paraId="00C622B2" w14:textId="77777777" w:rsidR="00935596" w:rsidRDefault="00097E73" w:rsidP="00935596">
            <w:pPr>
              <w:rPr>
                <w:rFonts w:ascii="Arial" w:hAnsi="Arial" w:cs="Arial"/>
              </w:rPr>
            </w:pPr>
            <w:r w:rsidRPr="00097E73">
              <w:rPr>
                <w:rFonts w:ascii="Arial" w:hAnsi="Arial" w:cs="Arial"/>
              </w:rPr>
              <w:lastRenderedPageBreak/>
              <w:t>Signs and Indicators of Organisational or Institutional Abuse</w:t>
            </w:r>
            <w:r w:rsidR="00DE60CD">
              <w:rPr>
                <w:rFonts w:ascii="Arial" w:hAnsi="Arial" w:cs="Arial"/>
              </w:rPr>
              <w:t>:</w:t>
            </w:r>
          </w:p>
          <w:p w14:paraId="76341EFC" w14:textId="78557067" w:rsidR="00DE60CD" w:rsidRPr="00097E73" w:rsidRDefault="00DE60CD" w:rsidP="00935596">
            <w:pPr>
              <w:rPr>
                <w:rFonts w:ascii="Arial" w:hAnsi="Arial" w:cs="Arial"/>
              </w:rPr>
            </w:pPr>
          </w:p>
        </w:tc>
      </w:tr>
      <w:tr w:rsidR="00935596" w:rsidRPr="00097E73" w14:paraId="22735E1A" w14:textId="77777777" w:rsidTr="00935596">
        <w:tc>
          <w:tcPr>
            <w:tcW w:w="9016" w:type="dxa"/>
          </w:tcPr>
          <w:p w14:paraId="11F5D44A"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Lack of flexibility and choice for people using the service</w:t>
            </w:r>
          </w:p>
          <w:p w14:paraId="1EDDC6DE"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Inadequate staffing levels</w:t>
            </w:r>
          </w:p>
          <w:p w14:paraId="3D22FE07"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People being hungry or dehydrated</w:t>
            </w:r>
          </w:p>
          <w:p w14:paraId="0278220C"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Poor standards of care</w:t>
            </w:r>
          </w:p>
          <w:p w14:paraId="55BECF1F"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Lack of personal clothing and possessions and communal use of personal items</w:t>
            </w:r>
          </w:p>
          <w:p w14:paraId="141CAAEA"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Lack of adequate procedures</w:t>
            </w:r>
          </w:p>
          <w:p w14:paraId="2AD58489"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Poor record-keeping and missing documents</w:t>
            </w:r>
          </w:p>
          <w:p w14:paraId="5C4A5814"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Absence of visitors</w:t>
            </w:r>
          </w:p>
          <w:p w14:paraId="2B21EF14"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Few social, recreational and educational activities</w:t>
            </w:r>
          </w:p>
          <w:p w14:paraId="4FDD96C0"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Public discussion of personal matters</w:t>
            </w:r>
          </w:p>
          <w:p w14:paraId="02ED1E58"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Unnecessary exposure during bathing or using the toilet</w:t>
            </w:r>
          </w:p>
          <w:p w14:paraId="5DB1BA3C"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Absence of individual care plans</w:t>
            </w:r>
          </w:p>
          <w:p w14:paraId="06426658" w14:textId="77777777" w:rsidR="00097E73" w:rsidRPr="00DE60CD" w:rsidRDefault="00097E73" w:rsidP="004D4911">
            <w:pPr>
              <w:pStyle w:val="ListParagraph"/>
              <w:numPr>
                <w:ilvl w:val="0"/>
                <w:numId w:val="59"/>
              </w:numPr>
              <w:rPr>
                <w:rFonts w:ascii="Arial" w:hAnsi="Arial" w:cs="Arial"/>
              </w:rPr>
            </w:pPr>
            <w:r w:rsidRPr="00DE60CD">
              <w:rPr>
                <w:rFonts w:ascii="Arial" w:hAnsi="Arial" w:cs="Arial"/>
              </w:rPr>
              <w:t>Lack of management overview and support</w:t>
            </w:r>
          </w:p>
          <w:p w14:paraId="79789830" w14:textId="77777777" w:rsidR="00935596" w:rsidRPr="00097E73" w:rsidRDefault="00935596" w:rsidP="00935596">
            <w:pPr>
              <w:rPr>
                <w:rFonts w:ascii="Arial" w:hAnsi="Arial" w:cs="Arial"/>
              </w:rPr>
            </w:pPr>
          </w:p>
        </w:tc>
      </w:tr>
      <w:tr w:rsidR="00935596" w:rsidRPr="00097E73" w14:paraId="61809677" w14:textId="77777777" w:rsidTr="00DE60CD">
        <w:tc>
          <w:tcPr>
            <w:tcW w:w="9016" w:type="dxa"/>
            <w:shd w:val="clear" w:color="auto" w:fill="BDD6EE" w:themeFill="accent1" w:themeFillTint="66"/>
          </w:tcPr>
          <w:p w14:paraId="78944B8D" w14:textId="2B8D0403" w:rsidR="00097E73" w:rsidRPr="00097E73" w:rsidRDefault="00097E73" w:rsidP="00097E73">
            <w:pPr>
              <w:rPr>
                <w:rFonts w:ascii="Arial" w:hAnsi="Arial" w:cs="Arial"/>
              </w:rPr>
            </w:pPr>
            <w:r w:rsidRPr="00097E73">
              <w:rPr>
                <w:rFonts w:ascii="Arial" w:hAnsi="Arial" w:cs="Arial"/>
              </w:rPr>
              <w:t xml:space="preserve">Signs and Indicators </w:t>
            </w:r>
            <w:r w:rsidR="00DE60CD">
              <w:rPr>
                <w:rFonts w:ascii="Arial" w:hAnsi="Arial" w:cs="Arial"/>
              </w:rPr>
              <w:t>of Neglect:</w:t>
            </w:r>
          </w:p>
          <w:p w14:paraId="4673BF59" w14:textId="77777777" w:rsidR="00935596" w:rsidRPr="00097E73" w:rsidRDefault="00935596" w:rsidP="00935596">
            <w:pPr>
              <w:rPr>
                <w:rFonts w:ascii="Arial" w:hAnsi="Arial" w:cs="Arial"/>
              </w:rPr>
            </w:pPr>
          </w:p>
        </w:tc>
      </w:tr>
      <w:tr w:rsidR="00935596" w:rsidRPr="00097E73" w14:paraId="1F0C4462" w14:textId="77777777" w:rsidTr="00935596">
        <w:tc>
          <w:tcPr>
            <w:tcW w:w="9016" w:type="dxa"/>
          </w:tcPr>
          <w:p w14:paraId="078F4ED9"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Poor environment – dirty or unhygienic</w:t>
            </w:r>
          </w:p>
          <w:p w14:paraId="1FD09B33"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Poor physical condition and/or personal hygiene</w:t>
            </w:r>
          </w:p>
          <w:p w14:paraId="20DEA821"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Pressure sores or ulcers</w:t>
            </w:r>
          </w:p>
          <w:p w14:paraId="18E4C119"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Malnutrition or unexplained weight loss</w:t>
            </w:r>
          </w:p>
          <w:p w14:paraId="1AD09E06"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Untreated injuries and medical problems</w:t>
            </w:r>
          </w:p>
          <w:p w14:paraId="504AF9A9"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Inconsistent or reluctant contact with medical and social care organisations</w:t>
            </w:r>
          </w:p>
          <w:p w14:paraId="6758AC0C"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Accumulation of untaken medication</w:t>
            </w:r>
          </w:p>
          <w:p w14:paraId="4FCD3887"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Uncharacteristic failure to engage in social interaction</w:t>
            </w:r>
          </w:p>
          <w:p w14:paraId="0EFE69AA" w14:textId="77777777" w:rsidR="00097E73" w:rsidRPr="00DE60CD" w:rsidRDefault="00097E73" w:rsidP="004D4911">
            <w:pPr>
              <w:pStyle w:val="ListParagraph"/>
              <w:numPr>
                <w:ilvl w:val="0"/>
                <w:numId w:val="60"/>
              </w:numPr>
              <w:rPr>
                <w:rFonts w:ascii="Arial" w:hAnsi="Arial" w:cs="Arial"/>
              </w:rPr>
            </w:pPr>
            <w:r w:rsidRPr="00DE60CD">
              <w:rPr>
                <w:rFonts w:ascii="Arial" w:hAnsi="Arial" w:cs="Arial"/>
              </w:rPr>
              <w:t>Inappropriate or inadequate clothing</w:t>
            </w:r>
          </w:p>
          <w:p w14:paraId="6E5DC99B" w14:textId="77777777" w:rsidR="00935596" w:rsidRPr="00097E73" w:rsidRDefault="00935596" w:rsidP="00935596">
            <w:pPr>
              <w:rPr>
                <w:rFonts w:ascii="Arial" w:hAnsi="Arial" w:cs="Arial"/>
              </w:rPr>
            </w:pPr>
          </w:p>
        </w:tc>
      </w:tr>
      <w:tr w:rsidR="00097E73" w:rsidRPr="00097E73" w14:paraId="52340944" w14:textId="77777777" w:rsidTr="00DE60CD">
        <w:tc>
          <w:tcPr>
            <w:tcW w:w="9016" w:type="dxa"/>
            <w:shd w:val="clear" w:color="auto" w:fill="BDD6EE" w:themeFill="accent1" w:themeFillTint="66"/>
          </w:tcPr>
          <w:p w14:paraId="12851541" w14:textId="77777777" w:rsidR="00097E73" w:rsidRPr="00097E73" w:rsidRDefault="00097E73" w:rsidP="00097E73">
            <w:pPr>
              <w:rPr>
                <w:rFonts w:ascii="Arial" w:hAnsi="Arial" w:cs="Arial"/>
              </w:rPr>
            </w:pPr>
            <w:r w:rsidRPr="00097E73">
              <w:rPr>
                <w:rFonts w:ascii="Arial" w:hAnsi="Arial" w:cs="Arial"/>
              </w:rPr>
              <w:t xml:space="preserve">Signs and Indicators of Self-Neglect </w:t>
            </w:r>
          </w:p>
          <w:p w14:paraId="140D02E0" w14:textId="77777777" w:rsidR="00097E73" w:rsidRPr="00097E73" w:rsidRDefault="00097E73" w:rsidP="00097E73">
            <w:pPr>
              <w:rPr>
                <w:rFonts w:ascii="Arial" w:hAnsi="Arial" w:cs="Arial"/>
              </w:rPr>
            </w:pPr>
          </w:p>
        </w:tc>
      </w:tr>
      <w:tr w:rsidR="00097E73" w:rsidRPr="00097E73" w14:paraId="2069120B" w14:textId="77777777" w:rsidTr="00935596">
        <w:tc>
          <w:tcPr>
            <w:tcW w:w="9016" w:type="dxa"/>
          </w:tcPr>
          <w:p w14:paraId="2E51E141"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Very poor personal hygiene</w:t>
            </w:r>
          </w:p>
          <w:p w14:paraId="163B343C"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Unkempt appearance</w:t>
            </w:r>
          </w:p>
          <w:p w14:paraId="784FAF6B"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Lack of essential food, clothing or shelter</w:t>
            </w:r>
          </w:p>
          <w:p w14:paraId="2409A2F8"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Malnutrition and/or dehydration</w:t>
            </w:r>
          </w:p>
          <w:p w14:paraId="20BDCAC1"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Living in squalid or unsanitary conditions</w:t>
            </w:r>
          </w:p>
          <w:p w14:paraId="2C180C9B"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Neglecting household maintenance</w:t>
            </w:r>
          </w:p>
          <w:p w14:paraId="31A85C85"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Hoarding</w:t>
            </w:r>
          </w:p>
          <w:p w14:paraId="22F2155D"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Collecting a large number of animals in inappropriate conditions</w:t>
            </w:r>
          </w:p>
          <w:p w14:paraId="3C2A495B"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Non-compliance with health or care services</w:t>
            </w:r>
          </w:p>
          <w:p w14:paraId="3D4D0738" w14:textId="77777777" w:rsidR="00097E73" w:rsidRPr="00DE60CD" w:rsidRDefault="00097E73" w:rsidP="004D4911">
            <w:pPr>
              <w:pStyle w:val="ListParagraph"/>
              <w:numPr>
                <w:ilvl w:val="0"/>
                <w:numId w:val="61"/>
              </w:numPr>
              <w:rPr>
                <w:rFonts w:ascii="Arial" w:hAnsi="Arial" w:cs="Arial"/>
              </w:rPr>
            </w:pPr>
            <w:r w:rsidRPr="00DE60CD">
              <w:rPr>
                <w:rFonts w:ascii="Arial" w:hAnsi="Arial" w:cs="Arial"/>
              </w:rPr>
              <w:t>Inability or unwillingness to take medication or treat illness or injury</w:t>
            </w:r>
          </w:p>
          <w:p w14:paraId="4F1ABD0B" w14:textId="77777777" w:rsidR="00097E73" w:rsidRPr="00097E73" w:rsidRDefault="00097E73" w:rsidP="00097E73">
            <w:pPr>
              <w:rPr>
                <w:rFonts w:ascii="Arial" w:hAnsi="Arial" w:cs="Arial"/>
              </w:rPr>
            </w:pPr>
          </w:p>
          <w:p w14:paraId="0AB016D8" w14:textId="77777777" w:rsidR="00097E73" w:rsidRPr="00097E73" w:rsidRDefault="00097E73" w:rsidP="00097E73">
            <w:pPr>
              <w:rPr>
                <w:rFonts w:ascii="Arial" w:hAnsi="Arial" w:cs="Arial"/>
              </w:rPr>
            </w:pPr>
          </w:p>
        </w:tc>
      </w:tr>
    </w:tbl>
    <w:p w14:paraId="528EEF0B" w14:textId="77777777" w:rsidR="00935596" w:rsidRDefault="00935596" w:rsidP="001E67CC"/>
    <w:p w14:paraId="5E7CCCA3" w14:textId="77777777" w:rsidR="00935596" w:rsidRDefault="00935596" w:rsidP="001E67CC"/>
    <w:p w14:paraId="77BD1CA1" w14:textId="77777777" w:rsidR="001E67CC" w:rsidRPr="00935596" w:rsidRDefault="001E67CC" w:rsidP="00935596"/>
    <w:p w14:paraId="0F6BCD08" w14:textId="77777777" w:rsidR="001E67CC" w:rsidRPr="00935596" w:rsidRDefault="001E67CC" w:rsidP="00935596"/>
    <w:p w14:paraId="366C269D" w14:textId="77777777" w:rsidR="00D43225" w:rsidRDefault="00D43225" w:rsidP="000D596D">
      <w:pPr>
        <w:pStyle w:val="ListParagraph"/>
        <w:ind w:left="1134"/>
        <w:jc w:val="both"/>
        <w:sectPr w:rsidR="00D43225" w:rsidSect="00540166">
          <w:pgSz w:w="11906" w:h="16838"/>
          <w:pgMar w:top="1440" w:right="1440" w:bottom="1440" w:left="1440" w:header="708" w:footer="708" w:gutter="0"/>
          <w:cols w:space="708"/>
          <w:docGrid w:linePitch="360"/>
        </w:sectPr>
      </w:pPr>
    </w:p>
    <w:p w14:paraId="009881E5" w14:textId="613FFA73" w:rsidR="00873BD3" w:rsidRPr="00193B67" w:rsidRDefault="00B4230D" w:rsidP="00193B67">
      <w:pPr>
        <w:pStyle w:val="Heading1"/>
      </w:pPr>
      <w:bookmarkStart w:id="37" w:name="_APPENDIX_G:_RISK"/>
      <w:bookmarkEnd w:id="37"/>
      <w:r>
        <w:lastRenderedPageBreak/>
        <w:tab/>
      </w:r>
      <w:r w:rsidR="00A84E05" w:rsidRPr="00193B67">
        <w:t>APPENDIX G</w:t>
      </w:r>
      <w:r w:rsidRPr="00193B67">
        <w:t>: RISK ASSESSMENT FOR VISITING CHILDREN (To be adapted and amended for each visit)</w:t>
      </w:r>
    </w:p>
    <w:p w14:paraId="75BBD11B" w14:textId="77777777" w:rsidR="00D43225" w:rsidRDefault="006259BF" w:rsidP="006259BF">
      <w:pPr>
        <w:pStyle w:val="Heading1"/>
      </w:pPr>
      <w:r>
        <w:t xml:space="preserve"> </w:t>
      </w:r>
    </w:p>
    <w:tbl>
      <w:tblPr>
        <w:tblW w:w="14940"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12"/>
        <w:gridCol w:w="1408"/>
        <w:gridCol w:w="5389"/>
        <w:gridCol w:w="3431"/>
      </w:tblGrid>
      <w:tr w:rsidR="00D43225" w:rsidRPr="00D43225" w14:paraId="1DF6A90E" w14:textId="77777777" w:rsidTr="00576B0C">
        <w:trPr>
          <w:cantSplit/>
          <w:trHeight w:val="284"/>
        </w:trPr>
        <w:tc>
          <w:tcPr>
            <w:tcW w:w="6120" w:type="dxa"/>
            <w:gridSpan w:val="2"/>
            <w:tcMar>
              <w:top w:w="0" w:type="dxa"/>
              <w:left w:w="57" w:type="dxa"/>
              <w:bottom w:w="0" w:type="dxa"/>
              <w:right w:w="57" w:type="dxa"/>
            </w:tcMar>
          </w:tcPr>
          <w:p w14:paraId="4151EB60" w14:textId="77777777" w:rsidR="00D43225" w:rsidRDefault="00D43225" w:rsidP="00D43225">
            <w:pPr>
              <w:spacing w:after="0" w:line="240" w:lineRule="exact"/>
              <w:rPr>
                <w:rFonts w:ascii="Arial" w:eastAsia="Times New Roman" w:hAnsi="Arial" w:cs="Arial"/>
                <w:b/>
                <w:sz w:val="20"/>
                <w:szCs w:val="20"/>
                <w:lang w:val="en-US"/>
              </w:rPr>
            </w:pPr>
          </w:p>
          <w:p w14:paraId="7EBF9CE9" w14:textId="77777777" w:rsidR="00D43225" w:rsidRDefault="00D43225" w:rsidP="00D43225">
            <w:pPr>
              <w:spacing w:after="0" w:line="240" w:lineRule="exact"/>
              <w:rPr>
                <w:rFonts w:ascii="Arial" w:eastAsia="Times New Roman" w:hAnsi="Arial" w:cs="Arial"/>
                <w:b/>
                <w:sz w:val="20"/>
                <w:szCs w:val="20"/>
                <w:lang w:val="en-US"/>
              </w:rPr>
            </w:pPr>
          </w:p>
          <w:p w14:paraId="17F38B16" w14:textId="77777777" w:rsidR="00D43225" w:rsidRDefault="00D43225" w:rsidP="00D43225">
            <w:pPr>
              <w:spacing w:after="0" w:line="240" w:lineRule="exact"/>
              <w:rPr>
                <w:rFonts w:ascii="Arial" w:eastAsia="Times New Roman" w:hAnsi="Arial" w:cs="Arial"/>
                <w:b/>
                <w:sz w:val="20"/>
                <w:szCs w:val="20"/>
                <w:lang w:val="en-US"/>
              </w:rPr>
            </w:pPr>
          </w:p>
          <w:p w14:paraId="752B88F4" w14:textId="77777777" w:rsidR="00D43225" w:rsidRDefault="00D43225" w:rsidP="00D43225">
            <w:pPr>
              <w:spacing w:after="0" w:line="240" w:lineRule="exact"/>
              <w:rPr>
                <w:rFonts w:ascii="Arial" w:eastAsia="Times New Roman" w:hAnsi="Arial" w:cs="Arial"/>
                <w:b/>
                <w:sz w:val="20"/>
                <w:szCs w:val="20"/>
                <w:lang w:val="en-US"/>
              </w:rPr>
            </w:pPr>
          </w:p>
          <w:p w14:paraId="2232012A" w14:textId="77777777" w:rsidR="00D43225" w:rsidRDefault="00D43225" w:rsidP="00D43225">
            <w:pPr>
              <w:spacing w:after="0" w:line="240" w:lineRule="exact"/>
              <w:rPr>
                <w:rFonts w:ascii="Arial" w:eastAsia="Times New Roman" w:hAnsi="Arial" w:cs="Arial"/>
                <w:b/>
                <w:sz w:val="20"/>
                <w:szCs w:val="20"/>
                <w:lang w:val="en-US"/>
              </w:rPr>
            </w:pPr>
          </w:p>
          <w:p w14:paraId="736359EF" w14:textId="77777777" w:rsidR="00D43225" w:rsidRPr="00D43225" w:rsidRDefault="00D43225" w:rsidP="00D43225">
            <w:pPr>
              <w:spacing w:after="0" w:line="240" w:lineRule="exact"/>
              <w:rPr>
                <w:rFonts w:ascii="Arial" w:eastAsia="Times New Roman" w:hAnsi="Arial" w:cs="Arial"/>
                <w:sz w:val="20"/>
                <w:szCs w:val="20"/>
                <w:lang w:val="en-US"/>
              </w:rPr>
            </w:pPr>
            <w:r w:rsidRPr="00D43225">
              <w:rPr>
                <w:rFonts w:ascii="Arial" w:eastAsia="Times New Roman" w:hAnsi="Arial" w:cs="Times New Roman"/>
                <w:noProof/>
                <w:sz w:val="18"/>
                <w:szCs w:val="18"/>
                <w:lang w:eastAsia="en-GB"/>
              </w:rPr>
              <w:drawing>
                <wp:anchor distT="0" distB="0" distL="114300" distR="114300" simplePos="0" relativeHeight="251694080" behindDoc="0" locked="0" layoutInCell="1" allowOverlap="1" wp14:anchorId="147769DA" wp14:editId="44249188">
                  <wp:simplePos x="0" y="0"/>
                  <wp:positionH relativeFrom="column">
                    <wp:posOffset>8649335</wp:posOffset>
                  </wp:positionH>
                  <wp:positionV relativeFrom="paragraph">
                    <wp:posOffset>-689610</wp:posOffset>
                  </wp:positionV>
                  <wp:extent cx="1170940" cy="863600"/>
                  <wp:effectExtent l="0" t="0" r="0" b="0"/>
                  <wp:wrapSquare wrapText="bothSides"/>
                  <wp:docPr id="18" name="Picture 18" descr="Description: H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 LOGO RGB"/>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094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8" w:name="riskassessment"/>
            <w:bookmarkEnd w:id="38"/>
            <w:r w:rsidRPr="00D43225">
              <w:rPr>
                <w:rFonts w:ascii="Arial" w:eastAsia="Times New Roman" w:hAnsi="Arial" w:cs="Arial"/>
                <w:b/>
                <w:sz w:val="20"/>
                <w:szCs w:val="20"/>
                <w:lang w:val="en-US"/>
              </w:rPr>
              <w:t>RISK ASSESSMENT FOR</w:t>
            </w:r>
            <w:r w:rsidRPr="00D43225">
              <w:rPr>
                <w:rFonts w:ascii="Arial" w:eastAsia="Times New Roman" w:hAnsi="Arial" w:cs="Arial"/>
                <w:sz w:val="20"/>
                <w:szCs w:val="20"/>
                <w:lang w:val="en-US"/>
              </w:rPr>
              <w:t>:</w:t>
            </w:r>
          </w:p>
          <w:p w14:paraId="457E1013" w14:textId="77777777" w:rsidR="00D43225" w:rsidRPr="00D43225" w:rsidRDefault="00D43225" w:rsidP="00D43225">
            <w:pPr>
              <w:spacing w:after="0" w:line="240" w:lineRule="exact"/>
              <w:rPr>
                <w:rFonts w:ascii="Arial" w:eastAsia="Times New Roman" w:hAnsi="Arial" w:cs="Arial"/>
                <w:i/>
                <w:sz w:val="20"/>
                <w:szCs w:val="20"/>
                <w:lang w:val="en-US"/>
              </w:rPr>
            </w:pPr>
          </w:p>
          <w:p w14:paraId="103B7243"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w:eastAsia="Times New Roman" w:hAnsi="Arial" w:cs="Times New Roman"/>
                <w:noProof/>
                <w:sz w:val="18"/>
                <w:szCs w:val="18"/>
                <w:lang w:eastAsia="en-GB"/>
              </w:rPr>
              <mc:AlternateContent>
                <mc:Choice Requires="wps">
                  <w:drawing>
                    <wp:anchor distT="0" distB="0" distL="114300" distR="114300" simplePos="0" relativeHeight="251693056" behindDoc="1" locked="0" layoutInCell="1" allowOverlap="1" wp14:anchorId="49EFF73B" wp14:editId="15EC70B2">
                      <wp:simplePos x="0" y="0"/>
                      <wp:positionH relativeFrom="page">
                        <wp:posOffset>67418</wp:posOffset>
                      </wp:positionH>
                      <wp:positionV relativeFrom="page">
                        <wp:posOffset>707689</wp:posOffset>
                      </wp:positionV>
                      <wp:extent cx="10712450" cy="915035"/>
                      <wp:effectExtent l="0" t="3810" r="317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0" cy="915035"/>
                              </a:xfrm>
                              <a:prstGeom prst="rect">
                                <a:avLst/>
                              </a:prstGeom>
                              <a:noFill/>
                              <a:ln>
                                <a:noFill/>
                              </a:ln>
                              <a:effectLst/>
                              <a:extLst>
                                <a:ext uri="{909E8E84-426E-40DD-AFC4-6F175D3DCCD1}">
                                  <a14:hiddenFill xmlns:a14="http://schemas.microsoft.com/office/drawing/2010/main">
                                    <a:solidFill>
                                      <a:srgbClr val="008C44"/>
                                    </a:solidFill>
                                  </a14:hiddenFill>
                                </a:ext>
                                <a:ext uri="{91240B29-F687-4F45-9708-019B960494DF}">
                                  <a14:hiddenLine xmlns:a14="http://schemas.microsoft.com/office/drawing/2010/main" w="9525"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03D1B4E" w14:textId="77777777" w:rsidR="0058432A" w:rsidRPr="001558C8" w:rsidRDefault="0058432A" w:rsidP="00D43225">
                                  <w:pPr>
                                    <w:rPr>
                                      <w:sz w:val="44"/>
                                      <w:szCs w:val="44"/>
                                    </w:rPr>
                                  </w:pPr>
                                </w:p>
                                <w:p w14:paraId="634D37AE" w14:textId="77777777" w:rsidR="0058432A" w:rsidRDefault="0058432A" w:rsidP="00D43225">
                                  <w:pPr>
                                    <w:pStyle w:val="Heading1"/>
                                    <w:rPr>
                                      <w:rFonts w:ascii="Arial Narrow" w:hAnsi="Arial Narrow" w:cs="Arial"/>
                                      <w:b/>
                                      <w:sz w:val="44"/>
                                      <w:szCs w:val="44"/>
                                    </w:rPr>
                                  </w:pPr>
                                  <w:r w:rsidRPr="001558C8">
                                    <w:rPr>
                                      <w:rFonts w:ascii="Arial" w:hAnsi="Arial" w:cs="Arial"/>
                                      <w:b/>
                                      <w:sz w:val="44"/>
                                      <w:szCs w:val="44"/>
                                    </w:rPr>
                                    <w:t xml:space="preserve">  </w:t>
                                  </w:r>
                                  <w:r>
                                    <w:rPr>
                                      <w:rFonts w:ascii="Arial" w:hAnsi="Arial" w:cs="Arial"/>
                                      <w:b/>
                                      <w:sz w:val="44"/>
                                      <w:szCs w:val="44"/>
                                    </w:rPr>
                                    <w:t xml:space="preserve"> </w:t>
                                  </w:r>
                                  <w:r w:rsidRPr="001558C8">
                                    <w:rPr>
                                      <w:rFonts w:ascii="Arial" w:hAnsi="Arial" w:cs="Arial"/>
                                      <w:b/>
                                      <w:sz w:val="44"/>
                                      <w:szCs w:val="44"/>
                                    </w:rPr>
                                    <w:t xml:space="preserve"> </w:t>
                                  </w:r>
                                  <w:r>
                                    <w:rPr>
                                      <w:rFonts w:ascii="Arial" w:hAnsi="Arial" w:cs="Arial"/>
                                      <w:b/>
                                      <w:sz w:val="44"/>
                                      <w:szCs w:val="44"/>
                                    </w:rPr>
                                    <w:tab/>
                                    <w:t xml:space="preserve">  </w:t>
                                  </w:r>
                                </w:p>
                                <w:p w14:paraId="245DFED5" w14:textId="77777777" w:rsidR="0058432A" w:rsidRDefault="0058432A" w:rsidP="00D43225"/>
                                <w:p w14:paraId="4505E514" w14:textId="77777777" w:rsidR="0058432A" w:rsidRPr="005E78FE" w:rsidRDefault="0058432A" w:rsidP="00D432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FF73B" id="Rectangle 17" o:spid="_x0000_s1040" style="position:absolute;margin-left:5.3pt;margin-top:55.7pt;width:843.5pt;height:72.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" filled="f" fillcolor="#008c44" stroked="f" strokecolor="fuchsia">
                      <v:textbox>
                        <w:txbxContent>
                          <w:p w14:paraId="203D1B4E" w14:textId="77777777" w:rsidR="0058432A" w:rsidRPr="001558C8" w:rsidRDefault="0058432A" w:rsidP="00D43225">
                            <w:pPr>
                              <w:rPr>
                                <w:sz w:val="44"/>
                                <w:szCs w:val="44"/>
                              </w:rPr>
                            </w:pPr>
                          </w:p>
                          <w:p w14:paraId="634D37AE" w14:textId="77777777" w:rsidR="0058432A" w:rsidRDefault="0058432A" w:rsidP="00D43225">
                            <w:pPr>
                              <w:pStyle w:val="Heading1"/>
                              <w:rPr>
                                <w:rFonts w:ascii="Arial Narrow" w:hAnsi="Arial Narrow" w:cs="Arial"/>
                                <w:b/>
                                <w:sz w:val="44"/>
                                <w:szCs w:val="44"/>
                              </w:rPr>
                            </w:pPr>
                            <w:r w:rsidRPr="001558C8">
                              <w:rPr>
                                <w:rFonts w:ascii="Arial" w:hAnsi="Arial" w:cs="Arial"/>
                                <w:b/>
                                <w:sz w:val="44"/>
                                <w:szCs w:val="44"/>
                              </w:rPr>
                              <w:t xml:space="preserve">  </w:t>
                            </w:r>
                            <w:r>
                              <w:rPr>
                                <w:rFonts w:ascii="Arial" w:hAnsi="Arial" w:cs="Arial"/>
                                <w:b/>
                                <w:sz w:val="44"/>
                                <w:szCs w:val="44"/>
                              </w:rPr>
                              <w:t xml:space="preserve"> </w:t>
                            </w:r>
                            <w:r w:rsidRPr="001558C8">
                              <w:rPr>
                                <w:rFonts w:ascii="Arial" w:hAnsi="Arial" w:cs="Arial"/>
                                <w:b/>
                                <w:sz w:val="44"/>
                                <w:szCs w:val="44"/>
                              </w:rPr>
                              <w:t xml:space="preserve"> </w:t>
                            </w:r>
                            <w:r>
                              <w:rPr>
                                <w:rFonts w:ascii="Arial" w:hAnsi="Arial" w:cs="Arial"/>
                                <w:b/>
                                <w:sz w:val="44"/>
                                <w:szCs w:val="44"/>
                              </w:rPr>
                              <w:tab/>
                              <w:t xml:space="preserve">  </w:t>
                            </w:r>
                          </w:p>
                          <w:p w14:paraId="245DFED5" w14:textId="77777777" w:rsidR="0058432A" w:rsidRDefault="0058432A" w:rsidP="00D43225"/>
                          <w:p w14:paraId="4505E514" w14:textId="77777777" w:rsidR="0058432A" w:rsidRPr="005E78FE" w:rsidRDefault="0058432A" w:rsidP="00D43225"/>
                        </w:txbxContent>
                      </v:textbox>
                      <w10:wrap anchorx="page" anchory="page"/>
                    </v:rect>
                  </w:pict>
                </mc:Fallback>
              </mc:AlternateContent>
            </w:r>
            <w:r w:rsidRPr="00D43225">
              <w:rPr>
                <w:rFonts w:ascii="Arial Narrow" w:eastAsia="Times New Roman" w:hAnsi="Arial Narrow" w:cs="Times New Roman"/>
                <w:sz w:val="20"/>
                <w:szCs w:val="20"/>
              </w:rPr>
              <w:t xml:space="preserve">Visit to Civic Offices of young people (under the age of 18) or children (someone who has not reached the age of 16). This could include visits organised by council staff or by a third party group, such as a hirer or educational service provider </w:t>
            </w:r>
          </w:p>
        </w:tc>
        <w:tc>
          <w:tcPr>
            <w:tcW w:w="8820" w:type="dxa"/>
            <w:gridSpan w:val="2"/>
            <w:tcMar>
              <w:top w:w="0" w:type="dxa"/>
              <w:left w:w="57" w:type="dxa"/>
              <w:bottom w:w="0" w:type="dxa"/>
              <w:right w:w="57" w:type="dxa"/>
            </w:tcMar>
          </w:tcPr>
          <w:p w14:paraId="539B2125" w14:textId="77777777" w:rsidR="00D43225" w:rsidRPr="00D43225" w:rsidRDefault="00D43225" w:rsidP="00D43225">
            <w:pPr>
              <w:spacing w:after="0" w:line="240" w:lineRule="exact"/>
              <w:rPr>
                <w:rFonts w:ascii="Arial" w:eastAsia="Times New Roman" w:hAnsi="Arial" w:cs="Arial"/>
                <w:sz w:val="20"/>
                <w:szCs w:val="20"/>
                <w:lang w:val="en-US"/>
              </w:rPr>
            </w:pPr>
            <w:r w:rsidRPr="00D43225">
              <w:rPr>
                <w:rFonts w:ascii="Arial" w:eastAsia="Times New Roman" w:hAnsi="Arial" w:cs="Arial"/>
                <w:sz w:val="20"/>
                <w:szCs w:val="20"/>
                <w:lang w:val="en-US"/>
              </w:rPr>
              <w:t>What are you risk assessing? Put in brief outline of the task/activity.</w:t>
            </w:r>
          </w:p>
          <w:p w14:paraId="01537A1D" w14:textId="77777777" w:rsidR="00D43225" w:rsidRPr="00D43225" w:rsidRDefault="00D43225" w:rsidP="00D43225">
            <w:pPr>
              <w:spacing w:after="0" w:line="240" w:lineRule="exact"/>
              <w:rPr>
                <w:rFonts w:ascii="Arial Narrow" w:eastAsia="Times New Roman" w:hAnsi="Arial Narrow" w:cs="Times New Roman"/>
                <w:sz w:val="20"/>
                <w:szCs w:val="20"/>
              </w:rPr>
            </w:pPr>
          </w:p>
          <w:p w14:paraId="7A804CB3"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Detail the type of activity(s) that the child/young person with be carrying out and identify the hazards associated with these activities. Also detail any procedural considerations, for example toilet use, spaces for eating/drinking, accessibility for young people/children with physical and/or invisible disabilities. The risk assessment should take in to consideration the age, maturity, experience, physical capability and any other relevant factors relating to the young person.</w:t>
            </w:r>
          </w:p>
          <w:p w14:paraId="270B68A4" w14:textId="77777777" w:rsidR="00D43225" w:rsidRPr="00D43225" w:rsidRDefault="00D43225" w:rsidP="00D43225">
            <w:pPr>
              <w:spacing w:after="0" w:line="240" w:lineRule="exact"/>
              <w:rPr>
                <w:rFonts w:ascii="Arial Narrow" w:eastAsia="Times New Roman" w:hAnsi="Arial Narrow" w:cs="Times New Roman"/>
                <w:sz w:val="20"/>
                <w:szCs w:val="20"/>
              </w:rPr>
            </w:pPr>
          </w:p>
          <w:p w14:paraId="7BBA1319"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Additional measures for young people/children with specific additional needs must be addressed. </w:t>
            </w:r>
          </w:p>
          <w:p w14:paraId="2C7B96C7" w14:textId="77777777" w:rsidR="00D43225" w:rsidRPr="00D43225" w:rsidRDefault="00D43225" w:rsidP="00D43225">
            <w:pPr>
              <w:spacing w:after="0" w:line="240" w:lineRule="exact"/>
              <w:rPr>
                <w:rFonts w:ascii="Arial Narrow" w:eastAsia="Times New Roman" w:hAnsi="Arial Narrow" w:cs="Times New Roman"/>
                <w:sz w:val="20"/>
                <w:szCs w:val="20"/>
              </w:rPr>
            </w:pPr>
          </w:p>
          <w:p w14:paraId="1C540AF7"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The term parents is used, in this document, in its widest sense to refer to anyone with parental responsibility</w:t>
            </w:r>
          </w:p>
          <w:p w14:paraId="5F3561D2"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3204D182" w14:textId="77777777" w:rsidTr="00576B0C">
        <w:trPr>
          <w:cantSplit/>
          <w:trHeight w:val="284"/>
        </w:trPr>
        <w:tc>
          <w:tcPr>
            <w:tcW w:w="4712" w:type="dxa"/>
            <w:tcMar>
              <w:top w:w="0" w:type="dxa"/>
              <w:left w:w="57" w:type="dxa"/>
              <w:bottom w:w="0" w:type="dxa"/>
              <w:right w:w="57" w:type="dxa"/>
            </w:tcMar>
          </w:tcPr>
          <w:p w14:paraId="1AC049EA" w14:textId="77777777" w:rsidR="00D43225" w:rsidRPr="00D43225" w:rsidRDefault="00D43225" w:rsidP="00D43225">
            <w:pPr>
              <w:spacing w:after="0" w:line="240" w:lineRule="exact"/>
              <w:rPr>
                <w:rFonts w:ascii="Arial" w:eastAsia="Times New Roman" w:hAnsi="Arial" w:cs="Arial"/>
                <w:sz w:val="20"/>
                <w:szCs w:val="20"/>
                <w:lang w:val="en-US"/>
              </w:rPr>
            </w:pPr>
            <w:r w:rsidRPr="00D43225">
              <w:rPr>
                <w:rFonts w:ascii="Arial" w:eastAsia="Times New Roman" w:hAnsi="Arial" w:cs="Arial"/>
                <w:b/>
                <w:sz w:val="20"/>
                <w:szCs w:val="20"/>
                <w:lang w:val="en-US"/>
              </w:rPr>
              <w:t>Establishment:</w:t>
            </w:r>
          </w:p>
          <w:p w14:paraId="5DE068F4"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Partnerships and Community Engagement</w:t>
            </w:r>
          </w:p>
          <w:p w14:paraId="05273568"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6797" w:type="dxa"/>
            <w:gridSpan w:val="2"/>
            <w:tcMar>
              <w:top w:w="0" w:type="dxa"/>
              <w:left w:w="57" w:type="dxa"/>
              <w:bottom w:w="0" w:type="dxa"/>
              <w:right w:w="57" w:type="dxa"/>
            </w:tcMar>
          </w:tcPr>
          <w:p w14:paraId="4C388550" w14:textId="77777777" w:rsidR="00D43225" w:rsidRPr="00D43225" w:rsidRDefault="00D43225" w:rsidP="00D43225">
            <w:pPr>
              <w:spacing w:after="0" w:line="240" w:lineRule="exact"/>
              <w:rPr>
                <w:rFonts w:ascii="Arial" w:eastAsia="Times New Roman" w:hAnsi="Arial" w:cs="Arial"/>
                <w:b/>
                <w:sz w:val="20"/>
                <w:szCs w:val="20"/>
                <w:lang w:val="en-US"/>
              </w:rPr>
            </w:pPr>
            <w:r w:rsidRPr="00D43225">
              <w:rPr>
                <w:rFonts w:ascii="Arial" w:eastAsia="Times New Roman" w:hAnsi="Arial" w:cs="Arial"/>
                <w:b/>
                <w:sz w:val="20"/>
                <w:szCs w:val="20"/>
                <w:lang w:val="en-US"/>
              </w:rPr>
              <w:t>Assessment by:</w:t>
            </w:r>
          </w:p>
          <w:p w14:paraId="2F5F202F"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VISIT ORGANISER </w:t>
            </w:r>
          </w:p>
        </w:tc>
        <w:tc>
          <w:tcPr>
            <w:tcW w:w="3431" w:type="dxa"/>
            <w:tcMar>
              <w:top w:w="0" w:type="dxa"/>
              <w:left w:w="57" w:type="dxa"/>
              <w:bottom w:w="0" w:type="dxa"/>
              <w:right w:w="57" w:type="dxa"/>
            </w:tcMar>
          </w:tcPr>
          <w:p w14:paraId="6F6287E8"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w:eastAsia="Times New Roman" w:hAnsi="Arial" w:cs="Arial"/>
                <w:b/>
                <w:sz w:val="20"/>
                <w:szCs w:val="20"/>
                <w:lang w:val="en-US"/>
              </w:rPr>
              <w:t xml:space="preserve">Date: </w:t>
            </w:r>
          </w:p>
        </w:tc>
      </w:tr>
      <w:tr w:rsidR="00D43225" w:rsidRPr="00D43225" w14:paraId="7871C26A" w14:textId="77777777" w:rsidTr="00576B0C">
        <w:trPr>
          <w:cantSplit/>
          <w:trHeight w:val="284"/>
        </w:trPr>
        <w:tc>
          <w:tcPr>
            <w:tcW w:w="4712" w:type="dxa"/>
            <w:tcBorders>
              <w:bottom w:val="single" w:sz="4" w:space="0" w:color="000000"/>
            </w:tcBorders>
            <w:tcMar>
              <w:top w:w="0" w:type="dxa"/>
              <w:left w:w="57" w:type="dxa"/>
              <w:bottom w:w="0" w:type="dxa"/>
              <w:right w:w="57" w:type="dxa"/>
            </w:tcMar>
          </w:tcPr>
          <w:p w14:paraId="7DE63660" w14:textId="77777777" w:rsidR="00D43225" w:rsidRPr="00D43225" w:rsidRDefault="00D43225" w:rsidP="00D43225">
            <w:pPr>
              <w:spacing w:after="0" w:line="240" w:lineRule="exact"/>
              <w:rPr>
                <w:rFonts w:ascii="Arial" w:eastAsia="Times New Roman" w:hAnsi="Arial" w:cs="Arial"/>
                <w:b/>
                <w:sz w:val="20"/>
                <w:szCs w:val="20"/>
                <w:lang w:val="en-US"/>
              </w:rPr>
            </w:pPr>
            <w:r w:rsidRPr="00D43225">
              <w:rPr>
                <w:rFonts w:ascii="Arial" w:eastAsia="Times New Roman" w:hAnsi="Arial" w:cs="Arial"/>
                <w:b/>
                <w:sz w:val="20"/>
                <w:szCs w:val="20"/>
                <w:lang w:val="en-US"/>
              </w:rPr>
              <w:t>Risk assessment number/ref:</w:t>
            </w:r>
          </w:p>
          <w:p w14:paraId="03C0EC07" w14:textId="77777777" w:rsidR="00D43225" w:rsidRPr="00D43225" w:rsidRDefault="00D43225" w:rsidP="00D43225">
            <w:pPr>
              <w:spacing w:after="0" w:line="240" w:lineRule="exact"/>
              <w:jc w:val="center"/>
              <w:rPr>
                <w:rFonts w:ascii="Arial" w:eastAsia="Times New Roman" w:hAnsi="Arial" w:cs="Arial"/>
                <w:b/>
                <w:color w:val="FF0066"/>
                <w:sz w:val="20"/>
                <w:szCs w:val="20"/>
                <w:lang w:val="en-US"/>
              </w:rPr>
            </w:pPr>
          </w:p>
          <w:p w14:paraId="1B2B726E" w14:textId="77777777" w:rsidR="00D43225" w:rsidRPr="00D43225" w:rsidRDefault="00D43225" w:rsidP="00D43225">
            <w:pPr>
              <w:spacing w:after="0" w:line="240" w:lineRule="exact"/>
              <w:jc w:val="center"/>
              <w:rPr>
                <w:rFonts w:ascii="Arial Narrow" w:eastAsia="Times New Roman" w:hAnsi="Arial Narrow" w:cs="Times New Roman"/>
                <w:sz w:val="20"/>
                <w:szCs w:val="20"/>
              </w:rPr>
            </w:pPr>
          </w:p>
        </w:tc>
        <w:tc>
          <w:tcPr>
            <w:tcW w:w="6797" w:type="dxa"/>
            <w:gridSpan w:val="2"/>
            <w:tcBorders>
              <w:bottom w:val="single" w:sz="4" w:space="0" w:color="000000"/>
            </w:tcBorders>
            <w:tcMar>
              <w:top w:w="0" w:type="dxa"/>
              <w:left w:w="57" w:type="dxa"/>
              <w:bottom w:w="0" w:type="dxa"/>
              <w:right w:w="57" w:type="dxa"/>
            </w:tcMar>
          </w:tcPr>
          <w:p w14:paraId="6CD1AE0A" w14:textId="762956BE" w:rsidR="00D43225" w:rsidRPr="00D43225" w:rsidRDefault="001D7BD8" w:rsidP="00D43225">
            <w:pPr>
              <w:spacing w:after="0" w:line="240" w:lineRule="exact"/>
              <w:rPr>
                <w:rFonts w:ascii="Arial" w:eastAsia="Times New Roman" w:hAnsi="Arial" w:cs="Arial"/>
                <w:b/>
                <w:sz w:val="20"/>
                <w:szCs w:val="20"/>
                <w:lang w:val="en-US"/>
              </w:rPr>
            </w:pPr>
            <w:r>
              <w:rPr>
                <w:rFonts w:ascii="Arial" w:eastAsia="Times New Roman" w:hAnsi="Arial" w:cs="Arial"/>
                <w:b/>
                <w:sz w:val="20"/>
                <w:szCs w:val="20"/>
                <w:lang w:val="en-US"/>
              </w:rPr>
              <w:t xml:space="preserve">Head of Service </w:t>
            </w:r>
            <w:r w:rsidR="00D43225" w:rsidRPr="00D43225">
              <w:rPr>
                <w:rFonts w:ascii="Arial" w:eastAsia="Times New Roman" w:hAnsi="Arial" w:cs="Arial"/>
                <w:b/>
                <w:sz w:val="20"/>
                <w:szCs w:val="20"/>
                <w:lang w:val="en-US"/>
              </w:rPr>
              <w:t xml:space="preserve">Approval: </w:t>
            </w:r>
          </w:p>
          <w:p w14:paraId="430EABCB"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3431" w:type="dxa"/>
            <w:tcBorders>
              <w:bottom w:val="single" w:sz="4" w:space="0" w:color="000000"/>
            </w:tcBorders>
            <w:tcMar>
              <w:top w:w="0" w:type="dxa"/>
              <w:left w:w="57" w:type="dxa"/>
              <w:bottom w:w="0" w:type="dxa"/>
              <w:right w:w="57" w:type="dxa"/>
            </w:tcMar>
          </w:tcPr>
          <w:p w14:paraId="24E175D2"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w:eastAsia="Times New Roman" w:hAnsi="Arial" w:cs="Arial"/>
                <w:b/>
                <w:sz w:val="20"/>
                <w:szCs w:val="20"/>
                <w:lang w:val="en-US"/>
              </w:rPr>
              <w:t xml:space="preserve">Date: </w:t>
            </w:r>
          </w:p>
        </w:tc>
      </w:tr>
    </w:tbl>
    <w:p w14:paraId="3F3C6780" w14:textId="77777777" w:rsidR="00D43225" w:rsidRPr="00D43225" w:rsidRDefault="00D43225" w:rsidP="00D43225">
      <w:pPr>
        <w:spacing w:after="0" w:line="240" w:lineRule="exact"/>
        <w:ind w:left="540"/>
        <w:rPr>
          <w:rFonts w:ascii="Arial" w:eastAsia="Times New Roman" w:hAnsi="Arial" w:cs="Times New Roman"/>
          <w:i/>
          <w:sz w:val="18"/>
          <w:szCs w:val="24"/>
        </w:rPr>
      </w:pPr>
      <w:r w:rsidRPr="00D43225">
        <w:rPr>
          <w:rFonts w:ascii="Arial" w:eastAsia="Times New Roman" w:hAnsi="Arial" w:cs="Times New Roman"/>
          <w:i/>
          <w:sz w:val="18"/>
          <w:szCs w:val="24"/>
        </w:rPr>
        <w:t>Use this form to record the significant findings of your risk assessment and detail any action required to reduce risk further, where existing actions (control measures) are insufficient.</w:t>
      </w:r>
    </w:p>
    <w:p w14:paraId="0B5B713F" w14:textId="77777777" w:rsidR="00D43225" w:rsidRPr="00D43225" w:rsidRDefault="00D43225" w:rsidP="00D43225">
      <w:pPr>
        <w:spacing w:after="0" w:line="240" w:lineRule="exact"/>
        <w:rPr>
          <w:rFonts w:ascii="Arial" w:eastAsia="Times New Roman" w:hAnsi="Arial" w:cs="Times New Roman"/>
          <w:sz w:val="18"/>
          <w:szCs w:val="24"/>
        </w:rPr>
      </w:pPr>
    </w:p>
    <w:tbl>
      <w:tblPr>
        <w:tblW w:w="1491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75"/>
        <w:gridCol w:w="2196"/>
        <w:gridCol w:w="3969"/>
        <w:gridCol w:w="709"/>
        <w:gridCol w:w="3118"/>
        <w:gridCol w:w="1418"/>
        <w:gridCol w:w="1276"/>
        <w:gridCol w:w="850"/>
      </w:tblGrid>
      <w:tr w:rsidR="00D43225" w:rsidRPr="00D43225" w14:paraId="4EF960BC" w14:textId="77777777" w:rsidTr="00576B0C">
        <w:trPr>
          <w:cantSplit/>
          <w:trHeight w:val="284"/>
          <w:tblHeader/>
        </w:trPr>
        <w:tc>
          <w:tcPr>
            <w:tcW w:w="1375" w:type="dxa"/>
            <w:tcBorders>
              <w:bottom w:val="single" w:sz="4" w:space="0" w:color="000000"/>
            </w:tcBorders>
            <w:tcMar>
              <w:top w:w="0" w:type="dxa"/>
              <w:left w:w="57" w:type="dxa"/>
              <w:bottom w:w="0" w:type="dxa"/>
              <w:right w:w="57" w:type="dxa"/>
            </w:tcMar>
          </w:tcPr>
          <w:p w14:paraId="4E1425E6"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What are the hazards?</w:t>
            </w:r>
          </w:p>
          <w:p w14:paraId="75FEC23E" w14:textId="77777777" w:rsidR="00D43225" w:rsidRPr="00D43225" w:rsidRDefault="00D43225" w:rsidP="00D43225">
            <w:pPr>
              <w:spacing w:after="0" w:line="240" w:lineRule="exact"/>
              <w:rPr>
                <w:rFonts w:ascii="Arial" w:eastAsia="Times New Roman" w:hAnsi="Arial" w:cs="Arial"/>
                <w:b/>
                <w:sz w:val="20"/>
                <w:szCs w:val="20"/>
              </w:rPr>
            </w:pPr>
          </w:p>
        </w:tc>
        <w:tc>
          <w:tcPr>
            <w:tcW w:w="2196" w:type="dxa"/>
            <w:tcBorders>
              <w:bottom w:val="single" w:sz="4" w:space="0" w:color="000000"/>
            </w:tcBorders>
            <w:tcMar>
              <w:top w:w="0" w:type="dxa"/>
              <w:left w:w="57" w:type="dxa"/>
              <w:bottom w:w="0" w:type="dxa"/>
              <w:right w:w="57" w:type="dxa"/>
            </w:tcMar>
          </w:tcPr>
          <w:p w14:paraId="496EAE9F"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Who might be harmed and how?</w:t>
            </w:r>
          </w:p>
          <w:p w14:paraId="362DEB65" w14:textId="77777777" w:rsidR="00D43225" w:rsidRPr="00D43225" w:rsidRDefault="00D43225" w:rsidP="00D43225">
            <w:pPr>
              <w:spacing w:after="0" w:line="240" w:lineRule="exact"/>
              <w:rPr>
                <w:rFonts w:ascii="Arial" w:eastAsia="Times New Roman" w:hAnsi="Arial" w:cs="Arial"/>
                <w:b/>
                <w:sz w:val="20"/>
                <w:szCs w:val="20"/>
              </w:rPr>
            </w:pPr>
          </w:p>
        </w:tc>
        <w:tc>
          <w:tcPr>
            <w:tcW w:w="3969" w:type="dxa"/>
            <w:tcBorders>
              <w:bottom w:val="single" w:sz="4" w:space="0" w:color="000000"/>
            </w:tcBorders>
            <w:tcMar>
              <w:top w:w="0" w:type="dxa"/>
              <w:left w:w="57" w:type="dxa"/>
              <w:bottom w:w="0" w:type="dxa"/>
              <w:right w:w="57" w:type="dxa"/>
            </w:tcMar>
          </w:tcPr>
          <w:p w14:paraId="1AAC4F2B"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What are you already doing?</w:t>
            </w:r>
          </w:p>
          <w:p w14:paraId="5F65F76A" w14:textId="77777777" w:rsidR="00D43225" w:rsidRPr="00D43225" w:rsidRDefault="00D43225" w:rsidP="00D43225">
            <w:pPr>
              <w:spacing w:after="0" w:line="240" w:lineRule="exact"/>
              <w:rPr>
                <w:rFonts w:ascii="Arial" w:eastAsia="Times New Roman" w:hAnsi="Arial" w:cs="Arial"/>
                <w:b/>
                <w:sz w:val="20"/>
                <w:szCs w:val="20"/>
              </w:rPr>
            </w:pPr>
          </w:p>
        </w:tc>
        <w:tc>
          <w:tcPr>
            <w:tcW w:w="709" w:type="dxa"/>
            <w:tcBorders>
              <w:bottom w:val="single" w:sz="4" w:space="0" w:color="000000"/>
            </w:tcBorders>
          </w:tcPr>
          <w:p w14:paraId="65D192B2"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Risk</w:t>
            </w:r>
          </w:p>
          <w:p w14:paraId="33F593CD"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Rating</w:t>
            </w:r>
          </w:p>
        </w:tc>
        <w:tc>
          <w:tcPr>
            <w:tcW w:w="3118" w:type="dxa"/>
            <w:tcBorders>
              <w:bottom w:val="single" w:sz="4" w:space="0" w:color="000000"/>
            </w:tcBorders>
            <w:tcMar>
              <w:top w:w="0" w:type="dxa"/>
              <w:left w:w="57" w:type="dxa"/>
              <w:bottom w:w="0" w:type="dxa"/>
              <w:right w:w="57" w:type="dxa"/>
            </w:tcMar>
          </w:tcPr>
          <w:p w14:paraId="6F33F0D8"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What further action is necessary?</w:t>
            </w:r>
          </w:p>
          <w:p w14:paraId="36AB7259" w14:textId="77777777" w:rsidR="00D43225" w:rsidRPr="00D43225" w:rsidRDefault="00D43225" w:rsidP="00D43225">
            <w:pPr>
              <w:spacing w:after="0" w:line="240" w:lineRule="exact"/>
              <w:rPr>
                <w:rFonts w:ascii="Arial" w:eastAsia="Times New Roman" w:hAnsi="Arial" w:cs="Arial"/>
                <w:b/>
                <w:sz w:val="20"/>
                <w:szCs w:val="20"/>
              </w:rPr>
            </w:pPr>
          </w:p>
        </w:tc>
        <w:tc>
          <w:tcPr>
            <w:tcW w:w="1418" w:type="dxa"/>
            <w:tcBorders>
              <w:bottom w:val="single" w:sz="4" w:space="0" w:color="000000"/>
            </w:tcBorders>
            <w:tcMar>
              <w:top w:w="0" w:type="dxa"/>
              <w:left w:w="57" w:type="dxa"/>
              <w:bottom w:w="0" w:type="dxa"/>
              <w:right w:w="57" w:type="dxa"/>
            </w:tcMar>
          </w:tcPr>
          <w:p w14:paraId="6A4E9F1D"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Action by whom?</w:t>
            </w:r>
          </w:p>
          <w:p w14:paraId="653B131E" w14:textId="77777777" w:rsidR="00D43225" w:rsidRPr="00D43225" w:rsidRDefault="00D43225" w:rsidP="00D43225">
            <w:pPr>
              <w:spacing w:after="0" w:line="240" w:lineRule="exact"/>
              <w:rPr>
                <w:rFonts w:ascii="Arial" w:eastAsia="Times New Roman" w:hAnsi="Arial" w:cs="Arial"/>
                <w:b/>
                <w:sz w:val="20"/>
                <w:szCs w:val="20"/>
              </w:rPr>
            </w:pPr>
          </w:p>
        </w:tc>
        <w:tc>
          <w:tcPr>
            <w:tcW w:w="1276" w:type="dxa"/>
            <w:tcBorders>
              <w:bottom w:val="single" w:sz="4" w:space="0" w:color="000000"/>
            </w:tcBorders>
            <w:tcMar>
              <w:top w:w="0" w:type="dxa"/>
              <w:left w:w="57" w:type="dxa"/>
              <w:bottom w:w="0" w:type="dxa"/>
              <w:right w:w="57" w:type="dxa"/>
            </w:tcMar>
          </w:tcPr>
          <w:p w14:paraId="26596235"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Action by when?</w:t>
            </w:r>
          </w:p>
          <w:p w14:paraId="4E194BD7" w14:textId="77777777" w:rsidR="00D43225" w:rsidRPr="00D43225" w:rsidRDefault="00D43225" w:rsidP="00D43225">
            <w:pPr>
              <w:spacing w:after="0" w:line="240" w:lineRule="exact"/>
              <w:rPr>
                <w:rFonts w:ascii="Arial" w:eastAsia="Times New Roman" w:hAnsi="Arial" w:cs="Arial"/>
                <w:b/>
                <w:sz w:val="20"/>
                <w:szCs w:val="20"/>
              </w:rPr>
            </w:pPr>
          </w:p>
        </w:tc>
        <w:tc>
          <w:tcPr>
            <w:tcW w:w="850" w:type="dxa"/>
            <w:tcBorders>
              <w:bottom w:val="single" w:sz="4" w:space="0" w:color="000000"/>
            </w:tcBorders>
            <w:tcMar>
              <w:top w:w="0" w:type="dxa"/>
              <w:left w:w="57" w:type="dxa"/>
              <w:bottom w:w="0" w:type="dxa"/>
              <w:right w:w="57" w:type="dxa"/>
            </w:tcMar>
          </w:tcPr>
          <w:p w14:paraId="3B7F66F9" w14:textId="77777777" w:rsidR="00D43225" w:rsidRPr="00D43225" w:rsidRDefault="00D43225" w:rsidP="00D43225">
            <w:pPr>
              <w:spacing w:after="0" w:line="240" w:lineRule="exact"/>
              <w:rPr>
                <w:rFonts w:ascii="Arial" w:eastAsia="Times New Roman" w:hAnsi="Arial" w:cs="Arial"/>
                <w:b/>
                <w:sz w:val="20"/>
                <w:szCs w:val="20"/>
              </w:rPr>
            </w:pPr>
            <w:r w:rsidRPr="00D43225">
              <w:rPr>
                <w:rFonts w:ascii="Arial" w:eastAsia="Times New Roman" w:hAnsi="Arial" w:cs="Arial"/>
                <w:b/>
                <w:sz w:val="20"/>
                <w:szCs w:val="20"/>
              </w:rPr>
              <w:t>Done</w:t>
            </w:r>
          </w:p>
          <w:p w14:paraId="219E3F91" w14:textId="77777777" w:rsidR="00D43225" w:rsidRPr="00D43225" w:rsidRDefault="00D43225" w:rsidP="00D43225">
            <w:pPr>
              <w:spacing w:after="0" w:line="240" w:lineRule="exact"/>
              <w:ind w:left="-361" w:firstLine="361"/>
              <w:rPr>
                <w:rFonts w:ascii="Arial" w:eastAsia="Times New Roman" w:hAnsi="Arial" w:cs="Arial"/>
                <w:b/>
                <w:sz w:val="20"/>
                <w:szCs w:val="20"/>
              </w:rPr>
            </w:pPr>
          </w:p>
        </w:tc>
      </w:tr>
      <w:tr w:rsidR="00D43225" w:rsidRPr="00D43225" w14:paraId="0F4B60F8" w14:textId="77777777" w:rsidTr="00576B0C">
        <w:trPr>
          <w:trHeight w:val="284"/>
        </w:trPr>
        <w:tc>
          <w:tcPr>
            <w:tcW w:w="1375" w:type="dxa"/>
            <w:tcMar>
              <w:top w:w="0" w:type="dxa"/>
              <w:left w:w="57" w:type="dxa"/>
              <w:bottom w:w="0" w:type="dxa"/>
              <w:right w:w="57" w:type="dxa"/>
            </w:tcMar>
          </w:tcPr>
          <w:p w14:paraId="5000FBF0" w14:textId="77777777" w:rsidR="00D43225" w:rsidRPr="00D43225" w:rsidRDefault="00D43225" w:rsidP="00D43225">
            <w:pPr>
              <w:spacing w:after="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Inexperience, lack of awareness and immaturity of young person</w:t>
            </w:r>
          </w:p>
        </w:tc>
        <w:tc>
          <w:tcPr>
            <w:tcW w:w="2196" w:type="dxa"/>
            <w:tcMar>
              <w:top w:w="0" w:type="dxa"/>
              <w:left w:w="57" w:type="dxa"/>
              <w:bottom w:w="0" w:type="dxa"/>
              <w:right w:w="57" w:type="dxa"/>
            </w:tcMar>
          </w:tcPr>
          <w:p w14:paraId="50CE18C1" w14:textId="77777777" w:rsidR="00D43225" w:rsidRPr="00D43225" w:rsidRDefault="00D43225" w:rsidP="00D43225">
            <w:pPr>
              <w:spacing w:after="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Young person</w:t>
            </w:r>
          </w:p>
          <w:p w14:paraId="0D98738A" w14:textId="77777777" w:rsidR="00D43225" w:rsidRPr="00D43225" w:rsidRDefault="00D43225" w:rsidP="00D43225">
            <w:pPr>
              <w:spacing w:after="0" w:line="240" w:lineRule="exact"/>
              <w:rPr>
                <w:rFonts w:ascii="Arial" w:eastAsia="Times New Roman" w:hAnsi="Arial" w:cs="Times New Roman"/>
                <w:sz w:val="18"/>
                <w:szCs w:val="24"/>
                <w:lang w:val="en-US"/>
              </w:rPr>
            </w:pPr>
          </w:p>
          <w:p w14:paraId="2C953D4A" w14:textId="77777777" w:rsidR="00D43225" w:rsidRPr="00D43225" w:rsidRDefault="00D43225" w:rsidP="00D43225">
            <w:pPr>
              <w:spacing w:after="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Lack of awareness of the risks to their health and safety leading to injury</w:t>
            </w:r>
          </w:p>
          <w:p w14:paraId="745D16A6" w14:textId="77777777" w:rsidR="00D43225" w:rsidRPr="00D43225" w:rsidRDefault="00D43225" w:rsidP="00D43225">
            <w:pPr>
              <w:spacing w:after="0" w:line="240" w:lineRule="exact"/>
              <w:rPr>
                <w:rFonts w:ascii="Arial" w:eastAsia="Times New Roman" w:hAnsi="Arial" w:cs="Times New Roman"/>
                <w:sz w:val="18"/>
                <w:szCs w:val="24"/>
                <w:lang w:val="en-US"/>
              </w:rPr>
            </w:pPr>
          </w:p>
          <w:p w14:paraId="323AC52F" w14:textId="77777777" w:rsidR="00D43225" w:rsidRPr="00D43225" w:rsidRDefault="00D43225" w:rsidP="00D43225">
            <w:pPr>
              <w:spacing w:after="0" w:line="240" w:lineRule="exact"/>
              <w:rPr>
                <w:rFonts w:ascii="Arial" w:eastAsia="Times New Roman" w:hAnsi="Arial" w:cs="Times New Roman"/>
                <w:sz w:val="18"/>
                <w:szCs w:val="24"/>
                <w:lang w:val="en-US"/>
              </w:rPr>
            </w:pPr>
          </w:p>
          <w:p w14:paraId="13AB5EB0" w14:textId="77777777" w:rsidR="00D43225" w:rsidRPr="00D43225" w:rsidRDefault="00D43225" w:rsidP="00D43225">
            <w:pPr>
              <w:spacing w:after="0" w:line="240" w:lineRule="exact"/>
              <w:rPr>
                <w:rFonts w:ascii="Arial" w:eastAsia="Times New Roman" w:hAnsi="Arial" w:cs="Times New Roman"/>
                <w:sz w:val="18"/>
                <w:szCs w:val="24"/>
                <w:lang w:val="en-US"/>
              </w:rPr>
            </w:pPr>
          </w:p>
          <w:p w14:paraId="305C4BC6" w14:textId="77777777" w:rsidR="00D43225" w:rsidRPr="00D43225" w:rsidRDefault="00D43225" w:rsidP="00D43225">
            <w:pPr>
              <w:spacing w:after="0" w:line="240" w:lineRule="exact"/>
              <w:rPr>
                <w:rFonts w:ascii="Arial" w:eastAsia="Times New Roman" w:hAnsi="Arial" w:cs="Times New Roman"/>
                <w:sz w:val="18"/>
                <w:szCs w:val="24"/>
                <w:lang w:val="en-US"/>
              </w:rPr>
            </w:pPr>
          </w:p>
          <w:p w14:paraId="5FD3A97E" w14:textId="77777777" w:rsidR="00D43225" w:rsidRPr="00D43225" w:rsidRDefault="00D43225" w:rsidP="00D43225">
            <w:pPr>
              <w:spacing w:after="0" w:line="240" w:lineRule="exact"/>
              <w:rPr>
                <w:rFonts w:ascii="Arial" w:eastAsia="Times New Roman" w:hAnsi="Arial" w:cs="Times New Roman"/>
                <w:sz w:val="18"/>
                <w:szCs w:val="24"/>
                <w:lang w:val="en-US"/>
              </w:rPr>
            </w:pPr>
          </w:p>
          <w:p w14:paraId="561A3A50" w14:textId="77777777" w:rsidR="00D43225" w:rsidRPr="00D43225" w:rsidRDefault="00D43225" w:rsidP="00D43225">
            <w:pPr>
              <w:spacing w:after="0" w:line="240" w:lineRule="exact"/>
              <w:rPr>
                <w:rFonts w:ascii="Arial" w:eastAsia="Times New Roman" w:hAnsi="Arial" w:cs="Times New Roman"/>
                <w:sz w:val="18"/>
                <w:szCs w:val="24"/>
                <w:lang w:val="en-US"/>
              </w:rPr>
            </w:pPr>
          </w:p>
          <w:p w14:paraId="473BEC59" w14:textId="77777777" w:rsidR="00D43225" w:rsidRPr="00D43225" w:rsidRDefault="00D43225" w:rsidP="00D43225">
            <w:pPr>
              <w:spacing w:after="0" w:line="240" w:lineRule="exact"/>
              <w:rPr>
                <w:rFonts w:ascii="Arial" w:eastAsia="Times New Roman" w:hAnsi="Arial" w:cs="Times New Roman"/>
                <w:sz w:val="18"/>
                <w:szCs w:val="24"/>
                <w:lang w:val="en-US"/>
              </w:rPr>
            </w:pPr>
          </w:p>
          <w:p w14:paraId="60E6F1A4" w14:textId="77777777" w:rsidR="00D43225" w:rsidRPr="00D43225" w:rsidRDefault="00D43225" w:rsidP="00D43225">
            <w:pPr>
              <w:spacing w:after="0" w:line="240" w:lineRule="exact"/>
              <w:rPr>
                <w:rFonts w:ascii="Arial" w:eastAsia="Times New Roman" w:hAnsi="Arial" w:cs="Times New Roman"/>
                <w:sz w:val="18"/>
                <w:szCs w:val="24"/>
                <w:lang w:val="en-US"/>
              </w:rPr>
            </w:pPr>
          </w:p>
          <w:p w14:paraId="16D0FC38" w14:textId="77777777" w:rsidR="00D43225" w:rsidRPr="00D43225" w:rsidRDefault="00D43225" w:rsidP="00D43225">
            <w:pPr>
              <w:spacing w:after="0" w:line="240" w:lineRule="exact"/>
              <w:rPr>
                <w:rFonts w:ascii="Arial" w:eastAsia="Times New Roman" w:hAnsi="Arial" w:cs="Times New Roman"/>
                <w:sz w:val="18"/>
                <w:szCs w:val="24"/>
                <w:lang w:val="en-US"/>
              </w:rPr>
            </w:pPr>
          </w:p>
          <w:p w14:paraId="6A68A970" w14:textId="77777777" w:rsidR="00D43225" w:rsidRPr="00D43225" w:rsidRDefault="00D43225" w:rsidP="00D43225">
            <w:pPr>
              <w:spacing w:after="0" w:line="240" w:lineRule="exact"/>
              <w:rPr>
                <w:rFonts w:ascii="Arial" w:eastAsia="Times New Roman" w:hAnsi="Arial" w:cs="Times New Roman"/>
                <w:sz w:val="18"/>
                <w:szCs w:val="24"/>
                <w:lang w:val="en-US"/>
              </w:rPr>
            </w:pPr>
          </w:p>
          <w:p w14:paraId="4C391743" w14:textId="77777777" w:rsidR="00D43225" w:rsidRPr="00D43225" w:rsidRDefault="00D43225" w:rsidP="00D43225">
            <w:pPr>
              <w:spacing w:after="0" w:line="240" w:lineRule="exact"/>
              <w:rPr>
                <w:rFonts w:ascii="Arial" w:eastAsia="Times New Roman" w:hAnsi="Arial" w:cs="Times New Roman"/>
                <w:sz w:val="18"/>
                <w:szCs w:val="24"/>
                <w:lang w:val="en-US"/>
              </w:rPr>
            </w:pPr>
          </w:p>
          <w:p w14:paraId="453E3C8E" w14:textId="77777777" w:rsidR="00D43225" w:rsidRPr="00D43225" w:rsidRDefault="00D43225" w:rsidP="00D43225">
            <w:pPr>
              <w:spacing w:after="0" w:line="240" w:lineRule="exact"/>
              <w:rPr>
                <w:rFonts w:ascii="Arial" w:eastAsia="Times New Roman" w:hAnsi="Arial" w:cs="Times New Roman"/>
                <w:sz w:val="18"/>
                <w:szCs w:val="24"/>
                <w:lang w:val="en-US"/>
              </w:rPr>
            </w:pPr>
          </w:p>
        </w:tc>
        <w:tc>
          <w:tcPr>
            <w:tcW w:w="3969" w:type="dxa"/>
            <w:tcMar>
              <w:top w:w="0" w:type="dxa"/>
              <w:left w:w="57" w:type="dxa"/>
              <w:bottom w:w="0" w:type="dxa"/>
              <w:right w:w="57" w:type="dxa"/>
            </w:tcMar>
          </w:tcPr>
          <w:p w14:paraId="7FA5FDE8" w14:textId="77777777" w:rsidR="00D43225" w:rsidRPr="00D43225" w:rsidRDefault="00D43225" w:rsidP="004B6BC6">
            <w:pPr>
              <w:numPr>
                <w:ilvl w:val="0"/>
                <w:numId w:val="29"/>
              </w:numPr>
              <w:tabs>
                <w:tab w:val="num" w:pos="720"/>
              </w:tabs>
              <w:spacing w:after="0" w:line="240" w:lineRule="exact"/>
              <w:ind w:left="720"/>
              <w:rPr>
                <w:rFonts w:ascii="Arial" w:eastAsia="Times New Roman" w:hAnsi="Arial" w:cs="Times New Roman"/>
                <w:sz w:val="18"/>
                <w:szCs w:val="24"/>
                <w:lang w:val="en-US"/>
              </w:rPr>
            </w:pPr>
            <w:r w:rsidRPr="00D43225">
              <w:rPr>
                <w:rFonts w:ascii="Arial" w:eastAsia="Times New Roman" w:hAnsi="Arial" w:cs="Times New Roman"/>
                <w:sz w:val="18"/>
                <w:szCs w:val="24"/>
                <w:lang w:val="en-US"/>
              </w:rPr>
              <w:lastRenderedPageBreak/>
              <w:t xml:space="preserve">Children/young people must be fully supervised by professionals with the authority and qualifications to be considered in loco parentis, at all times whilst present on council premises or property. </w:t>
            </w:r>
          </w:p>
          <w:p w14:paraId="1E0AA3D2" w14:textId="77777777" w:rsidR="00D43225" w:rsidRPr="00D43225" w:rsidRDefault="00D43225" w:rsidP="004B6BC6">
            <w:pPr>
              <w:numPr>
                <w:ilvl w:val="0"/>
                <w:numId w:val="29"/>
              </w:numPr>
              <w:tabs>
                <w:tab w:val="num" w:pos="720"/>
              </w:tabs>
              <w:spacing w:after="0" w:line="240" w:lineRule="exact"/>
              <w:ind w:left="720"/>
              <w:rPr>
                <w:rFonts w:ascii="Arial" w:eastAsia="Times New Roman" w:hAnsi="Arial" w:cs="Times New Roman"/>
                <w:sz w:val="18"/>
                <w:szCs w:val="24"/>
                <w:lang w:val="en-US"/>
              </w:rPr>
            </w:pPr>
            <w:r w:rsidRPr="00D43225">
              <w:rPr>
                <w:rFonts w:ascii="Arial" w:eastAsia="Times New Roman" w:hAnsi="Arial" w:cs="Times New Roman"/>
                <w:sz w:val="18"/>
                <w:szCs w:val="24"/>
                <w:lang w:val="en-US"/>
              </w:rPr>
              <w:t xml:space="preserve">Council officers and elected members must not be responsible for supervising children or young people, even briefly, unless they have appropriate DBS clearance. </w:t>
            </w:r>
          </w:p>
          <w:p w14:paraId="193B708E" w14:textId="77777777" w:rsidR="00D43225" w:rsidRPr="00D43225" w:rsidRDefault="00D43225" w:rsidP="004B6BC6">
            <w:pPr>
              <w:numPr>
                <w:ilvl w:val="0"/>
                <w:numId w:val="29"/>
              </w:numPr>
              <w:tabs>
                <w:tab w:val="num" w:pos="720"/>
              </w:tabs>
              <w:spacing w:after="0" w:line="240" w:lineRule="exact"/>
              <w:ind w:left="720"/>
              <w:rPr>
                <w:rFonts w:ascii="Arial" w:eastAsia="Times New Roman" w:hAnsi="Arial" w:cs="Times New Roman"/>
                <w:sz w:val="18"/>
                <w:szCs w:val="24"/>
                <w:lang w:val="en-US"/>
              </w:rPr>
            </w:pPr>
            <w:r w:rsidRPr="00D43225">
              <w:rPr>
                <w:rFonts w:ascii="Arial" w:eastAsia="Times New Roman" w:hAnsi="Arial" w:cs="Times New Roman"/>
                <w:sz w:val="18"/>
                <w:szCs w:val="24"/>
                <w:lang w:val="en-US"/>
              </w:rPr>
              <w:lastRenderedPageBreak/>
              <w:t>Consideration given to the type of activity that the young people/children will be carrying out. (In particular finding a balance between what would be beneficial to their learning experience and what may cause them harm)</w:t>
            </w:r>
          </w:p>
        </w:tc>
        <w:tc>
          <w:tcPr>
            <w:tcW w:w="709" w:type="dxa"/>
          </w:tcPr>
          <w:p w14:paraId="1859B315"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lastRenderedPageBreak/>
              <w:t>L</w:t>
            </w:r>
          </w:p>
        </w:tc>
        <w:tc>
          <w:tcPr>
            <w:tcW w:w="3118" w:type="dxa"/>
            <w:tcMar>
              <w:top w:w="0" w:type="dxa"/>
              <w:left w:w="57" w:type="dxa"/>
              <w:bottom w:w="0" w:type="dxa"/>
              <w:right w:w="57" w:type="dxa"/>
            </w:tcMar>
          </w:tcPr>
          <w:p w14:paraId="4437E8A6"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The council must receive assurance that parents have given consent for their children to visit the offices</w:t>
            </w:r>
          </w:p>
          <w:p w14:paraId="2FE4EEBD"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The council must be given assurance that those responsible for supervising children/young people are suitably qualified and DBS checked. </w:t>
            </w:r>
          </w:p>
          <w:p w14:paraId="7CA7989B"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The organisation responsible for the supervision of the children/young people must provide a satisfactory </w:t>
            </w:r>
            <w:r w:rsidRPr="00D43225">
              <w:rPr>
                <w:rFonts w:ascii="Arial Narrow" w:eastAsia="Times New Roman" w:hAnsi="Arial Narrow" w:cs="Times New Roman"/>
                <w:sz w:val="20"/>
                <w:szCs w:val="20"/>
              </w:rPr>
              <w:lastRenderedPageBreak/>
              <w:t>risk assessment for the proposed visit</w:t>
            </w:r>
          </w:p>
          <w:p w14:paraId="44966B3E"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Activities assessed for their suitability by member of Partnerships and Communities team, unsuitable activities will not be included in schedule.</w:t>
            </w:r>
          </w:p>
          <w:p w14:paraId="599D09F4" w14:textId="77777777" w:rsidR="00D43225" w:rsidRPr="00D43225" w:rsidRDefault="00D43225" w:rsidP="00D43225">
            <w:pPr>
              <w:spacing w:after="0" w:line="240" w:lineRule="exact"/>
              <w:ind w:left="360"/>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7893CD13"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592F4045"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04C18657"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781FD4A0" w14:textId="77777777" w:rsidTr="00576B0C">
        <w:trPr>
          <w:trHeight w:val="284"/>
        </w:trPr>
        <w:tc>
          <w:tcPr>
            <w:tcW w:w="1375" w:type="dxa"/>
            <w:tcBorders>
              <w:bottom w:val="single" w:sz="4" w:space="0" w:color="000000"/>
            </w:tcBorders>
            <w:tcMar>
              <w:top w:w="0" w:type="dxa"/>
              <w:left w:w="57" w:type="dxa"/>
              <w:bottom w:w="0" w:type="dxa"/>
              <w:right w:w="57" w:type="dxa"/>
            </w:tcMar>
          </w:tcPr>
          <w:p w14:paraId="59D3C7C2"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Lack of physical and psychological capacity</w:t>
            </w:r>
          </w:p>
        </w:tc>
        <w:tc>
          <w:tcPr>
            <w:tcW w:w="2196" w:type="dxa"/>
            <w:tcBorders>
              <w:bottom w:val="single" w:sz="4" w:space="0" w:color="000000"/>
            </w:tcBorders>
            <w:tcMar>
              <w:top w:w="0" w:type="dxa"/>
              <w:left w:w="57" w:type="dxa"/>
              <w:bottom w:w="0" w:type="dxa"/>
              <w:right w:w="57" w:type="dxa"/>
            </w:tcMar>
          </w:tcPr>
          <w:p w14:paraId="2CA34A20"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Young person</w:t>
            </w:r>
          </w:p>
          <w:p w14:paraId="0F5F6FA4" w14:textId="77777777" w:rsidR="00D43225" w:rsidRPr="00D43225" w:rsidRDefault="00D43225" w:rsidP="00D43225">
            <w:pPr>
              <w:spacing w:after="0" w:line="240" w:lineRule="exact"/>
              <w:rPr>
                <w:rFonts w:ascii="Arial" w:eastAsia="Times New Roman" w:hAnsi="Arial" w:cs="Arial"/>
                <w:sz w:val="18"/>
                <w:szCs w:val="24"/>
                <w:lang w:val="en-US"/>
              </w:rPr>
            </w:pPr>
          </w:p>
          <w:p w14:paraId="5B4A9B07"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Physical injury or stress and anxiety</w:t>
            </w:r>
          </w:p>
          <w:p w14:paraId="582A3B13" w14:textId="77777777" w:rsidR="00D43225" w:rsidRPr="00D43225" w:rsidRDefault="00D43225" w:rsidP="00D43225">
            <w:pPr>
              <w:spacing w:after="0" w:line="240" w:lineRule="exact"/>
              <w:rPr>
                <w:rFonts w:ascii="Arial" w:eastAsia="Times New Roman" w:hAnsi="Arial" w:cs="Arial"/>
                <w:sz w:val="18"/>
                <w:szCs w:val="24"/>
                <w:lang w:val="en-US"/>
              </w:rPr>
            </w:pPr>
          </w:p>
          <w:p w14:paraId="67293871" w14:textId="77777777" w:rsidR="00D43225" w:rsidRPr="00D43225" w:rsidRDefault="00D43225" w:rsidP="00D43225">
            <w:pPr>
              <w:spacing w:after="0" w:line="240" w:lineRule="exact"/>
              <w:rPr>
                <w:rFonts w:ascii="Arial" w:eastAsia="Times New Roman" w:hAnsi="Arial" w:cs="Times New Roman"/>
                <w:sz w:val="18"/>
                <w:szCs w:val="24"/>
              </w:rPr>
            </w:pPr>
          </w:p>
        </w:tc>
        <w:tc>
          <w:tcPr>
            <w:tcW w:w="3969" w:type="dxa"/>
            <w:tcBorders>
              <w:bottom w:val="single" w:sz="4" w:space="0" w:color="000000"/>
            </w:tcBorders>
            <w:tcMar>
              <w:top w:w="0" w:type="dxa"/>
              <w:left w:w="57" w:type="dxa"/>
              <w:bottom w:w="0" w:type="dxa"/>
              <w:right w:w="57" w:type="dxa"/>
            </w:tcMar>
          </w:tcPr>
          <w:p w14:paraId="33674083" w14:textId="77777777" w:rsidR="00D43225" w:rsidRPr="00D43225" w:rsidRDefault="00D43225" w:rsidP="004B6BC6">
            <w:pPr>
              <w:numPr>
                <w:ilvl w:val="0"/>
                <w:numId w:val="30"/>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 xml:space="preserve">Wherever possible determine whether the young person has any health or mobility concerns, including  </w:t>
            </w:r>
            <w:r w:rsidRPr="00D43225">
              <w:rPr>
                <w:rFonts w:ascii="Arial" w:eastAsia="Times New Roman" w:hAnsi="Arial" w:cs="Times New Roman"/>
                <w:sz w:val="18"/>
                <w:szCs w:val="24"/>
                <w:lang w:val="en-US"/>
              </w:rPr>
              <w:t xml:space="preserve">learning difficulties, neurodiveristy or language differences, </w:t>
            </w:r>
            <w:r w:rsidRPr="00D43225">
              <w:rPr>
                <w:rFonts w:ascii="Arial" w:eastAsia="Times New Roman" w:hAnsi="Arial" w:cs="Times New Roman"/>
                <w:sz w:val="18"/>
                <w:szCs w:val="24"/>
              </w:rPr>
              <w:t>which should be taken into consideration when deciding upon the activities that he/she will undertake</w:t>
            </w:r>
          </w:p>
          <w:p w14:paraId="1B22A5ED" w14:textId="77777777" w:rsidR="00D43225" w:rsidRPr="00D43225" w:rsidRDefault="00D43225" w:rsidP="004B6BC6">
            <w:pPr>
              <w:numPr>
                <w:ilvl w:val="0"/>
                <w:numId w:val="30"/>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Ensure varied  activities with regular breaks built in to the day</w:t>
            </w:r>
          </w:p>
        </w:tc>
        <w:tc>
          <w:tcPr>
            <w:tcW w:w="709" w:type="dxa"/>
            <w:tcBorders>
              <w:bottom w:val="single" w:sz="4" w:space="0" w:color="000000"/>
            </w:tcBorders>
          </w:tcPr>
          <w:p w14:paraId="1B4441C0"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t>L</w:t>
            </w:r>
          </w:p>
        </w:tc>
        <w:tc>
          <w:tcPr>
            <w:tcW w:w="3118" w:type="dxa"/>
            <w:tcBorders>
              <w:bottom w:val="single" w:sz="4" w:space="0" w:color="000000"/>
            </w:tcBorders>
            <w:tcMar>
              <w:top w:w="0" w:type="dxa"/>
              <w:left w:w="57" w:type="dxa"/>
              <w:bottom w:w="0" w:type="dxa"/>
              <w:right w:w="57" w:type="dxa"/>
            </w:tcMar>
          </w:tcPr>
          <w:p w14:paraId="249B359F"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Activities assessed for their suitability by member of Partnerships and Communities team, unsuitable activities will not be included in schedule.</w:t>
            </w:r>
          </w:p>
          <w:p w14:paraId="7164EA8D"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The council must receive assurances that the organiser’s risk assessment addresses the needs of children/young people with additional needs (including any 1:1 support needs) </w:t>
            </w:r>
          </w:p>
          <w:p w14:paraId="4787229A"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26473FB2"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166349A9"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7A0DA27F"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3BF42D49" w14:textId="77777777" w:rsidTr="00576B0C">
        <w:trPr>
          <w:trHeight w:val="284"/>
        </w:trPr>
        <w:tc>
          <w:tcPr>
            <w:tcW w:w="1375" w:type="dxa"/>
            <w:tcMar>
              <w:top w:w="0" w:type="dxa"/>
              <w:left w:w="57" w:type="dxa"/>
              <w:bottom w:w="0" w:type="dxa"/>
              <w:right w:w="57" w:type="dxa"/>
            </w:tcMar>
          </w:tcPr>
          <w:p w14:paraId="782CECF1"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Organisation of activities planned for young people/children</w:t>
            </w:r>
          </w:p>
        </w:tc>
        <w:tc>
          <w:tcPr>
            <w:tcW w:w="2196" w:type="dxa"/>
            <w:tcMar>
              <w:top w:w="0" w:type="dxa"/>
              <w:left w:w="57" w:type="dxa"/>
              <w:bottom w:w="0" w:type="dxa"/>
              <w:right w:w="57" w:type="dxa"/>
            </w:tcMar>
          </w:tcPr>
          <w:p w14:paraId="6E8ACC43"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Young person</w:t>
            </w:r>
          </w:p>
          <w:p w14:paraId="5DCB2A23" w14:textId="77777777" w:rsidR="00D43225" w:rsidRPr="00D43225" w:rsidRDefault="00D43225" w:rsidP="00D43225">
            <w:pPr>
              <w:spacing w:after="0" w:line="240" w:lineRule="exact"/>
              <w:rPr>
                <w:rFonts w:ascii="Arial" w:eastAsia="Times New Roman" w:hAnsi="Arial" w:cs="Arial"/>
                <w:sz w:val="18"/>
                <w:szCs w:val="24"/>
                <w:lang w:val="en-US"/>
              </w:rPr>
            </w:pPr>
          </w:p>
          <w:p w14:paraId="561C6E09"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Physical injury or stress and anxiety</w:t>
            </w:r>
          </w:p>
          <w:p w14:paraId="1BB629A3" w14:textId="77777777" w:rsidR="00D43225" w:rsidRPr="00D43225" w:rsidRDefault="00D43225" w:rsidP="00D43225">
            <w:pPr>
              <w:spacing w:after="0" w:line="240" w:lineRule="exact"/>
              <w:rPr>
                <w:rFonts w:ascii="Arial" w:eastAsia="Times New Roman" w:hAnsi="Arial" w:cs="Arial"/>
                <w:sz w:val="18"/>
                <w:szCs w:val="24"/>
                <w:lang w:val="en-US"/>
              </w:rPr>
            </w:pPr>
          </w:p>
        </w:tc>
        <w:tc>
          <w:tcPr>
            <w:tcW w:w="3969" w:type="dxa"/>
            <w:tcMar>
              <w:top w:w="0" w:type="dxa"/>
              <w:left w:w="57" w:type="dxa"/>
              <w:bottom w:w="0" w:type="dxa"/>
              <w:right w:w="57" w:type="dxa"/>
            </w:tcMar>
          </w:tcPr>
          <w:p w14:paraId="366807F0" w14:textId="77777777" w:rsidR="00D43225" w:rsidRPr="00D43225" w:rsidRDefault="00D43225" w:rsidP="004B6BC6">
            <w:pPr>
              <w:numPr>
                <w:ilvl w:val="0"/>
                <w:numId w:val="30"/>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Activities are suitable for the individual and do not cover excessive hours</w:t>
            </w:r>
          </w:p>
          <w:p w14:paraId="50056518" w14:textId="305D05C3" w:rsidR="00D43225" w:rsidRPr="00D43225" w:rsidRDefault="00D43225" w:rsidP="004B6BC6">
            <w:pPr>
              <w:numPr>
                <w:ilvl w:val="0"/>
                <w:numId w:val="30"/>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 xml:space="preserve">Exclusion of </w:t>
            </w:r>
            <w:r w:rsidR="00D647AE" w:rsidRPr="00D43225">
              <w:rPr>
                <w:rFonts w:ascii="Arial" w:eastAsia="Times New Roman" w:hAnsi="Arial" w:cs="Times New Roman"/>
                <w:sz w:val="18"/>
                <w:szCs w:val="24"/>
              </w:rPr>
              <w:t>activities</w:t>
            </w:r>
            <w:r w:rsidRPr="00D43225">
              <w:rPr>
                <w:rFonts w:ascii="Arial" w:eastAsia="Times New Roman" w:hAnsi="Arial" w:cs="Times New Roman"/>
                <w:sz w:val="18"/>
                <w:szCs w:val="24"/>
              </w:rPr>
              <w:t xml:space="preserve"> where there is a risk to their health from exposure to extreme cold or heat, noise, radiation  or vibration</w:t>
            </w:r>
          </w:p>
        </w:tc>
        <w:tc>
          <w:tcPr>
            <w:tcW w:w="709" w:type="dxa"/>
          </w:tcPr>
          <w:p w14:paraId="7A041A90"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t>L</w:t>
            </w:r>
          </w:p>
        </w:tc>
        <w:tc>
          <w:tcPr>
            <w:tcW w:w="3118" w:type="dxa"/>
            <w:tcBorders>
              <w:bottom w:val="single" w:sz="4" w:space="0" w:color="000000"/>
            </w:tcBorders>
            <w:tcMar>
              <w:top w:w="0" w:type="dxa"/>
              <w:left w:w="57" w:type="dxa"/>
              <w:bottom w:w="0" w:type="dxa"/>
              <w:right w:w="57" w:type="dxa"/>
            </w:tcMar>
          </w:tcPr>
          <w:p w14:paraId="0A7C0625"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Activities assessed for their suitability by member of Partnerships and Communities team, unsuitable activities will not be included in schedule.</w:t>
            </w:r>
          </w:p>
          <w:p w14:paraId="5304686C"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6B26CCCD"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4A8BBEF2"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6E292819"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14DD6C77" w14:textId="77777777" w:rsidTr="00576B0C">
        <w:trPr>
          <w:trHeight w:val="284"/>
        </w:trPr>
        <w:tc>
          <w:tcPr>
            <w:tcW w:w="1375" w:type="dxa"/>
            <w:tcMar>
              <w:top w:w="0" w:type="dxa"/>
              <w:left w:w="57" w:type="dxa"/>
              <w:bottom w:w="0" w:type="dxa"/>
              <w:right w:w="57" w:type="dxa"/>
            </w:tcMar>
          </w:tcPr>
          <w:p w14:paraId="217A1A12" w14:textId="77777777" w:rsidR="00D43225" w:rsidRPr="00D43225" w:rsidRDefault="00D43225" w:rsidP="00D43225">
            <w:pPr>
              <w:spacing w:after="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Suitable workplace</w:t>
            </w:r>
          </w:p>
        </w:tc>
        <w:tc>
          <w:tcPr>
            <w:tcW w:w="2196" w:type="dxa"/>
            <w:tcMar>
              <w:top w:w="0" w:type="dxa"/>
              <w:left w:w="57" w:type="dxa"/>
              <w:bottom w:w="0" w:type="dxa"/>
              <w:right w:w="57" w:type="dxa"/>
            </w:tcMar>
          </w:tcPr>
          <w:p w14:paraId="6446E221" w14:textId="77777777" w:rsidR="00D43225" w:rsidRPr="00D43225" w:rsidRDefault="00D43225" w:rsidP="00D43225">
            <w:pPr>
              <w:spacing w:after="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Young person</w:t>
            </w:r>
          </w:p>
          <w:p w14:paraId="0E5DF1AB" w14:textId="77777777" w:rsidR="00D43225" w:rsidRPr="00D43225" w:rsidRDefault="00D43225" w:rsidP="00D43225">
            <w:pPr>
              <w:spacing w:after="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Employees</w:t>
            </w:r>
          </w:p>
          <w:p w14:paraId="450CF341" w14:textId="77777777" w:rsidR="00D43225" w:rsidRPr="00D43225" w:rsidRDefault="00D43225" w:rsidP="00D43225">
            <w:pPr>
              <w:spacing w:after="0" w:line="240" w:lineRule="exact"/>
              <w:rPr>
                <w:rFonts w:ascii="Arial" w:eastAsia="Times New Roman" w:hAnsi="Arial" w:cs="Times New Roman"/>
                <w:sz w:val="18"/>
                <w:szCs w:val="24"/>
                <w:lang w:val="en-US"/>
              </w:rPr>
            </w:pPr>
          </w:p>
          <w:p w14:paraId="1CDCDF0E" w14:textId="77777777" w:rsidR="00D43225" w:rsidRPr="00D43225" w:rsidRDefault="00D43225" w:rsidP="00D43225">
            <w:pPr>
              <w:spacing w:after="0" w:line="240" w:lineRule="exact"/>
              <w:rPr>
                <w:rFonts w:ascii="Arial" w:eastAsia="Times New Roman" w:hAnsi="Arial" w:cs="Times New Roman"/>
                <w:sz w:val="18"/>
                <w:szCs w:val="24"/>
                <w:lang w:val="en-US"/>
              </w:rPr>
            </w:pPr>
          </w:p>
          <w:p w14:paraId="6065D8C7" w14:textId="77777777" w:rsidR="00D43225" w:rsidRPr="00D43225" w:rsidRDefault="00D43225" w:rsidP="00D43225">
            <w:pPr>
              <w:spacing w:after="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Slips, trips and falls, ill health</w:t>
            </w:r>
          </w:p>
          <w:p w14:paraId="3E3A2914" w14:textId="77777777" w:rsidR="00D43225" w:rsidRPr="00D43225" w:rsidRDefault="00D43225" w:rsidP="00D43225">
            <w:pPr>
              <w:spacing w:after="0" w:line="240" w:lineRule="exact"/>
              <w:rPr>
                <w:rFonts w:ascii="Arial" w:eastAsia="Times New Roman" w:hAnsi="Arial" w:cs="Times New Roman"/>
                <w:sz w:val="18"/>
                <w:szCs w:val="24"/>
                <w:lang w:val="en-US"/>
              </w:rPr>
            </w:pPr>
          </w:p>
        </w:tc>
        <w:tc>
          <w:tcPr>
            <w:tcW w:w="3969" w:type="dxa"/>
            <w:tcMar>
              <w:top w:w="0" w:type="dxa"/>
              <w:left w:w="57" w:type="dxa"/>
              <w:bottom w:w="0" w:type="dxa"/>
              <w:right w:w="57" w:type="dxa"/>
            </w:tcMar>
          </w:tcPr>
          <w:p w14:paraId="5846B57D" w14:textId="77777777" w:rsidR="00D43225" w:rsidRPr="00D43225" w:rsidRDefault="00D43225" w:rsidP="004B6BC6">
            <w:pPr>
              <w:numPr>
                <w:ilvl w:val="0"/>
                <w:numId w:val="29"/>
              </w:numPr>
              <w:tabs>
                <w:tab w:val="num" w:pos="720"/>
              </w:tabs>
              <w:spacing w:after="0" w:line="240" w:lineRule="exact"/>
              <w:ind w:left="720"/>
              <w:rPr>
                <w:rFonts w:ascii="Arial" w:eastAsia="Times New Roman" w:hAnsi="Arial" w:cs="Times New Roman"/>
                <w:sz w:val="18"/>
                <w:szCs w:val="24"/>
                <w:lang w:val="en-US"/>
              </w:rPr>
            </w:pPr>
            <w:r w:rsidRPr="00D43225">
              <w:rPr>
                <w:rFonts w:ascii="Arial" w:eastAsia="Times New Roman" w:hAnsi="Arial" w:cs="Times New Roman"/>
                <w:sz w:val="18"/>
                <w:szCs w:val="24"/>
                <w:lang w:val="en-US"/>
              </w:rPr>
              <w:t>Good workplace and welfare provisions are in already place</w:t>
            </w:r>
          </w:p>
          <w:p w14:paraId="2BAD525B" w14:textId="77777777" w:rsidR="00D43225" w:rsidRPr="00D43225" w:rsidRDefault="00D43225" w:rsidP="004B6BC6">
            <w:pPr>
              <w:numPr>
                <w:ilvl w:val="0"/>
                <w:numId w:val="29"/>
              </w:numPr>
              <w:tabs>
                <w:tab w:val="num" w:pos="720"/>
              </w:tabs>
              <w:spacing w:after="0" w:line="240" w:lineRule="exact"/>
              <w:ind w:left="720"/>
              <w:rPr>
                <w:rFonts w:ascii="Arial" w:eastAsia="Times New Roman" w:hAnsi="Arial" w:cs="Times New Roman"/>
                <w:sz w:val="18"/>
                <w:szCs w:val="24"/>
                <w:lang w:val="en-US"/>
              </w:rPr>
            </w:pPr>
            <w:r w:rsidRPr="00D43225">
              <w:rPr>
                <w:rFonts w:ascii="Arial" w:eastAsia="Times New Roman" w:hAnsi="Arial" w:cs="Times New Roman"/>
                <w:sz w:val="18"/>
                <w:szCs w:val="24"/>
                <w:lang w:val="en-US"/>
              </w:rPr>
              <w:t>Induction provided to the workplace. (Includes emergency arrangements and any specific hazards)</w:t>
            </w:r>
          </w:p>
        </w:tc>
        <w:tc>
          <w:tcPr>
            <w:tcW w:w="709" w:type="dxa"/>
          </w:tcPr>
          <w:p w14:paraId="333D2DA6"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t>L</w:t>
            </w:r>
          </w:p>
        </w:tc>
        <w:tc>
          <w:tcPr>
            <w:tcW w:w="3118" w:type="dxa"/>
            <w:tcMar>
              <w:top w:w="0" w:type="dxa"/>
              <w:left w:w="57" w:type="dxa"/>
              <w:bottom w:w="0" w:type="dxa"/>
              <w:right w:w="57" w:type="dxa"/>
            </w:tcMar>
          </w:tcPr>
          <w:p w14:paraId="4D0D02CF" w14:textId="55BABF96"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Conduct a mini-induction specific to the areas in which </w:t>
            </w:r>
            <w:r w:rsidR="008F3552">
              <w:rPr>
                <w:rFonts w:ascii="Arial Narrow" w:eastAsia="Times New Roman" w:hAnsi="Arial Narrow" w:cs="Times New Roman"/>
                <w:sz w:val="20"/>
                <w:szCs w:val="20"/>
              </w:rPr>
              <w:t>the visit will take place</w:t>
            </w:r>
            <w:r w:rsidRPr="00D43225">
              <w:rPr>
                <w:rFonts w:ascii="Arial Narrow" w:eastAsia="Times New Roman" w:hAnsi="Arial Narrow" w:cs="Times New Roman"/>
                <w:sz w:val="20"/>
                <w:szCs w:val="20"/>
              </w:rPr>
              <w:t xml:space="preserve"> to ensue young person is familiar with their surroundings</w:t>
            </w:r>
          </w:p>
        </w:tc>
        <w:tc>
          <w:tcPr>
            <w:tcW w:w="1418" w:type="dxa"/>
            <w:tcMar>
              <w:top w:w="0" w:type="dxa"/>
              <w:left w:w="57" w:type="dxa"/>
              <w:bottom w:w="0" w:type="dxa"/>
              <w:right w:w="57" w:type="dxa"/>
            </w:tcMar>
          </w:tcPr>
          <w:p w14:paraId="0731A04F"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15DFB9C3"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42E6371F"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18CD47B0" w14:textId="77777777" w:rsidTr="00576B0C">
        <w:trPr>
          <w:trHeight w:val="284"/>
        </w:trPr>
        <w:tc>
          <w:tcPr>
            <w:tcW w:w="1375" w:type="dxa"/>
            <w:tcMar>
              <w:top w:w="0" w:type="dxa"/>
              <w:left w:w="57" w:type="dxa"/>
              <w:bottom w:w="0" w:type="dxa"/>
              <w:right w:w="57" w:type="dxa"/>
            </w:tcMar>
          </w:tcPr>
          <w:p w14:paraId="0D96E0A8"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Exposure to any physical, biological or </w:t>
            </w:r>
            <w:r w:rsidRPr="00D43225">
              <w:rPr>
                <w:rFonts w:ascii="Arial" w:eastAsia="Times New Roman" w:hAnsi="Arial" w:cs="Times New Roman"/>
                <w:b/>
                <w:sz w:val="18"/>
                <w:szCs w:val="24"/>
              </w:rPr>
              <w:lastRenderedPageBreak/>
              <w:t>chemical agents in the workplace</w:t>
            </w:r>
          </w:p>
        </w:tc>
        <w:tc>
          <w:tcPr>
            <w:tcW w:w="2196" w:type="dxa"/>
            <w:tcMar>
              <w:top w:w="0" w:type="dxa"/>
              <w:left w:w="57" w:type="dxa"/>
              <w:bottom w:w="0" w:type="dxa"/>
              <w:right w:w="57" w:type="dxa"/>
            </w:tcMar>
          </w:tcPr>
          <w:p w14:paraId="7035552F" w14:textId="77777777" w:rsidR="00D43225" w:rsidRPr="00D43225" w:rsidRDefault="00D43225" w:rsidP="00D43225">
            <w:p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lastRenderedPageBreak/>
              <w:t>Young person</w:t>
            </w:r>
          </w:p>
          <w:p w14:paraId="4911E934" w14:textId="77777777" w:rsidR="00D43225" w:rsidRPr="00D43225" w:rsidRDefault="00D43225" w:rsidP="00D43225">
            <w:pPr>
              <w:spacing w:after="0" w:line="240" w:lineRule="exact"/>
              <w:rPr>
                <w:rFonts w:ascii="Arial" w:eastAsia="Times New Roman" w:hAnsi="Arial" w:cs="Times New Roman"/>
                <w:sz w:val="18"/>
                <w:szCs w:val="24"/>
              </w:rPr>
            </w:pPr>
          </w:p>
          <w:p w14:paraId="4F2C56EB" w14:textId="77777777" w:rsidR="00D43225" w:rsidRPr="00D43225" w:rsidRDefault="00D43225" w:rsidP="00D43225">
            <w:p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lastRenderedPageBreak/>
              <w:t xml:space="preserve">Manual Handling injury, allergic reaction </w:t>
            </w:r>
          </w:p>
        </w:tc>
        <w:tc>
          <w:tcPr>
            <w:tcW w:w="3969" w:type="dxa"/>
            <w:tcMar>
              <w:top w:w="0" w:type="dxa"/>
              <w:left w:w="57" w:type="dxa"/>
              <w:bottom w:w="0" w:type="dxa"/>
              <w:right w:w="57" w:type="dxa"/>
            </w:tcMar>
          </w:tcPr>
          <w:p w14:paraId="730F45D7" w14:textId="77777777" w:rsidR="00D43225" w:rsidRPr="00D43225" w:rsidRDefault="00D43225" w:rsidP="004B6BC6">
            <w:pPr>
              <w:numPr>
                <w:ilvl w:val="0"/>
                <w:numId w:val="31"/>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lastRenderedPageBreak/>
              <w:t xml:space="preserve">Under 18’s must not work with any hazardous substances which may have a significant effect on their health. </w:t>
            </w:r>
            <w:r w:rsidRPr="00D43225">
              <w:rPr>
                <w:rFonts w:ascii="Arial" w:eastAsia="Times New Roman" w:hAnsi="Arial" w:cs="Times New Roman"/>
                <w:sz w:val="18"/>
                <w:szCs w:val="24"/>
              </w:rPr>
              <w:lastRenderedPageBreak/>
              <w:t>Exclude any work which may involve exposure to substances identified as harmful to human health, such as carcinogenic, skin or respiratory sensitising, or ones likely to harm an unborn child.</w:t>
            </w:r>
          </w:p>
          <w:p w14:paraId="2BF74C75" w14:textId="77777777" w:rsidR="00D43225" w:rsidRPr="00D43225" w:rsidRDefault="00D43225" w:rsidP="004B6BC6">
            <w:pPr>
              <w:numPr>
                <w:ilvl w:val="0"/>
                <w:numId w:val="31"/>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Significant manual handling tasks should be avoided and training provided in safe lifting techniques for less significant manual handling activities</w:t>
            </w:r>
          </w:p>
          <w:p w14:paraId="493CE804" w14:textId="77777777" w:rsidR="00D43225" w:rsidRPr="00D43225" w:rsidRDefault="00D43225" w:rsidP="004B6BC6">
            <w:pPr>
              <w:numPr>
                <w:ilvl w:val="0"/>
                <w:numId w:val="31"/>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Consider whether a young person who is outside is aware of the risks of the sun and cold weather and provide instruction and PPE  accordingly</w:t>
            </w:r>
          </w:p>
        </w:tc>
        <w:tc>
          <w:tcPr>
            <w:tcW w:w="709" w:type="dxa"/>
          </w:tcPr>
          <w:p w14:paraId="409DAE2E"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lastRenderedPageBreak/>
              <w:t>L</w:t>
            </w:r>
          </w:p>
        </w:tc>
        <w:tc>
          <w:tcPr>
            <w:tcW w:w="3118" w:type="dxa"/>
            <w:tcBorders>
              <w:bottom w:val="single" w:sz="4" w:space="0" w:color="000000"/>
            </w:tcBorders>
            <w:tcMar>
              <w:top w:w="0" w:type="dxa"/>
              <w:left w:w="57" w:type="dxa"/>
              <w:bottom w:w="0" w:type="dxa"/>
              <w:right w:w="57" w:type="dxa"/>
            </w:tcMar>
          </w:tcPr>
          <w:p w14:paraId="7C2FF48C"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Activities assessed for their suitability by member of Partnerships and Communities </w:t>
            </w:r>
            <w:r w:rsidRPr="00D43225">
              <w:rPr>
                <w:rFonts w:ascii="Arial Narrow" w:eastAsia="Times New Roman" w:hAnsi="Arial Narrow" w:cs="Times New Roman"/>
                <w:sz w:val="20"/>
                <w:szCs w:val="20"/>
              </w:rPr>
              <w:lastRenderedPageBreak/>
              <w:t>team, unsuitable activities will not be included in schedule.</w:t>
            </w:r>
          </w:p>
          <w:p w14:paraId="56C596E5" w14:textId="77777777" w:rsidR="00D43225" w:rsidRPr="00D43225" w:rsidRDefault="00D43225" w:rsidP="004B6BC6">
            <w:pPr>
              <w:numPr>
                <w:ilvl w:val="0"/>
                <w:numId w:val="29"/>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Although not outside for prolonged periods young person should be prepared for the weather with appropriate clothing and suncream if required.</w:t>
            </w:r>
          </w:p>
        </w:tc>
        <w:tc>
          <w:tcPr>
            <w:tcW w:w="1418" w:type="dxa"/>
            <w:tcMar>
              <w:top w:w="0" w:type="dxa"/>
              <w:left w:w="57" w:type="dxa"/>
              <w:bottom w:w="0" w:type="dxa"/>
              <w:right w:w="57" w:type="dxa"/>
            </w:tcMar>
          </w:tcPr>
          <w:p w14:paraId="753AA8BA"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6667EA18"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3B8C84BE"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0E3910E2" w14:textId="77777777" w:rsidTr="00576B0C">
        <w:trPr>
          <w:trHeight w:val="284"/>
        </w:trPr>
        <w:tc>
          <w:tcPr>
            <w:tcW w:w="1375" w:type="dxa"/>
            <w:tcMar>
              <w:top w:w="0" w:type="dxa"/>
              <w:left w:w="57" w:type="dxa"/>
              <w:bottom w:w="0" w:type="dxa"/>
              <w:right w:w="57" w:type="dxa"/>
            </w:tcMar>
          </w:tcPr>
          <w:p w14:paraId="1643FC8A"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Use of work equipment</w:t>
            </w:r>
          </w:p>
        </w:tc>
        <w:tc>
          <w:tcPr>
            <w:tcW w:w="2196" w:type="dxa"/>
            <w:tcMar>
              <w:top w:w="0" w:type="dxa"/>
              <w:left w:w="57" w:type="dxa"/>
              <w:bottom w:w="0" w:type="dxa"/>
              <w:right w:w="57" w:type="dxa"/>
            </w:tcMar>
          </w:tcPr>
          <w:p w14:paraId="493BE631"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Young person</w:t>
            </w:r>
          </w:p>
          <w:p w14:paraId="19FAB826" w14:textId="77777777" w:rsidR="00D43225" w:rsidRPr="00D43225" w:rsidRDefault="00D43225" w:rsidP="00D43225">
            <w:pPr>
              <w:spacing w:after="0" w:line="240" w:lineRule="exact"/>
              <w:rPr>
                <w:rFonts w:ascii="Arial" w:eastAsia="Times New Roman" w:hAnsi="Arial" w:cs="Arial"/>
                <w:sz w:val="18"/>
                <w:szCs w:val="24"/>
                <w:lang w:val="en-US"/>
              </w:rPr>
            </w:pPr>
          </w:p>
          <w:p w14:paraId="4277552F"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Injury, burns, electrocution</w:t>
            </w:r>
          </w:p>
          <w:p w14:paraId="770BBB92" w14:textId="77777777" w:rsidR="00D43225" w:rsidRPr="00D43225" w:rsidRDefault="00D43225" w:rsidP="00D43225">
            <w:pPr>
              <w:spacing w:after="0" w:line="240" w:lineRule="exact"/>
              <w:rPr>
                <w:rFonts w:ascii="Arial" w:eastAsia="Times New Roman" w:hAnsi="Arial" w:cs="Arial"/>
                <w:sz w:val="18"/>
                <w:szCs w:val="24"/>
                <w:lang w:val="en-US"/>
              </w:rPr>
            </w:pPr>
          </w:p>
          <w:p w14:paraId="1827C588" w14:textId="77777777" w:rsidR="00D43225" w:rsidRPr="00D43225" w:rsidRDefault="00D43225" w:rsidP="00D43225">
            <w:pPr>
              <w:spacing w:after="0" w:line="240" w:lineRule="exact"/>
              <w:rPr>
                <w:rFonts w:ascii="Arial" w:eastAsia="Times New Roman" w:hAnsi="Arial" w:cs="Arial"/>
                <w:sz w:val="18"/>
                <w:szCs w:val="24"/>
                <w:lang w:val="en-US"/>
              </w:rPr>
            </w:pPr>
          </w:p>
          <w:p w14:paraId="48D19EB0" w14:textId="77777777" w:rsidR="00D43225" w:rsidRPr="00D43225" w:rsidRDefault="00D43225" w:rsidP="00D43225">
            <w:pPr>
              <w:spacing w:after="0" w:line="240" w:lineRule="exact"/>
              <w:rPr>
                <w:rFonts w:ascii="Arial" w:eastAsia="Times New Roman" w:hAnsi="Arial" w:cs="Arial"/>
                <w:sz w:val="18"/>
                <w:szCs w:val="24"/>
                <w:lang w:val="en-US"/>
              </w:rPr>
            </w:pPr>
          </w:p>
          <w:p w14:paraId="2CC1AD31" w14:textId="77777777" w:rsidR="00D43225" w:rsidRPr="00D43225" w:rsidRDefault="00D43225" w:rsidP="00D43225">
            <w:pPr>
              <w:spacing w:after="0" w:line="240" w:lineRule="exact"/>
              <w:rPr>
                <w:rFonts w:ascii="Arial" w:eastAsia="Times New Roman" w:hAnsi="Arial" w:cs="Times New Roman"/>
                <w:sz w:val="18"/>
                <w:szCs w:val="24"/>
              </w:rPr>
            </w:pPr>
          </w:p>
        </w:tc>
        <w:tc>
          <w:tcPr>
            <w:tcW w:w="3969" w:type="dxa"/>
            <w:tcMar>
              <w:top w:w="0" w:type="dxa"/>
              <w:left w:w="57" w:type="dxa"/>
              <w:bottom w:w="0" w:type="dxa"/>
              <w:right w:w="57" w:type="dxa"/>
            </w:tcMar>
          </w:tcPr>
          <w:p w14:paraId="1D1DEFD1" w14:textId="77777777" w:rsidR="00D43225" w:rsidRPr="00D43225" w:rsidRDefault="00D43225" w:rsidP="004B6BC6">
            <w:pPr>
              <w:numPr>
                <w:ilvl w:val="0"/>
                <w:numId w:val="32"/>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Work equipment is maintained and serviced</w:t>
            </w:r>
          </w:p>
          <w:p w14:paraId="2085F58D" w14:textId="77777777" w:rsidR="00D43225" w:rsidRPr="00D43225" w:rsidRDefault="00D43225" w:rsidP="004B6BC6">
            <w:pPr>
              <w:numPr>
                <w:ilvl w:val="0"/>
                <w:numId w:val="32"/>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Training for specific equipment provided. (This would include ensuring that a DSE workstation is arranged comfortably if appropriate.)</w:t>
            </w:r>
          </w:p>
          <w:p w14:paraId="4E29E6C8" w14:textId="77777777" w:rsidR="00D43225" w:rsidRPr="00D43225" w:rsidRDefault="00D43225" w:rsidP="004B6BC6">
            <w:pPr>
              <w:numPr>
                <w:ilvl w:val="0"/>
                <w:numId w:val="32"/>
              </w:numPr>
              <w:spacing w:after="0" w:line="240" w:lineRule="exact"/>
              <w:rPr>
                <w:rFonts w:ascii="Arial" w:eastAsia="Times New Roman" w:hAnsi="Arial" w:cs="Times New Roman"/>
                <w:sz w:val="18"/>
                <w:szCs w:val="24"/>
              </w:rPr>
            </w:pPr>
            <w:r w:rsidRPr="00D43225">
              <w:rPr>
                <w:rFonts w:ascii="Arial" w:eastAsia="Times New Roman" w:hAnsi="Arial" w:cs="Times New Roman"/>
                <w:sz w:val="18"/>
                <w:szCs w:val="24"/>
              </w:rPr>
              <w:t>Young person closely supervised when using equipment and any necessary PPE should be provided</w:t>
            </w:r>
          </w:p>
        </w:tc>
        <w:tc>
          <w:tcPr>
            <w:tcW w:w="709" w:type="dxa"/>
          </w:tcPr>
          <w:p w14:paraId="38876837"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t>L</w:t>
            </w:r>
          </w:p>
        </w:tc>
        <w:tc>
          <w:tcPr>
            <w:tcW w:w="3118" w:type="dxa"/>
            <w:tcMar>
              <w:top w:w="0" w:type="dxa"/>
              <w:left w:w="57" w:type="dxa"/>
              <w:bottom w:w="0" w:type="dxa"/>
              <w:right w:w="57" w:type="dxa"/>
            </w:tcMar>
          </w:tcPr>
          <w:p w14:paraId="3DB5CC7D"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Activities, and related equipment,  assessed for their suitability by member of Partnerships and Communities team, unsuitable activities will not be included in schedule.</w:t>
            </w:r>
          </w:p>
          <w:p w14:paraId="0272AE55" w14:textId="77777777" w:rsidR="00D43225" w:rsidRPr="00D43225" w:rsidRDefault="00D43225" w:rsidP="00D43225">
            <w:pPr>
              <w:spacing w:after="0" w:line="240" w:lineRule="exact"/>
              <w:ind w:left="720"/>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04969AF8"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20C3D664"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140490F0"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392E3187" w14:textId="77777777" w:rsidTr="00576B0C">
        <w:trPr>
          <w:trHeight w:val="284"/>
        </w:trPr>
        <w:tc>
          <w:tcPr>
            <w:tcW w:w="1375" w:type="dxa"/>
            <w:tcMar>
              <w:top w:w="0" w:type="dxa"/>
              <w:left w:w="57" w:type="dxa"/>
              <w:bottom w:w="0" w:type="dxa"/>
              <w:right w:w="57" w:type="dxa"/>
            </w:tcMar>
          </w:tcPr>
          <w:p w14:paraId="3E496716"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Failure to safeguard</w:t>
            </w:r>
          </w:p>
        </w:tc>
        <w:tc>
          <w:tcPr>
            <w:tcW w:w="2196" w:type="dxa"/>
            <w:tcMar>
              <w:top w:w="0" w:type="dxa"/>
              <w:left w:w="57" w:type="dxa"/>
              <w:bottom w:w="0" w:type="dxa"/>
              <w:right w:w="57" w:type="dxa"/>
            </w:tcMar>
          </w:tcPr>
          <w:p w14:paraId="210482EF"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Young person</w:t>
            </w:r>
          </w:p>
          <w:p w14:paraId="451FD501" w14:textId="77777777" w:rsidR="00D43225" w:rsidRPr="00D43225" w:rsidRDefault="00D43225" w:rsidP="00D43225">
            <w:pPr>
              <w:spacing w:after="0" w:line="240" w:lineRule="exact"/>
              <w:rPr>
                <w:rFonts w:ascii="Arial" w:eastAsia="Times New Roman" w:hAnsi="Arial" w:cs="Arial"/>
                <w:sz w:val="18"/>
                <w:szCs w:val="24"/>
                <w:lang w:val="en-US"/>
              </w:rPr>
            </w:pPr>
          </w:p>
        </w:tc>
        <w:tc>
          <w:tcPr>
            <w:tcW w:w="3969" w:type="dxa"/>
            <w:tcMar>
              <w:top w:w="0" w:type="dxa"/>
              <w:left w:w="57" w:type="dxa"/>
              <w:bottom w:w="0" w:type="dxa"/>
              <w:right w:w="57" w:type="dxa"/>
            </w:tcMar>
          </w:tcPr>
          <w:p w14:paraId="713B5A75" w14:textId="77777777" w:rsidR="00D43225" w:rsidRPr="00D43225" w:rsidRDefault="00D43225" w:rsidP="004B6BC6">
            <w:pPr>
              <w:numPr>
                <w:ilvl w:val="0"/>
                <w:numId w:val="33"/>
              </w:num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Young person supervised whilst on the premises and not left to work alone</w:t>
            </w:r>
          </w:p>
          <w:p w14:paraId="0D0A2535" w14:textId="77777777" w:rsidR="00D43225" w:rsidRPr="00D43225" w:rsidRDefault="00D43225" w:rsidP="004B6BC6">
            <w:pPr>
              <w:numPr>
                <w:ilvl w:val="0"/>
                <w:numId w:val="33"/>
              </w:num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Those who supervise the young person suitable suitably qualified and competent to do so</w:t>
            </w:r>
          </w:p>
          <w:p w14:paraId="197EF441" w14:textId="77777777" w:rsidR="00D43225" w:rsidRPr="00D647AE" w:rsidRDefault="00D43225" w:rsidP="004B6BC6">
            <w:pPr>
              <w:numPr>
                <w:ilvl w:val="0"/>
                <w:numId w:val="33"/>
              </w:numPr>
              <w:spacing w:after="0" w:line="240" w:lineRule="exact"/>
              <w:rPr>
                <w:rFonts w:ascii="Arial" w:eastAsia="Times New Roman" w:hAnsi="Arial" w:cs="Arial"/>
                <w:sz w:val="18"/>
                <w:szCs w:val="24"/>
                <w:lang w:val="en-US"/>
              </w:rPr>
            </w:pPr>
            <w:r w:rsidRPr="00D43225">
              <w:rPr>
                <w:rFonts w:ascii="Arial" w:eastAsia="Times New Roman" w:hAnsi="Arial" w:cs="Times New Roman"/>
                <w:sz w:val="18"/>
                <w:szCs w:val="24"/>
              </w:rPr>
              <w:t>Emergency contact details are available for the school and parent/guardian</w:t>
            </w:r>
          </w:p>
          <w:p w14:paraId="6B712365" w14:textId="77777777" w:rsidR="00D647AE" w:rsidRPr="00D647AE" w:rsidRDefault="00D647AE" w:rsidP="004B6BC6">
            <w:pPr>
              <w:numPr>
                <w:ilvl w:val="0"/>
                <w:numId w:val="33"/>
              </w:numPr>
              <w:spacing w:after="0" w:line="240" w:lineRule="exact"/>
              <w:rPr>
                <w:rFonts w:ascii="Arial" w:eastAsia="Times New Roman" w:hAnsi="Arial" w:cs="Arial"/>
                <w:sz w:val="18"/>
                <w:szCs w:val="24"/>
                <w:lang w:val="en-US"/>
              </w:rPr>
            </w:pPr>
            <w:r>
              <w:rPr>
                <w:rFonts w:ascii="Arial" w:eastAsia="Times New Roman" w:hAnsi="Arial" w:cs="Times New Roman"/>
                <w:sz w:val="18"/>
                <w:szCs w:val="24"/>
              </w:rPr>
              <w:t xml:space="preserve">Young people to have access to appropriate toilets with measures in place appropriate to their age and ability. </w:t>
            </w:r>
          </w:p>
          <w:p w14:paraId="5942088B" w14:textId="55DE70DE" w:rsidR="00D647AE" w:rsidRPr="00D43225" w:rsidRDefault="00D647AE" w:rsidP="004B6BC6">
            <w:pPr>
              <w:numPr>
                <w:ilvl w:val="0"/>
                <w:numId w:val="33"/>
              </w:numPr>
              <w:spacing w:after="0" w:line="240" w:lineRule="exact"/>
              <w:rPr>
                <w:rFonts w:ascii="Arial" w:eastAsia="Times New Roman" w:hAnsi="Arial" w:cs="Arial"/>
                <w:sz w:val="18"/>
                <w:szCs w:val="24"/>
                <w:lang w:val="en-US"/>
              </w:rPr>
            </w:pPr>
            <w:r>
              <w:rPr>
                <w:rFonts w:ascii="Arial" w:eastAsia="Times New Roman" w:hAnsi="Arial" w:cs="Times New Roman"/>
                <w:sz w:val="18"/>
                <w:szCs w:val="24"/>
              </w:rPr>
              <w:lastRenderedPageBreak/>
              <w:t xml:space="preserve">Anyone supporting intimate hygiene should be appropriately trained and vetted to do so. Unless specified on this risk assessment, council staff will </w:t>
            </w:r>
            <w:r w:rsidRPr="00D647AE">
              <w:rPr>
                <w:rFonts w:ascii="Arial" w:eastAsia="Times New Roman" w:hAnsi="Arial" w:cs="Times New Roman"/>
                <w:b/>
                <w:bCs/>
                <w:sz w:val="18"/>
                <w:szCs w:val="24"/>
              </w:rPr>
              <w:t>never</w:t>
            </w:r>
            <w:r>
              <w:rPr>
                <w:rFonts w:ascii="Arial" w:eastAsia="Times New Roman" w:hAnsi="Arial" w:cs="Times New Roman"/>
                <w:sz w:val="18"/>
                <w:szCs w:val="24"/>
              </w:rPr>
              <w:t xml:space="preserve"> provide, or supervise intimate care. </w:t>
            </w:r>
          </w:p>
        </w:tc>
        <w:tc>
          <w:tcPr>
            <w:tcW w:w="709" w:type="dxa"/>
          </w:tcPr>
          <w:p w14:paraId="554E8F5E"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lastRenderedPageBreak/>
              <w:t>L</w:t>
            </w:r>
          </w:p>
        </w:tc>
        <w:tc>
          <w:tcPr>
            <w:tcW w:w="3118" w:type="dxa"/>
            <w:tcMar>
              <w:top w:w="0" w:type="dxa"/>
              <w:left w:w="57" w:type="dxa"/>
              <w:bottom w:w="0" w:type="dxa"/>
              <w:right w:w="57" w:type="dxa"/>
            </w:tcMar>
          </w:tcPr>
          <w:p w14:paraId="41DEDEF1"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The Council should be satisfied that either: </w:t>
            </w:r>
          </w:p>
          <w:p w14:paraId="1E1B9C91" w14:textId="77777777" w:rsidR="00D43225" w:rsidRPr="00D43225" w:rsidRDefault="00D43225" w:rsidP="004B6BC6">
            <w:pPr>
              <w:numPr>
                <w:ilvl w:val="0"/>
                <w:numId w:val="34"/>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The person responsible for the supervision of the child whilst on council premises is suitably qualified, and vetted, for this role or</w:t>
            </w:r>
          </w:p>
          <w:p w14:paraId="2452386D" w14:textId="77777777" w:rsidR="00D43225" w:rsidRDefault="00D43225" w:rsidP="004B6BC6">
            <w:pPr>
              <w:numPr>
                <w:ilvl w:val="0"/>
                <w:numId w:val="34"/>
              </w:num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A suitably qualified, and vetted,  member of Council staff is allocated to supervise the child. </w:t>
            </w:r>
          </w:p>
          <w:p w14:paraId="2144B57C" w14:textId="116F741C" w:rsidR="00D647AE" w:rsidRPr="00D43225" w:rsidRDefault="00D647AE" w:rsidP="004B6BC6">
            <w:pPr>
              <w:numPr>
                <w:ilvl w:val="0"/>
                <w:numId w:val="34"/>
              </w:numPr>
              <w:spacing w:after="0" w:line="240" w:lineRule="exact"/>
              <w:rPr>
                <w:rFonts w:ascii="Arial Narrow" w:eastAsia="Times New Roman" w:hAnsi="Arial Narrow" w:cs="Times New Roman"/>
                <w:sz w:val="20"/>
                <w:szCs w:val="20"/>
              </w:rPr>
            </w:pPr>
            <w:r>
              <w:rPr>
                <w:rFonts w:ascii="Arial Narrow" w:eastAsia="Times New Roman" w:hAnsi="Arial Narrow" w:cs="Times New Roman"/>
                <w:sz w:val="20"/>
                <w:szCs w:val="20"/>
              </w:rPr>
              <w:t xml:space="preserve">Access to toilets allows young people to use facilities with an appropriate level of privacy taking </w:t>
            </w:r>
            <w:r>
              <w:rPr>
                <w:rFonts w:ascii="Arial Narrow" w:eastAsia="Times New Roman" w:hAnsi="Arial Narrow" w:cs="Times New Roman"/>
                <w:sz w:val="20"/>
                <w:szCs w:val="20"/>
              </w:rPr>
              <w:lastRenderedPageBreak/>
              <w:t xml:space="preserve">into account their age and ability to manage their own intimate care. </w:t>
            </w:r>
          </w:p>
          <w:p w14:paraId="014B6799" w14:textId="77777777" w:rsidR="00D43225" w:rsidRPr="00D43225" w:rsidRDefault="00D43225" w:rsidP="00D43225">
            <w:pPr>
              <w:spacing w:after="0" w:line="240" w:lineRule="exact"/>
              <w:ind w:left="441"/>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44D1FC53"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46C9C848"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46154613"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D43225" w:rsidRPr="00D43225" w14:paraId="6DEADD2A" w14:textId="77777777" w:rsidTr="00576B0C">
        <w:trPr>
          <w:trHeight w:val="284"/>
        </w:trPr>
        <w:tc>
          <w:tcPr>
            <w:tcW w:w="1375" w:type="dxa"/>
            <w:tcMar>
              <w:top w:w="0" w:type="dxa"/>
              <w:left w:w="57" w:type="dxa"/>
              <w:bottom w:w="0" w:type="dxa"/>
              <w:right w:w="57" w:type="dxa"/>
            </w:tcMar>
          </w:tcPr>
          <w:p w14:paraId="3C2ECDBA"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Children and Young People with additional needs </w:t>
            </w:r>
          </w:p>
        </w:tc>
        <w:tc>
          <w:tcPr>
            <w:tcW w:w="2196" w:type="dxa"/>
            <w:tcMar>
              <w:top w:w="0" w:type="dxa"/>
              <w:left w:w="57" w:type="dxa"/>
              <w:bottom w:w="0" w:type="dxa"/>
              <w:right w:w="57" w:type="dxa"/>
            </w:tcMar>
          </w:tcPr>
          <w:p w14:paraId="6A972F8F"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Young person </w:t>
            </w:r>
          </w:p>
          <w:p w14:paraId="45087CBB"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Other service users</w:t>
            </w:r>
          </w:p>
          <w:p w14:paraId="71A5EE78"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Employees </w:t>
            </w:r>
          </w:p>
          <w:p w14:paraId="05BA57F3"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Emergency Services </w:t>
            </w:r>
          </w:p>
          <w:p w14:paraId="58CCBD8C" w14:textId="77777777" w:rsidR="00D43225" w:rsidRPr="00D43225" w:rsidRDefault="00D43225" w:rsidP="00D43225">
            <w:pPr>
              <w:spacing w:after="0" w:line="240" w:lineRule="exact"/>
              <w:rPr>
                <w:rFonts w:ascii="Arial" w:eastAsia="Times New Roman" w:hAnsi="Arial" w:cs="Arial"/>
                <w:sz w:val="18"/>
                <w:szCs w:val="24"/>
                <w:lang w:val="en-US"/>
              </w:rPr>
            </w:pPr>
          </w:p>
          <w:p w14:paraId="41908D82"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Emotional harm </w:t>
            </w:r>
          </w:p>
          <w:p w14:paraId="61919269"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Injury </w:t>
            </w:r>
          </w:p>
          <w:p w14:paraId="28AAAC59"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Burns </w:t>
            </w:r>
          </w:p>
          <w:p w14:paraId="36A2A2E1" w14:textId="77777777" w:rsidR="00D43225" w:rsidRPr="00D43225" w:rsidRDefault="00D43225" w:rsidP="00D43225">
            <w:p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Loss of life </w:t>
            </w:r>
          </w:p>
        </w:tc>
        <w:tc>
          <w:tcPr>
            <w:tcW w:w="3969" w:type="dxa"/>
            <w:tcMar>
              <w:top w:w="0" w:type="dxa"/>
              <w:left w:w="57" w:type="dxa"/>
              <w:bottom w:w="0" w:type="dxa"/>
              <w:right w:w="57" w:type="dxa"/>
            </w:tcMar>
          </w:tcPr>
          <w:p w14:paraId="184F75B2" w14:textId="77777777" w:rsidR="00D43225" w:rsidRPr="00D43225" w:rsidRDefault="00D43225" w:rsidP="004B6BC6">
            <w:pPr>
              <w:numPr>
                <w:ilvl w:val="0"/>
                <w:numId w:val="35"/>
              </w:numPr>
              <w:spacing w:after="0" w:line="240" w:lineRule="exact"/>
              <w:rPr>
                <w:rFonts w:ascii="Arial" w:eastAsia="Times New Roman" w:hAnsi="Arial" w:cs="Arial"/>
                <w:sz w:val="18"/>
                <w:szCs w:val="24"/>
                <w:lang w:val="en-US"/>
              </w:rPr>
            </w:pPr>
            <w:r w:rsidRPr="00D43225">
              <w:rPr>
                <w:rFonts w:ascii="Arial" w:eastAsia="Times New Roman" w:hAnsi="Arial" w:cs="Arial"/>
                <w:sz w:val="18"/>
                <w:szCs w:val="24"/>
                <w:lang w:val="en-US"/>
              </w:rPr>
              <w:t xml:space="preserve">Young people with additional needs (physical, learning, Social Emotional and Mental Health) must have additional control measures in place. For example: Fire evacuation procedures for those unable to use stairs, additional supervision for potential ‘runners’, consideration of children who have intimate care needs etc. </w:t>
            </w:r>
          </w:p>
          <w:p w14:paraId="3B62ECFB" w14:textId="77777777" w:rsidR="00D43225" w:rsidRPr="00D43225" w:rsidRDefault="00D43225" w:rsidP="00D43225">
            <w:pPr>
              <w:spacing w:after="0" w:line="240" w:lineRule="exact"/>
              <w:ind w:left="720"/>
              <w:rPr>
                <w:rFonts w:ascii="Arial" w:eastAsia="Times New Roman" w:hAnsi="Arial" w:cs="Arial"/>
                <w:sz w:val="18"/>
                <w:szCs w:val="24"/>
                <w:lang w:val="en-US"/>
              </w:rPr>
            </w:pPr>
          </w:p>
        </w:tc>
        <w:tc>
          <w:tcPr>
            <w:tcW w:w="709" w:type="dxa"/>
          </w:tcPr>
          <w:p w14:paraId="5D2A1F51" w14:textId="77777777" w:rsidR="00D43225" w:rsidRPr="00D43225" w:rsidRDefault="00D43225" w:rsidP="00D43225">
            <w:pPr>
              <w:spacing w:after="0" w:line="240" w:lineRule="exact"/>
              <w:jc w:val="center"/>
              <w:rPr>
                <w:rFonts w:ascii="Arial Narrow" w:eastAsia="Times New Roman" w:hAnsi="Arial Narrow" w:cs="Times New Roman"/>
                <w:sz w:val="20"/>
                <w:szCs w:val="20"/>
              </w:rPr>
            </w:pPr>
            <w:r w:rsidRPr="00D43225">
              <w:rPr>
                <w:rFonts w:ascii="Arial Narrow" w:eastAsia="Times New Roman" w:hAnsi="Arial Narrow" w:cs="Times New Roman"/>
                <w:sz w:val="20"/>
                <w:szCs w:val="20"/>
              </w:rPr>
              <w:t>M</w:t>
            </w:r>
          </w:p>
        </w:tc>
        <w:tc>
          <w:tcPr>
            <w:tcW w:w="3118" w:type="dxa"/>
            <w:tcMar>
              <w:top w:w="0" w:type="dxa"/>
              <w:left w:w="57" w:type="dxa"/>
              <w:bottom w:w="0" w:type="dxa"/>
              <w:right w:w="57" w:type="dxa"/>
            </w:tcMar>
          </w:tcPr>
          <w:p w14:paraId="340040DE" w14:textId="77777777" w:rsidR="00D43225" w:rsidRPr="00D43225" w:rsidRDefault="00D43225" w:rsidP="00D43225">
            <w:pPr>
              <w:spacing w:after="0" w:line="240" w:lineRule="exact"/>
              <w:rPr>
                <w:rFonts w:ascii="Arial Narrow" w:eastAsia="Times New Roman" w:hAnsi="Arial Narrow" w:cs="Times New Roman"/>
                <w:sz w:val="20"/>
                <w:szCs w:val="20"/>
              </w:rPr>
            </w:pPr>
            <w:r w:rsidRPr="00D43225">
              <w:rPr>
                <w:rFonts w:ascii="Arial Narrow" w:eastAsia="Times New Roman" w:hAnsi="Arial Narrow" w:cs="Times New Roman"/>
                <w:sz w:val="20"/>
                <w:szCs w:val="20"/>
              </w:rPr>
              <w:t xml:space="preserve">Any child or young person with additional needs should be considered well in advance of the visit. If additional control measures for individual children and young people are needed, these must be documented either on this Risk Assessment or on a separate Risk Assessment. </w:t>
            </w:r>
          </w:p>
        </w:tc>
        <w:tc>
          <w:tcPr>
            <w:tcW w:w="1418" w:type="dxa"/>
            <w:tcMar>
              <w:top w:w="0" w:type="dxa"/>
              <w:left w:w="57" w:type="dxa"/>
              <w:bottom w:w="0" w:type="dxa"/>
              <w:right w:w="57" w:type="dxa"/>
            </w:tcMar>
          </w:tcPr>
          <w:p w14:paraId="08C54158"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12688565" w14:textId="77777777" w:rsidR="00D43225" w:rsidRPr="00D43225" w:rsidRDefault="00D43225"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4ED21E8D" w14:textId="77777777" w:rsidR="00D43225" w:rsidRPr="00D43225" w:rsidRDefault="00D43225" w:rsidP="00D43225">
            <w:pPr>
              <w:spacing w:after="0" w:line="240" w:lineRule="exact"/>
              <w:rPr>
                <w:rFonts w:ascii="Arial Narrow" w:eastAsia="Times New Roman" w:hAnsi="Arial Narrow" w:cs="Times New Roman"/>
                <w:sz w:val="20"/>
                <w:szCs w:val="20"/>
              </w:rPr>
            </w:pPr>
          </w:p>
        </w:tc>
      </w:tr>
      <w:tr w:rsidR="00307B20" w:rsidRPr="00D43225" w14:paraId="08A733D6" w14:textId="77777777" w:rsidTr="00576B0C">
        <w:trPr>
          <w:trHeight w:val="284"/>
        </w:trPr>
        <w:tc>
          <w:tcPr>
            <w:tcW w:w="1375" w:type="dxa"/>
            <w:tcMar>
              <w:top w:w="0" w:type="dxa"/>
              <w:left w:w="57" w:type="dxa"/>
              <w:bottom w:w="0" w:type="dxa"/>
              <w:right w:w="57" w:type="dxa"/>
            </w:tcMar>
          </w:tcPr>
          <w:p w14:paraId="66B5ED90" w14:textId="487AC5AF" w:rsidR="00307B20" w:rsidRPr="00D43225" w:rsidRDefault="00307B20" w:rsidP="00D43225">
            <w:pPr>
              <w:spacing w:after="0" w:line="240" w:lineRule="exact"/>
              <w:rPr>
                <w:rFonts w:ascii="Arial" w:eastAsia="Times New Roman" w:hAnsi="Arial" w:cs="Times New Roman"/>
                <w:b/>
                <w:sz w:val="18"/>
                <w:szCs w:val="24"/>
              </w:rPr>
            </w:pPr>
            <w:r>
              <w:rPr>
                <w:rFonts w:ascii="Arial" w:eastAsia="Times New Roman" w:hAnsi="Arial" w:cs="Times New Roman"/>
                <w:b/>
                <w:sz w:val="18"/>
                <w:szCs w:val="24"/>
              </w:rPr>
              <w:t xml:space="preserve">Children and Young People from minoritised ethnic groups, cultures and religions </w:t>
            </w:r>
          </w:p>
        </w:tc>
        <w:tc>
          <w:tcPr>
            <w:tcW w:w="2196" w:type="dxa"/>
            <w:tcMar>
              <w:top w:w="0" w:type="dxa"/>
              <w:left w:w="57" w:type="dxa"/>
              <w:bottom w:w="0" w:type="dxa"/>
              <w:right w:w="57" w:type="dxa"/>
            </w:tcMar>
          </w:tcPr>
          <w:p w14:paraId="412452B6" w14:textId="77777777" w:rsidR="00307B20" w:rsidRDefault="00307B20" w:rsidP="00D43225">
            <w:pPr>
              <w:spacing w:after="0" w:line="240" w:lineRule="exact"/>
              <w:rPr>
                <w:rFonts w:ascii="Arial" w:eastAsia="Times New Roman" w:hAnsi="Arial" w:cs="Arial"/>
                <w:sz w:val="18"/>
                <w:szCs w:val="24"/>
                <w:lang w:val="en-US"/>
              </w:rPr>
            </w:pPr>
            <w:r>
              <w:rPr>
                <w:rFonts w:ascii="Arial" w:eastAsia="Times New Roman" w:hAnsi="Arial" w:cs="Arial"/>
                <w:sz w:val="18"/>
                <w:szCs w:val="24"/>
                <w:lang w:val="en-US"/>
              </w:rPr>
              <w:t xml:space="preserve">Young person </w:t>
            </w:r>
          </w:p>
          <w:p w14:paraId="7F221174" w14:textId="77777777" w:rsidR="00307B20" w:rsidRDefault="00307B20" w:rsidP="00D43225">
            <w:pPr>
              <w:spacing w:after="0" w:line="240" w:lineRule="exact"/>
              <w:rPr>
                <w:rFonts w:ascii="Arial" w:eastAsia="Times New Roman" w:hAnsi="Arial" w:cs="Arial"/>
                <w:sz w:val="18"/>
                <w:szCs w:val="24"/>
                <w:lang w:val="en-US"/>
              </w:rPr>
            </w:pPr>
            <w:r>
              <w:rPr>
                <w:rFonts w:ascii="Arial" w:eastAsia="Times New Roman" w:hAnsi="Arial" w:cs="Arial"/>
                <w:sz w:val="18"/>
                <w:szCs w:val="24"/>
                <w:lang w:val="en-US"/>
              </w:rPr>
              <w:t xml:space="preserve">Family </w:t>
            </w:r>
          </w:p>
          <w:p w14:paraId="6C67A8F1" w14:textId="4C231EFC" w:rsidR="00307B20" w:rsidRPr="00D43225" w:rsidRDefault="00307B20" w:rsidP="00D43225">
            <w:pPr>
              <w:spacing w:after="0" w:line="240" w:lineRule="exact"/>
              <w:rPr>
                <w:rFonts w:ascii="Arial" w:eastAsia="Times New Roman" w:hAnsi="Arial" w:cs="Arial"/>
                <w:sz w:val="18"/>
                <w:szCs w:val="24"/>
                <w:lang w:val="en-US"/>
              </w:rPr>
            </w:pPr>
            <w:r>
              <w:rPr>
                <w:rFonts w:ascii="Arial" w:eastAsia="Times New Roman" w:hAnsi="Arial" w:cs="Arial"/>
                <w:sz w:val="18"/>
                <w:szCs w:val="24"/>
                <w:lang w:val="en-US"/>
              </w:rPr>
              <w:t>Community relations could be damaged</w:t>
            </w:r>
          </w:p>
        </w:tc>
        <w:tc>
          <w:tcPr>
            <w:tcW w:w="3969" w:type="dxa"/>
            <w:tcMar>
              <w:top w:w="0" w:type="dxa"/>
              <w:left w:w="57" w:type="dxa"/>
              <w:bottom w:w="0" w:type="dxa"/>
              <w:right w:w="57" w:type="dxa"/>
            </w:tcMar>
          </w:tcPr>
          <w:p w14:paraId="3E746205" w14:textId="77777777" w:rsidR="00307B20" w:rsidRDefault="00307B20" w:rsidP="004B6BC6">
            <w:pPr>
              <w:numPr>
                <w:ilvl w:val="0"/>
                <w:numId w:val="35"/>
              </w:numPr>
              <w:spacing w:after="0" w:line="240" w:lineRule="exact"/>
              <w:rPr>
                <w:rFonts w:ascii="Arial" w:eastAsia="Times New Roman" w:hAnsi="Arial" w:cs="Arial"/>
                <w:sz w:val="18"/>
                <w:szCs w:val="24"/>
                <w:lang w:val="en-US"/>
              </w:rPr>
            </w:pPr>
            <w:r>
              <w:rPr>
                <w:rFonts w:ascii="Arial" w:eastAsia="Times New Roman" w:hAnsi="Arial" w:cs="Arial"/>
                <w:sz w:val="18"/>
                <w:szCs w:val="24"/>
                <w:lang w:val="en-US"/>
              </w:rPr>
              <w:t xml:space="preserve">Ensure that dietary requirements are met and that cultural practices are facilitated, for example through the provision of dedicated prayer spaces. </w:t>
            </w:r>
          </w:p>
          <w:p w14:paraId="1B96FEFD" w14:textId="77777777" w:rsidR="00307B20" w:rsidRPr="00307B20" w:rsidRDefault="00307B20" w:rsidP="00307B20">
            <w:pPr>
              <w:numPr>
                <w:ilvl w:val="0"/>
                <w:numId w:val="35"/>
              </w:numPr>
              <w:spacing w:after="0" w:line="240" w:lineRule="exact"/>
              <w:rPr>
                <w:rFonts w:ascii="Arial" w:eastAsia="Times New Roman" w:hAnsi="Arial" w:cs="Arial"/>
                <w:sz w:val="18"/>
                <w:szCs w:val="24"/>
                <w:lang w:val="en-US"/>
              </w:rPr>
            </w:pPr>
            <w:r w:rsidRPr="00307B20">
              <w:rPr>
                <w:rFonts w:ascii="Arial" w:eastAsia="Times New Roman" w:hAnsi="Arial" w:cs="Arial"/>
                <w:sz w:val="18"/>
                <w:szCs w:val="24"/>
                <w:lang w:val="en-US"/>
              </w:rPr>
              <w:t>Ensure activities follow the principles of the Equality Act 2010 to prevent discrimination based on race, religion, disability, gender, or cultural background.</w:t>
            </w:r>
          </w:p>
          <w:p w14:paraId="298EC8B6" w14:textId="77777777" w:rsidR="00307B20" w:rsidRPr="00307B20" w:rsidRDefault="00307B20" w:rsidP="00307B20">
            <w:pPr>
              <w:numPr>
                <w:ilvl w:val="0"/>
                <w:numId w:val="35"/>
              </w:numPr>
              <w:spacing w:after="0" w:line="240" w:lineRule="exact"/>
              <w:rPr>
                <w:rFonts w:ascii="Arial" w:eastAsia="Times New Roman" w:hAnsi="Arial" w:cs="Arial"/>
                <w:sz w:val="18"/>
                <w:szCs w:val="24"/>
                <w:lang w:val="en-US"/>
              </w:rPr>
            </w:pPr>
            <w:r w:rsidRPr="00307B20">
              <w:rPr>
                <w:rFonts w:ascii="Arial" w:eastAsia="Times New Roman" w:hAnsi="Arial" w:cs="Arial"/>
                <w:sz w:val="18"/>
                <w:szCs w:val="24"/>
                <w:lang w:val="en-US"/>
              </w:rPr>
              <w:t>Provide equal access to learning materials, play activities, and opportunities for participation.</w:t>
            </w:r>
          </w:p>
          <w:p w14:paraId="4B3F1D0B" w14:textId="77777777" w:rsidR="00307B20" w:rsidRDefault="00307B20" w:rsidP="00307B20">
            <w:pPr>
              <w:numPr>
                <w:ilvl w:val="0"/>
                <w:numId w:val="35"/>
              </w:numPr>
              <w:spacing w:after="0" w:line="240" w:lineRule="exact"/>
              <w:rPr>
                <w:rFonts w:ascii="Arial" w:eastAsia="Times New Roman" w:hAnsi="Arial" w:cs="Arial"/>
                <w:sz w:val="18"/>
                <w:szCs w:val="24"/>
                <w:lang w:val="en-US"/>
              </w:rPr>
            </w:pPr>
            <w:r w:rsidRPr="00307B20">
              <w:rPr>
                <w:rFonts w:ascii="Arial" w:eastAsia="Times New Roman" w:hAnsi="Arial" w:cs="Arial"/>
                <w:sz w:val="18"/>
                <w:szCs w:val="24"/>
                <w:lang w:val="en-US"/>
              </w:rPr>
              <w:t xml:space="preserve">Monitor participation to ensure children from </w:t>
            </w:r>
            <w:proofErr w:type="spellStart"/>
            <w:r w:rsidRPr="00307B20">
              <w:rPr>
                <w:rFonts w:ascii="Arial" w:eastAsia="Times New Roman" w:hAnsi="Arial" w:cs="Arial"/>
                <w:sz w:val="18"/>
                <w:szCs w:val="24"/>
                <w:lang w:val="en-US"/>
              </w:rPr>
              <w:t>minoritised</w:t>
            </w:r>
            <w:proofErr w:type="spellEnd"/>
            <w:r w:rsidRPr="00307B20">
              <w:rPr>
                <w:rFonts w:ascii="Arial" w:eastAsia="Times New Roman" w:hAnsi="Arial" w:cs="Arial"/>
                <w:sz w:val="18"/>
                <w:szCs w:val="24"/>
                <w:lang w:val="en-US"/>
              </w:rPr>
              <w:t xml:space="preserve"> groups are not excluded or isolated.</w:t>
            </w:r>
          </w:p>
          <w:p w14:paraId="5FC91A83" w14:textId="683C61DA" w:rsidR="00DE5CE8" w:rsidRPr="00D43225" w:rsidRDefault="00DE5CE8" w:rsidP="00307B20">
            <w:pPr>
              <w:numPr>
                <w:ilvl w:val="0"/>
                <w:numId w:val="35"/>
              </w:numPr>
              <w:spacing w:after="0" w:line="240" w:lineRule="exact"/>
              <w:rPr>
                <w:rFonts w:ascii="Arial" w:eastAsia="Times New Roman" w:hAnsi="Arial" w:cs="Arial"/>
                <w:sz w:val="18"/>
                <w:szCs w:val="24"/>
                <w:lang w:val="en-US"/>
              </w:rPr>
            </w:pPr>
            <w:r>
              <w:rPr>
                <w:rFonts w:ascii="Arial" w:eastAsia="Times New Roman" w:hAnsi="Arial" w:cs="Arial"/>
                <w:sz w:val="18"/>
                <w:szCs w:val="24"/>
                <w:lang w:val="en-US"/>
              </w:rPr>
              <w:t xml:space="preserve">Ensure that appropriate language support is available. It is expected </w:t>
            </w:r>
            <w:proofErr w:type="gramStart"/>
            <w:r>
              <w:rPr>
                <w:rFonts w:ascii="Arial" w:eastAsia="Times New Roman" w:hAnsi="Arial" w:cs="Arial"/>
                <w:sz w:val="18"/>
                <w:szCs w:val="24"/>
                <w:lang w:val="en-US"/>
              </w:rPr>
              <w:t>that  this</w:t>
            </w:r>
            <w:proofErr w:type="gramEnd"/>
            <w:r>
              <w:rPr>
                <w:rFonts w:ascii="Arial" w:eastAsia="Times New Roman" w:hAnsi="Arial" w:cs="Arial"/>
                <w:sz w:val="18"/>
                <w:szCs w:val="24"/>
                <w:lang w:val="en-US"/>
              </w:rPr>
              <w:t xml:space="preserve"> will usually be provided by the child/young person’s school/parent. </w:t>
            </w:r>
          </w:p>
        </w:tc>
        <w:tc>
          <w:tcPr>
            <w:tcW w:w="709" w:type="dxa"/>
          </w:tcPr>
          <w:p w14:paraId="410B0242" w14:textId="663D6035" w:rsidR="00307B20" w:rsidRPr="00D43225" w:rsidRDefault="00307B20" w:rsidP="00D43225">
            <w:pPr>
              <w:spacing w:after="0" w:line="240" w:lineRule="exact"/>
              <w:jc w:val="center"/>
              <w:rPr>
                <w:rFonts w:ascii="Arial Narrow" w:eastAsia="Times New Roman" w:hAnsi="Arial Narrow" w:cs="Times New Roman"/>
                <w:sz w:val="20"/>
                <w:szCs w:val="20"/>
              </w:rPr>
            </w:pPr>
            <w:r>
              <w:rPr>
                <w:rFonts w:ascii="Arial Narrow" w:eastAsia="Times New Roman" w:hAnsi="Arial Narrow" w:cs="Times New Roman"/>
                <w:sz w:val="20"/>
                <w:szCs w:val="20"/>
              </w:rPr>
              <w:t>L</w:t>
            </w:r>
          </w:p>
        </w:tc>
        <w:tc>
          <w:tcPr>
            <w:tcW w:w="3118" w:type="dxa"/>
            <w:tcMar>
              <w:top w:w="0" w:type="dxa"/>
              <w:left w:w="57" w:type="dxa"/>
              <w:bottom w:w="0" w:type="dxa"/>
              <w:right w:w="57" w:type="dxa"/>
            </w:tcMar>
          </w:tcPr>
          <w:p w14:paraId="5E6282AE" w14:textId="77777777" w:rsidR="00307B20" w:rsidRPr="00D43225" w:rsidRDefault="00307B20" w:rsidP="00D43225">
            <w:pPr>
              <w:spacing w:after="0" w:line="240" w:lineRule="exact"/>
              <w:rPr>
                <w:rFonts w:ascii="Arial Narrow" w:eastAsia="Times New Roman" w:hAnsi="Arial Narrow" w:cs="Times New Roman"/>
                <w:sz w:val="20"/>
                <w:szCs w:val="20"/>
              </w:rPr>
            </w:pPr>
          </w:p>
        </w:tc>
        <w:tc>
          <w:tcPr>
            <w:tcW w:w="1418" w:type="dxa"/>
            <w:tcMar>
              <w:top w:w="0" w:type="dxa"/>
              <w:left w:w="57" w:type="dxa"/>
              <w:bottom w:w="0" w:type="dxa"/>
              <w:right w:w="57" w:type="dxa"/>
            </w:tcMar>
          </w:tcPr>
          <w:p w14:paraId="043C2BD9" w14:textId="77777777" w:rsidR="00307B20" w:rsidRPr="00D43225" w:rsidRDefault="00307B20" w:rsidP="00D43225">
            <w:pPr>
              <w:spacing w:after="0" w:line="240" w:lineRule="exact"/>
              <w:rPr>
                <w:rFonts w:ascii="Arial Narrow" w:eastAsia="Times New Roman" w:hAnsi="Arial Narrow" w:cs="Times New Roman"/>
                <w:sz w:val="20"/>
                <w:szCs w:val="20"/>
              </w:rPr>
            </w:pPr>
          </w:p>
        </w:tc>
        <w:tc>
          <w:tcPr>
            <w:tcW w:w="1276" w:type="dxa"/>
            <w:tcMar>
              <w:top w:w="0" w:type="dxa"/>
              <w:left w:w="57" w:type="dxa"/>
              <w:bottom w:w="0" w:type="dxa"/>
              <w:right w:w="57" w:type="dxa"/>
            </w:tcMar>
          </w:tcPr>
          <w:p w14:paraId="136AE71F" w14:textId="77777777" w:rsidR="00307B20" w:rsidRPr="00D43225" w:rsidRDefault="00307B20" w:rsidP="00D43225">
            <w:pPr>
              <w:spacing w:after="0" w:line="240" w:lineRule="exact"/>
              <w:rPr>
                <w:rFonts w:ascii="Arial Narrow" w:eastAsia="Times New Roman" w:hAnsi="Arial Narrow" w:cs="Times New Roman"/>
                <w:sz w:val="20"/>
                <w:szCs w:val="20"/>
              </w:rPr>
            </w:pPr>
          </w:p>
        </w:tc>
        <w:tc>
          <w:tcPr>
            <w:tcW w:w="850" w:type="dxa"/>
            <w:tcMar>
              <w:top w:w="0" w:type="dxa"/>
              <w:left w:w="57" w:type="dxa"/>
              <w:bottom w:w="0" w:type="dxa"/>
              <w:right w:w="57" w:type="dxa"/>
            </w:tcMar>
          </w:tcPr>
          <w:p w14:paraId="07314816" w14:textId="77777777" w:rsidR="00307B20" w:rsidRPr="00D43225" w:rsidRDefault="00307B20" w:rsidP="00D43225">
            <w:pPr>
              <w:spacing w:after="0" w:line="240" w:lineRule="exact"/>
              <w:rPr>
                <w:rFonts w:ascii="Arial Narrow" w:eastAsia="Times New Roman" w:hAnsi="Arial Narrow" w:cs="Times New Roman"/>
                <w:sz w:val="20"/>
                <w:szCs w:val="20"/>
              </w:rPr>
            </w:pPr>
          </w:p>
        </w:tc>
      </w:tr>
    </w:tbl>
    <w:p w14:paraId="66337B35" w14:textId="77777777" w:rsidR="00D43225" w:rsidRPr="00D43225" w:rsidRDefault="00D43225" w:rsidP="00D43225">
      <w:pPr>
        <w:spacing w:before="120" w:after="0" w:line="240" w:lineRule="exact"/>
        <w:ind w:left="142"/>
        <w:rPr>
          <w:rFonts w:ascii="Arial Bold" w:eastAsia="Times New Roman" w:hAnsi="Arial Bold" w:cs="Times New Roman"/>
          <w:sz w:val="18"/>
          <w:szCs w:val="24"/>
        </w:rPr>
        <w:sectPr w:rsidR="00D43225" w:rsidRPr="00D43225" w:rsidSect="00D43225">
          <w:headerReference w:type="default" r:id="rId35"/>
          <w:footerReference w:type="default" r:id="rId36"/>
          <w:pgSz w:w="16838" w:h="11899" w:orient="landscape"/>
          <w:pgMar w:top="567" w:right="567" w:bottom="567" w:left="567" w:header="227" w:footer="340" w:gutter="0"/>
          <w:cols w:space="708"/>
          <w:formProt w:val="0"/>
        </w:sectPr>
      </w:pPr>
    </w:p>
    <w:p w14:paraId="600A9045" w14:textId="77777777" w:rsidR="00D43225" w:rsidRPr="00D43225" w:rsidRDefault="00D43225" w:rsidP="00D43225">
      <w:pPr>
        <w:spacing w:before="120" w:after="0" w:line="240" w:lineRule="exact"/>
        <w:ind w:left="540"/>
        <w:rPr>
          <w:rFonts w:ascii="Arial" w:eastAsia="Times New Roman" w:hAnsi="Arial" w:cs="Times New Roman"/>
          <w:sz w:val="18"/>
          <w:szCs w:val="24"/>
        </w:rPr>
      </w:pPr>
      <w:r w:rsidRPr="00D43225">
        <w:rPr>
          <w:rFonts w:ascii="Arial Bold" w:eastAsia="Times New Roman" w:hAnsi="Arial Bold" w:cs="Times New Roman"/>
        </w:rPr>
        <w:lastRenderedPageBreak/>
        <w:t>Assessment review date: [dd / mm / 20yy]</w:t>
      </w:r>
      <w:r w:rsidRPr="00D43225">
        <w:rPr>
          <w:rFonts w:ascii="Arial" w:eastAsia="Times New Roman" w:hAnsi="Arial" w:cs="Times New Roman"/>
          <w:sz w:val="18"/>
          <w:szCs w:val="24"/>
        </w:rPr>
        <w:t xml:space="preserve"> (usually within one year, or earlier in the event of incident, a change in conditions or if more frequent review is warranted)</w:t>
      </w:r>
    </w:p>
    <w:p w14:paraId="104D961D" w14:textId="77777777" w:rsidR="00D43225" w:rsidRPr="00D43225" w:rsidRDefault="00D43225" w:rsidP="00D43225">
      <w:pPr>
        <w:spacing w:after="0" w:line="240" w:lineRule="exact"/>
        <w:ind w:left="540"/>
        <w:rPr>
          <w:rFonts w:ascii="Arial" w:eastAsia="Times New Roman" w:hAnsi="Arial" w:cs="Times New Roman"/>
          <w:b/>
          <w:sz w:val="18"/>
          <w:szCs w:val="24"/>
        </w:rPr>
      </w:pPr>
      <w:r w:rsidRPr="00D43225">
        <w:rPr>
          <w:rFonts w:ascii="Arial" w:eastAsia="Times New Roman" w:hAnsi="Arial" w:cs="Times New Roman"/>
          <w:b/>
          <w:sz w:val="18"/>
          <w:szCs w:val="24"/>
        </w:rPr>
        <w:t>This risk assessment has been shared with the following</w:t>
      </w:r>
    </w:p>
    <w:p w14:paraId="0B84915B" w14:textId="77777777" w:rsidR="00D43225" w:rsidRPr="00D43225" w:rsidRDefault="00D43225" w:rsidP="00D43225">
      <w:pPr>
        <w:spacing w:after="0" w:line="240" w:lineRule="exact"/>
        <w:ind w:left="540"/>
        <w:rPr>
          <w:rFonts w:ascii="Arial" w:eastAsia="Times New Roman" w:hAnsi="Arial" w:cs="Times New Roman"/>
          <w:b/>
          <w:sz w:val="18"/>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071"/>
        <w:gridCol w:w="1341"/>
        <w:gridCol w:w="942"/>
        <w:gridCol w:w="2286"/>
        <w:gridCol w:w="2270"/>
        <w:gridCol w:w="2287"/>
        <w:gridCol w:w="1401"/>
        <w:gridCol w:w="565"/>
      </w:tblGrid>
      <w:tr w:rsidR="00D43225" w:rsidRPr="00D43225" w14:paraId="74D9866D" w14:textId="77777777" w:rsidTr="00576B0C">
        <w:tc>
          <w:tcPr>
            <w:tcW w:w="2563" w:type="dxa"/>
            <w:gridSpan w:val="2"/>
          </w:tcPr>
          <w:p w14:paraId="77C91A16"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Name: </w:t>
            </w:r>
          </w:p>
        </w:tc>
        <w:tc>
          <w:tcPr>
            <w:tcW w:w="2563" w:type="dxa"/>
            <w:gridSpan w:val="2"/>
          </w:tcPr>
          <w:p w14:paraId="78FAA983"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Date:  </w:t>
            </w:r>
          </w:p>
        </w:tc>
        <w:tc>
          <w:tcPr>
            <w:tcW w:w="2563" w:type="dxa"/>
          </w:tcPr>
          <w:p w14:paraId="4345F99B"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Name: </w:t>
            </w:r>
          </w:p>
        </w:tc>
        <w:tc>
          <w:tcPr>
            <w:tcW w:w="2563" w:type="dxa"/>
          </w:tcPr>
          <w:p w14:paraId="6E858240"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 xml:space="preserve">Date: </w:t>
            </w:r>
          </w:p>
        </w:tc>
        <w:tc>
          <w:tcPr>
            <w:tcW w:w="2564" w:type="dxa"/>
          </w:tcPr>
          <w:p w14:paraId="12E2D461"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Name:</w:t>
            </w:r>
          </w:p>
        </w:tc>
        <w:tc>
          <w:tcPr>
            <w:tcW w:w="2203" w:type="dxa"/>
            <w:gridSpan w:val="2"/>
          </w:tcPr>
          <w:p w14:paraId="22FA3BEC"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Date:</w:t>
            </w:r>
          </w:p>
        </w:tc>
      </w:tr>
      <w:tr w:rsidR="00D43225" w:rsidRPr="00D43225" w14:paraId="6DD3AF5B" w14:textId="77777777" w:rsidTr="00576B0C">
        <w:tc>
          <w:tcPr>
            <w:tcW w:w="2563" w:type="dxa"/>
            <w:gridSpan w:val="2"/>
          </w:tcPr>
          <w:p w14:paraId="5806FE8E"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Name:</w:t>
            </w:r>
          </w:p>
        </w:tc>
        <w:tc>
          <w:tcPr>
            <w:tcW w:w="2563" w:type="dxa"/>
            <w:gridSpan w:val="2"/>
          </w:tcPr>
          <w:p w14:paraId="1F606A46"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Date:</w:t>
            </w:r>
          </w:p>
        </w:tc>
        <w:tc>
          <w:tcPr>
            <w:tcW w:w="2563" w:type="dxa"/>
          </w:tcPr>
          <w:p w14:paraId="50D9CD5B"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Name:</w:t>
            </w:r>
          </w:p>
        </w:tc>
        <w:tc>
          <w:tcPr>
            <w:tcW w:w="2563" w:type="dxa"/>
          </w:tcPr>
          <w:p w14:paraId="4EA7F24D"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Date:</w:t>
            </w:r>
          </w:p>
        </w:tc>
        <w:tc>
          <w:tcPr>
            <w:tcW w:w="2564" w:type="dxa"/>
          </w:tcPr>
          <w:p w14:paraId="1C075070"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Name:</w:t>
            </w:r>
          </w:p>
        </w:tc>
        <w:tc>
          <w:tcPr>
            <w:tcW w:w="2203" w:type="dxa"/>
            <w:gridSpan w:val="2"/>
          </w:tcPr>
          <w:p w14:paraId="5FA591B5" w14:textId="77777777" w:rsidR="00D43225" w:rsidRPr="00D43225" w:rsidRDefault="00D43225" w:rsidP="00D43225">
            <w:pPr>
              <w:spacing w:after="0" w:line="240" w:lineRule="exact"/>
              <w:rPr>
                <w:rFonts w:ascii="Arial" w:eastAsia="Times New Roman" w:hAnsi="Arial" w:cs="Times New Roman"/>
                <w:b/>
                <w:sz w:val="18"/>
                <w:szCs w:val="24"/>
              </w:rPr>
            </w:pPr>
            <w:r w:rsidRPr="00D43225">
              <w:rPr>
                <w:rFonts w:ascii="Arial" w:eastAsia="Times New Roman" w:hAnsi="Arial" w:cs="Times New Roman"/>
                <w:b/>
                <w:sz w:val="18"/>
                <w:szCs w:val="24"/>
              </w:rPr>
              <w:t>Date:</w:t>
            </w:r>
          </w:p>
        </w:tc>
      </w:tr>
      <w:tr w:rsidR="00D43225" w:rsidRPr="00D43225" w14:paraId="46A1C43D" w14:textId="77777777" w:rsidTr="00576B0C">
        <w:tblPrEx>
          <w:tblLook w:val="0000" w:firstRow="0" w:lastRow="0" w:firstColumn="0" w:lastColumn="0" w:noHBand="0" w:noVBand="0"/>
        </w:tblPrEx>
        <w:trPr>
          <w:gridBefore w:val="1"/>
          <w:gridAfter w:val="1"/>
          <w:wBefore w:w="269" w:type="dxa"/>
          <w:wAfter w:w="644" w:type="dxa"/>
          <w:cantSplit/>
          <w:trHeight w:val="1030"/>
        </w:trPr>
        <w:tc>
          <w:tcPr>
            <w:tcW w:w="3780" w:type="dxa"/>
            <w:gridSpan w:val="2"/>
            <w:tcBorders>
              <w:bottom w:val="single" w:sz="4" w:space="0" w:color="auto"/>
            </w:tcBorders>
            <w:shd w:val="clear" w:color="auto" w:fill="A6A6A6"/>
          </w:tcPr>
          <w:p w14:paraId="6CFB37C2" w14:textId="77777777" w:rsidR="00D43225" w:rsidRPr="00D43225" w:rsidRDefault="00D43225" w:rsidP="00D43225">
            <w:pPr>
              <w:keepNext/>
              <w:spacing w:before="120" w:after="0" w:line="520" w:lineRule="exact"/>
              <w:jc w:val="both"/>
              <w:outlineLvl w:val="0"/>
              <w:rPr>
                <w:rFonts w:ascii="Arial Narrow Bold" w:eastAsia="Times New Roman" w:hAnsi="Arial Narrow Bold" w:cs="Times New Roman"/>
                <w:kern w:val="32"/>
                <w:sz w:val="28"/>
                <w:szCs w:val="28"/>
                <w:lang w:val="en-US"/>
              </w:rPr>
            </w:pPr>
            <w:r w:rsidRPr="00D43225">
              <w:rPr>
                <w:rFonts w:ascii="Arial Narrow Bold" w:eastAsia="Times New Roman" w:hAnsi="Arial Narrow Bold" w:cs="Times New Roman"/>
                <w:kern w:val="32"/>
                <w:sz w:val="28"/>
                <w:szCs w:val="28"/>
                <w:lang w:val="en-US"/>
              </w:rPr>
              <w:t>RESIDUAL RISK RATING</w:t>
            </w:r>
          </w:p>
        </w:tc>
        <w:tc>
          <w:tcPr>
            <w:tcW w:w="10326" w:type="dxa"/>
            <w:gridSpan w:val="5"/>
            <w:tcBorders>
              <w:bottom w:val="single" w:sz="4" w:space="0" w:color="auto"/>
            </w:tcBorders>
            <w:shd w:val="clear" w:color="auto" w:fill="A6A6A6"/>
          </w:tcPr>
          <w:p w14:paraId="7C96F77F" w14:textId="77777777" w:rsidR="00D43225" w:rsidRPr="00D43225" w:rsidRDefault="00D43225" w:rsidP="00D43225">
            <w:pPr>
              <w:spacing w:before="360" w:after="120" w:line="240" w:lineRule="exact"/>
              <w:jc w:val="both"/>
              <w:rPr>
                <w:rFonts w:ascii="Arial" w:eastAsia="Times New Roman" w:hAnsi="Arial" w:cs="Times New Roman"/>
                <w:b/>
                <w:sz w:val="28"/>
                <w:szCs w:val="28"/>
                <w:lang w:val="en-US"/>
              </w:rPr>
            </w:pPr>
            <w:r w:rsidRPr="00D43225">
              <w:rPr>
                <w:rFonts w:ascii="Arial" w:eastAsia="Times New Roman" w:hAnsi="Arial" w:cs="Times New Roman"/>
                <w:b/>
                <w:sz w:val="28"/>
                <w:szCs w:val="28"/>
                <w:lang w:val="en-US"/>
              </w:rPr>
              <w:t>ACTION REQUIRED</w:t>
            </w:r>
          </w:p>
        </w:tc>
      </w:tr>
      <w:tr w:rsidR="00D43225" w:rsidRPr="00D43225" w14:paraId="541FAACB" w14:textId="77777777" w:rsidTr="00576B0C">
        <w:tblPrEx>
          <w:tblLook w:val="0000" w:firstRow="0" w:lastRow="0" w:firstColumn="0" w:lastColumn="0" w:noHBand="0" w:noVBand="0"/>
        </w:tblPrEx>
        <w:trPr>
          <w:gridBefore w:val="1"/>
          <w:gridAfter w:val="1"/>
          <w:wBefore w:w="269" w:type="dxa"/>
          <w:wAfter w:w="644" w:type="dxa"/>
        </w:trPr>
        <w:tc>
          <w:tcPr>
            <w:tcW w:w="3780" w:type="dxa"/>
            <w:gridSpan w:val="2"/>
            <w:tcBorders>
              <w:bottom w:val="single" w:sz="4" w:space="0" w:color="auto"/>
            </w:tcBorders>
            <w:shd w:val="clear" w:color="auto" w:fill="FF0000"/>
          </w:tcPr>
          <w:p w14:paraId="46F230CD"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VERY HIGH (VH)</w:t>
            </w:r>
          </w:p>
          <w:p w14:paraId="5446FDBD"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Strong likelihood of fatality or serious injury occurring</w:t>
            </w:r>
          </w:p>
        </w:tc>
        <w:tc>
          <w:tcPr>
            <w:tcW w:w="10326" w:type="dxa"/>
            <w:gridSpan w:val="5"/>
            <w:tcBorders>
              <w:bottom w:val="single" w:sz="4" w:space="0" w:color="auto"/>
            </w:tcBorders>
            <w:shd w:val="clear" w:color="auto" w:fill="FF0000"/>
          </w:tcPr>
          <w:p w14:paraId="428130A0"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 xml:space="preserve">The activity must not take place at all. </w:t>
            </w:r>
          </w:p>
          <w:p w14:paraId="7133325A" w14:textId="77777777" w:rsidR="00D43225" w:rsidRPr="00D43225" w:rsidRDefault="00D43225" w:rsidP="00D43225">
            <w:pPr>
              <w:spacing w:before="120" w:after="12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You must identify further controls to reduce the risk rating.</w:t>
            </w:r>
          </w:p>
        </w:tc>
      </w:tr>
      <w:tr w:rsidR="00D43225" w:rsidRPr="00D43225" w14:paraId="0EF4CE71" w14:textId="77777777" w:rsidTr="00576B0C">
        <w:tblPrEx>
          <w:tblLook w:val="0000" w:firstRow="0" w:lastRow="0" w:firstColumn="0" w:lastColumn="0" w:noHBand="0" w:noVBand="0"/>
        </w:tblPrEx>
        <w:trPr>
          <w:gridBefore w:val="1"/>
          <w:gridAfter w:val="1"/>
          <w:wBefore w:w="269" w:type="dxa"/>
          <w:wAfter w:w="644" w:type="dxa"/>
        </w:trPr>
        <w:tc>
          <w:tcPr>
            <w:tcW w:w="3780" w:type="dxa"/>
            <w:gridSpan w:val="2"/>
            <w:tcBorders>
              <w:bottom w:val="single" w:sz="4" w:space="0" w:color="auto"/>
            </w:tcBorders>
            <w:shd w:val="clear" w:color="auto" w:fill="FF9900"/>
          </w:tcPr>
          <w:p w14:paraId="5DE81093"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HIGH (H)</w:t>
            </w:r>
          </w:p>
          <w:p w14:paraId="2AD0C7A6"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Possibility of fatality or serious injury occurring</w:t>
            </w:r>
          </w:p>
        </w:tc>
        <w:tc>
          <w:tcPr>
            <w:tcW w:w="10326" w:type="dxa"/>
            <w:gridSpan w:val="5"/>
            <w:tcBorders>
              <w:bottom w:val="single" w:sz="4" w:space="0" w:color="auto"/>
            </w:tcBorders>
            <w:shd w:val="clear" w:color="auto" w:fill="FF9900"/>
          </w:tcPr>
          <w:p w14:paraId="2687E287" w14:textId="77777777" w:rsidR="00D43225" w:rsidRPr="00D43225" w:rsidRDefault="00D43225" w:rsidP="00D43225">
            <w:pPr>
              <w:spacing w:before="120" w:after="120" w:line="240" w:lineRule="exact"/>
              <w:rPr>
                <w:rFonts w:ascii="Arial" w:eastAsia="Times New Roman" w:hAnsi="Arial" w:cs="Times New Roman"/>
                <w:sz w:val="18"/>
                <w:szCs w:val="18"/>
                <w:lang w:val="en-US"/>
              </w:rPr>
            </w:pPr>
            <w:r w:rsidRPr="00D43225">
              <w:rPr>
                <w:rFonts w:ascii="Arial" w:eastAsia="Times New Roman" w:hAnsi="Arial" w:cs="Times New Roman"/>
                <w:sz w:val="18"/>
                <w:szCs w:val="18"/>
                <w:lang w:val="en-US"/>
              </w:rPr>
              <w:t>You must identify further controls to reduce the risk rating.</w:t>
            </w:r>
          </w:p>
          <w:p w14:paraId="460A29DD" w14:textId="77777777" w:rsidR="00D43225" w:rsidRPr="00D43225" w:rsidRDefault="00D43225" w:rsidP="00D43225">
            <w:pPr>
              <w:spacing w:before="120" w:after="120" w:line="240" w:lineRule="exact"/>
              <w:rPr>
                <w:rFonts w:ascii="Arial" w:eastAsia="Times New Roman" w:hAnsi="Arial" w:cs="Times New Roman"/>
                <w:sz w:val="24"/>
                <w:szCs w:val="24"/>
                <w:lang w:val="en-US"/>
              </w:rPr>
            </w:pPr>
            <w:r w:rsidRPr="00D43225">
              <w:rPr>
                <w:rFonts w:ascii="Arial" w:eastAsia="Times New Roman" w:hAnsi="Arial" w:cs="Times New Roman"/>
                <w:sz w:val="18"/>
                <w:szCs w:val="18"/>
                <w:lang w:val="en-US"/>
              </w:rPr>
              <w:t>Seek further advice, e.g. from your Health and Safety Advisor.</w:t>
            </w:r>
          </w:p>
        </w:tc>
      </w:tr>
      <w:tr w:rsidR="00D43225" w:rsidRPr="00D43225" w14:paraId="7C0FD17F" w14:textId="77777777" w:rsidTr="00576B0C">
        <w:tblPrEx>
          <w:tblLook w:val="0000" w:firstRow="0" w:lastRow="0" w:firstColumn="0" w:lastColumn="0" w:noHBand="0" w:noVBand="0"/>
        </w:tblPrEx>
        <w:trPr>
          <w:gridBefore w:val="1"/>
          <w:gridAfter w:val="1"/>
          <w:wBefore w:w="269" w:type="dxa"/>
          <w:wAfter w:w="644" w:type="dxa"/>
          <w:cantSplit/>
        </w:trPr>
        <w:tc>
          <w:tcPr>
            <w:tcW w:w="3780" w:type="dxa"/>
            <w:gridSpan w:val="2"/>
            <w:tcBorders>
              <w:bottom w:val="single" w:sz="4" w:space="0" w:color="auto"/>
            </w:tcBorders>
            <w:shd w:val="clear" w:color="auto" w:fill="FFFF00"/>
          </w:tcPr>
          <w:p w14:paraId="60A07FA5"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MEDIUM (M)</w:t>
            </w:r>
          </w:p>
          <w:p w14:paraId="084DB86F"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Possibility of significant injury or over 3 day absence occurring</w:t>
            </w:r>
          </w:p>
        </w:tc>
        <w:tc>
          <w:tcPr>
            <w:tcW w:w="10326" w:type="dxa"/>
            <w:gridSpan w:val="5"/>
            <w:tcBorders>
              <w:bottom w:val="single" w:sz="4" w:space="0" w:color="auto"/>
            </w:tcBorders>
            <w:shd w:val="clear" w:color="auto" w:fill="FFFF00"/>
          </w:tcPr>
          <w:p w14:paraId="28A9257C" w14:textId="77777777" w:rsidR="00D43225" w:rsidRPr="00D43225" w:rsidRDefault="00D43225" w:rsidP="00D43225">
            <w:pPr>
              <w:spacing w:before="120" w:after="12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If it is not possible to lower risk further, you will need to consider the risk against the benefit. Monitor risk assessments at this rating more regularly and closely.</w:t>
            </w:r>
          </w:p>
        </w:tc>
      </w:tr>
      <w:tr w:rsidR="00D43225" w:rsidRPr="00D43225" w14:paraId="6629B8F4" w14:textId="77777777" w:rsidTr="00576B0C">
        <w:tblPrEx>
          <w:tblLook w:val="0000" w:firstRow="0" w:lastRow="0" w:firstColumn="0" w:lastColumn="0" w:noHBand="0" w:noVBand="0"/>
        </w:tblPrEx>
        <w:trPr>
          <w:gridBefore w:val="1"/>
          <w:gridAfter w:val="1"/>
          <w:wBefore w:w="269" w:type="dxa"/>
          <w:wAfter w:w="644" w:type="dxa"/>
          <w:cantSplit/>
        </w:trPr>
        <w:tc>
          <w:tcPr>
            <w:tcW w:w="3780" w:type="dxa"/>
            <w:gridSpan w:val="2"/>
            <w:shd w:val="clear" w:color="auto" w:fill="00FF00"/>
          </w:tcPr>
          <w:p w14:paraId="05E4F1F9"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LOW (L)</w:t>
            </w:r>
          </w:p>
          <w:p w14:paraId="3B23823F" w14:textId="77777777" w:rsidR="00D43225" w:rsidRPr="00D43225" w:rsidRDefault="00D43225" w:rsidP="00D43225">
            <w:pPr>
              <w:spacing w:before="120" w:after="120" w:line="240" w:lineRule="exact"/>
              <w:rPr>
                <w:rFonts w:ascii="Arial" w:eastAsia="Times New Roman" w:hAnsi="Arial" w:cs="Times New Roman"/>
                <w:b/>
                <w:sz w:val="18"/>
                <w:szCs w:val="24"/>
                <w:lang w:val="en-US"/>
              </w:rPr>
            </w:pPr>
            <w:r w:rsidRPr="00D43225">
              <w:rPr>
                <w:rFonts w:ascii="Arial" w:eastAsia="Times New Roman" w:hAnsi="Arial" w:cs="Times New Roman"/>
                <w:b/>
                <w:sz w:val="18"/>
                <w:szCs w:val="24"/>
                <w:lang w:val="en-US"/>
              </w:rPr>
              <w:t>Possibility of minor injury only</w:t>
            </w:r>
          </w:p>
        </w:tc>
        <w:tc>
          <w:tcPr>
            <w:tcW w:w="10326" w:type="dxa"/>
            <w:gridSpan w:val="5"/>
            <w:shd w:val="clear" w:color="auto" w:fill="00FF00"/>
          </w:tcPr>
          <w:p w14:paraId="5C488BD8" w14:textId="77777777" w:rsidR="00D43225" w:rsidRPr="00D43225" w:rsidRDefault="00D43225" w:rsidP="00D43225">
            <w:pPr>
              <w:spacing w:before="120" w:after="120" w:line="240" w:lineRule="exact"/>
              <w:rPr>
                <w:rFonts w:ascii="Arial" w:eastAsia="Times New Roman" w:hAnsi="Arial" w:cs="Times New Roman"/>
                <w:sz w:val="18"/>
                <w:szCs w:val="24"/>
                <w:lang w:val="en-US"/>
              </w:rPr>
            </w:pPr>
            <w:r w:rsidRPr="00D43225">
              <w:rPr>
                <w:rFonts w:ascii="Arial" w:eastAsia="Times New Roman" w:hAnsi="Arial" w:cs="Times New Roman"/>
                <w:sz w:val="18"/>
                <w:szCs w:val="24"/>
                <w:lang w:val="en-US"/>
              </w:rPr>
              <w:t>No further action required.</w:t>
            </w:r>
          </w:p>
        </w:tc>
      </w:tr>
    </w:tbl>
    <w:p w14:paraId="69A96086" w14:textId="77777777" w:rsidR="00D43225" w:rsidRPr="00D43225" w:rsidRDefault="00D43225" w:rsidP="00D43225">
      <w:pPr>
        <w:spacing w:after="0" w:line="240" w:lineRule="exact"/>
        <w:ind w:left="540"/>
        <w:rPr>
          <w:rFonts w:ascii="Arial" w:eastAsia="Times New Roman" w:hAnsi="Arial" w:cs="Times New Roman"/>
          <w:b/>
          <w:sz w:val="18"/>
          <w:szCs w:val="24"/>
        </w:rPr>
      </w:pPr>
    </w:p>
    <w:p w14:paraId="21E8E67F" w14:textId="77777777" w:rsidR="00DF7D59" w:rsidRDefault="00DF7D59" w:rsidP="006259BF">
      <w:pPr>
        <w:pStyle w:val="Heading1"/>
      </w:pPr>
    </w:p>
    <w:p w14:paraId="7EDF6C9A" w14:textId="77777777" w:rsidR="006259BF" w:rsidRDefault="006259BF" w:rsidP="006259BF"/>
    <w:sectPr w:rsidR="006259BF" w:rsidSect="00D432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AECF" w14:textId="77777777" w:rsidR="0058432A" w:rsidRDefault="0058432A" w:rsidP="00FA3DF2">
      <w:pPr>
        <w:spacing w:after="0" w:line="240" w:lineRule="auto"/>
      </w:pPr>
      <w:r>
        <w:separator/>
      </w:r>
    </w:p>
  </w:endnote>
  <w:endnote w:type="continuationSeparator" w:id="0">
    <w:p w14:paraId="6AB54D68" w14:textId="77777777" w:rsidR="0058432A" w:rsidRDefault="0058432A" w:rsidP="00FA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xygen">
    <w:charset w:val="00"/>
    <w:family w:val="auto"/>
    <w:pitch w:val="variable"/>
    <w:sig w:usb0="A00000E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Narrow Bold">
    <w:panose1 w:val="020B070602020203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93523"/>
      <w:docPartObj>
        <w:docPartGallery w:val="Page Numbers (Bottom of Page)"/>
        <w:docPartUnique/>
      </w:docPartObj>
    </w:sdtPr>
    <w:sdtEndPr>
      <w:rPr>
        <w:noProof/>
      </w:rPr>
    </w:sdtEndPr>
    <w:sdtContent>
      <w:p w14:paraId="0DF3F730" w14:textId="0AEF3239" w:rsidR="0058432A" w:rsidRDefault="0058432A">
        <w:pPr>
          <w:pStyle w:val="Footer"/>
          <w:jc w:val="right"/>
        </w:pPr>
        <w:r>
          <w:fldChar w:fldCharType="begin"/>
        </w:r>
        <w:r>
          <w:instrText xml:space="preserve"> PAGE   \* MERGEFORMAT </w:instrText>
        </w:r>
        <w:r>
          <w:fldChar w:fldCharType="separate"/>
        </w:r>
        <w:r w:rsidR="00127CFE">
          <w:rPr>
            <w:noProof/>
          </w:rPr>
          <w:t>24</w:t>
        </w:r>
        <w:r>
          <w:rPr>
            <w:noProof/>
          </w:rPr>
          <w:fldChar w:fldCharType="end"/>
        </w:r>
      </w:p>
    </w:sdtContent>
  </w:sdt>
  <w:p w14:paraId="647B009E" w14:textId="20C057C5" w:rsidR="0058432A" w:rsidRDefault="0058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145454"/>
      <w:docPartObj>
        <w:docPartGallery w:val="Page Numbers (Bottom of Page)"/>
        <w:docPartUnique/>
      </w:docPartObj>
    </w:sdtPr>
    <w:sdtEndPr>
      <w:rPr>
        <w:noProof/>
      </w:rPr>
    </w:sdtEndPr>
    <w:sdtContent>
      <w:p w14:paraId="72E0155C" w14:textId="638BA90D" w:rsidR="0058432A" w:rsidRDefault="0058432A">
        <w:pPr>
          <w:pStyle w:val="Footer"/>
          <w:jc w:val="right"/>
        </w:pPr>
        <w:r>
          <w:fldChar w:fldCharType="begin"/>
        </w:r>
        <w:r>
          <w:instrText xml:space="preserve"> PAGE   \* MERGEFORMAT </w:instrText>
        </w:r>
        <w:r>
          <w:fldChar w:fldCharType="separate"/>
        </w:r>
        <w:r w:rsidR="00127CFE">
          <w:rPr>
            <w:noProof/>
          </w:rPr>
          <w:t>1</w:t>
        </w:r>
        <w:r>
          <w:rPr>
            <w:noProof/>
          </w:rPr>
          <w:fldChar w:fldCharType="end"/>
        </w:r>
      </w:p>
    </w:sdtContent>
  </w:sdt>
  <w:p w14:paraId="69E6A82B" w14:textId="77777777" w:rsidR="0058432A" w:rsidRDefault="0058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F38C" w14:textId="250DD221" w:rsidR="0058432A" w:rsidRDefault="0058432A" w:rsidP="00576B0C">
    <w:pPr>
      <w:pStyle w:val="Footer"/>
      <w:ind w:left="540"/>
    </w:pPr>
    <w:r>
      <w:tab/>
    </w:r>
    <w:r>
      <w:tab/>
    </w:r>
    <w:r>
      <w:tab/>
    </w:r>
    <w:r>
      <w:tab/>
    </w:r>
    <w:r>
      <w:tab/>
    </w:r>
    <w:r>
      <w:tab/>
    </w:r>
    <w:r>
      <w:tab/>
      <w:t xml:space="preserve">Page </w:t>
    </w:r>
    <w:r>
      <w:fldChar w:fldCharType="begin"/>
    </w:r>
    <w:r>
      <w:instrText xml:space="preserve"> PAGE </w:instrText>
    </w:r>
    <w:r>
      <w:fldChar w:fldCharType="separate"/>
    </w:r>
    <w:r w:rsidR="002D5723">
      <w:rPr>
        <w:noProof/>
      </w:rPr>
      <w:t>60</w:t>
    </w:r>
    <w:r>
      <w:fldChar w:fldCharType="end"/>
    </w:r>
    <w:r>
      <w:t xml:space="preserve"> of </w:t>
    </w:r>
    <w:r w:rsidR="002D5723">
      <w:fldChar w:fldCharType="begin"/>
    </w:r>
    <w:r w:rsidR="002D5723">
      <w:instrText xml:space="preserve"> NUMPAGES </w:instrText>
    </w:r>
    <w:r w:rsidR="002D5723">
      <w:fldChar w:fldCharType="separate"/>
    </w:r>
    <w:r w:rsidR="002D5723">
      <w:rPr>
        <w:noProof/>
      </w:rPr>
      <w:t>62</w:t>
    </w:r>
    <w:r w:rsidR="002D57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7E39" w14:textId="77777777" w:rsidR="0058432A" w:rsidRDefault="0058432A" w:rsidP="00FA3DF2">
      <w:pPr>
        <w:spacing w:after="0" w:line="240" w:lineRule="auto"/>
      </w:pPr>
      <w:r>
        <w:separator/>
      </w:r>
    </w:p>
  </w:footnote>
  <w:footnote w:type="continuationSeparator" w:id="0">
    <w:p w14:paraId="67B97C7B" w14:textId="77777777" w:rsidR="0058432A" w:rsidRDefault="0058432A" w:rsidP="00FA3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BA71" w14:textId="0391A8B1" w:rsidR="0058432A" w:rsidRDefault="0058432A">
    <w:pPr>
      <w:pStyle w:val="Header"/>
      <w:jc w:val="right"/>
    </w:pPr>
  </w:p>
  <w:p w14:paraId="720DE07D" w14:textId="4E29A8DB" w:rsidR="0058432A" w:rsidRDefault="0058432A" w:rsidP="00BB49F6">
    <w:pPr>
      <w:pStyle w:val="Header"/>
      <w:tabs>
        <w:tab w:val="clear" w:pos="4513"/>
        <w:tab w:val="clear" w:pos="9026"/>
        <w:tab w:val="left" w:pos="691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97AF" w14:textId="02361C11" w:rsidR="0058432A" w:rsidRDefault="0058432A">
    <w:pPr>
      <w:pStyle w:val="Header"/>
      <w:jc w:val="right"/>
    </w:pPr>
  </w:p>
  <w:p w14:paraId="04CED14D" w14:textId="00CB319C" w:rsidR="0058432A" w:rsidRDefault="0058432A" w:rsidP="00BB49F6">
    <w:pPr>
      <w:pStyle w:val="Header"/>
      <w:tabs>
        <w:tab w:val="clear" w:pos="4513"/>
        <w:tab w:val="clear" w:pos="9026"/>
        <w:tab w:val="left" w:pos="663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350" w14:textId="77777777" w:rsidR="0058432A" w:rsidRDefault="0058432A" w:rsidP="00576B0C">
    <w:pPr>
      <w:spacing w:line="440" w:lineRule="exact"/>
    </w:pPr>
    <w:r>
      <w:tab/>
    </w:r>
  </w:p>
  <w:p w14:paraId="64165E48" w14:textId="77777777" w:rsidR="0058432A" w:rsidRPr="00E30AC9" w:rsidRDefault="0058432A" w:rsidP="00576B0C">
    <w:pPr>
      <w:spacing w:line="440" w:lineRule="exact"/>
      <w:rPr>
        <w:b/>
        <w:color w:val="FFFFFF"/>
        <w:sz w:val="36"/>
        <w:szCs w:val="36"/>
      </w:rPr>
    </w:pPr>
  </w:p>
  <w:p w14:paraId="492BCF2A" w14:textId="77777777" w:rsidR="0058432A" w:rsidRPr="004F60EA" w:rsidRDefault="0058432A" w:rsidP="00576B0C">
    <w:pPr>
      <w:pStyle w:val="Header"/>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E10"/>
    <w:multiLevelType w:val="hybridMultilevel"/>
    <w:tmpl w:val="D464773C"/>
    <w:lvl w:ilvl="0" w:tplc="DF36C9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E29A1"/>
    <w:multiLevelType w:val="hybridMultilevel"/>
    <w:tmpl w:val="63FE8184"/>
    <w:lvl w:ilvl="0" w:tplc="08090001">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652C14"/>
    <w:multiLevelType w:val="hybridMultilevel"/>
    <w:tmpl w:val="75140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764B85"/>
    <w:multiLevelType w:val="hybridMultilevel"/>
    <w:tmpl w:val="E8464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1A514F"/>
    <w:multiLevelType w:val="hybridMultilevel"/>
    <w:tmpl w:val="39B2D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227302D"/>
    <w:multiLevelType w:val="multilevel"/>
    <w:tmpl w:val="3984F3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2B641D5"/>
    <w:multiLevelType w:val="hybridMultilevel"/>
    <w:tmpl w:val="A20A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E5366"/>
    <w:multiLevelType w:val="hybridMultilevel"/>
    <w:tmpl w:val="646C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360BD5"/>
    <w:multiLevelType w:val="multilevel"/>
    <w:tmpl w:val="536854B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8321938"/>
    <w:multiLevelType w:val="hybridMultilevel"/>
    <w:tmpl w:val="7E16879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8781C46"/>
    <w:multiLevelType w:val="hybridMultilevel"/>
    <w:tmpl w:val="0E16C1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8BA72A9"/>
    <w:multiLevelType w:val="multilevel"/>
    <w:tmpl w:val="12BAA75A"/>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90C305F"/>
    <w:multiLevelType w:val="hybridMultilevel"/>
    <w:tmpl w:val="F6BA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9B5BCF"/>
    <w:multiLevelType w:val="hybridMultilevel"/>
    <w:tmpl w:val="E0A80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85490"/>
    <w:multiLevelType w:val="multilevel"/>
    <w:tmpl w:val="E8F21A5A"/>
    <w:lvl w:ilvl="0">
      <w:start w:val="7"/>
      <w:numFmt w:val="decimal"/>
      <w:lvlText w:val="%1."/>
      <w:lvlJc w:val="left"/>
      <w:pPr>
        <w:ind w:left="400" w:hanging="40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DD55930"/>
    <w:multiLevelType w:val="hybridMultilevel"/>
    <w:tmpl w:val="9C8C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E784C84"/>
    <w:multiLevelType w:val="hybridMultilevel"/>
    <w:tmpl w:val="4BCE7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E841C3B"/>
    <w:multiLevelType w:val="multilevel"/>
    <w:tmpl w:val="EAC2C810"/>
    <w:lvl w:ilvl="0">
      <w:start w:val="1"/>
      <w:numFmt w:val="bullet"/>
      <w:lvlText w:val=""/>
      <w:lvlJc w:val="left"/>
      <w:pPr>
        <w:ind w:left="1080" w:hanging="360"/>
      </w:pPr>
      <w:rPr>
        <w:rFonts w:ascii="Symbol" w:hAnsi="Symbol" w:hint="default"/>
      </w:rPr>
    </w:lvl>
    <w:lvl w:ilvl="1">
      <w:start w:val="1"/>
      <w:numFmt w:val="bullet"/>
      <w:lvlText w:val=""/>
      <w:lvlJc w:val="left"/>
      <w:pPr>
        <w:ind w:left="1647" w:hanging="360"/>
      </w:pPr>
      <w:rPr>
        <w:rFonts w:ascii="Wingdings" w:hAnsi="Wingdings" w:hint="default"/>
        <w:b w:val="0"/>
      </w:rPr>
    </w:lvl>
    <w:lvl w:ilvl="2">
      <w:start w:val="1"/>
      <w:numFmt w:val="bullet"/>
      <w:lvlText w:val=""/>
      <w:lvlJc w:val="left"/>
      <w:pPr>
        <w:ind w:left="2574" w:hanging="720"/>
      </w:pPr>
      <w:rPr>
        <w:rFonts w:ascii="Wingdings" w:hAnsi="Wingdings" w:hint="default"/>
        <w:i w:val="0"/>
      </w:rPr>
    </w:lvl>
    <w:lvl w:ilvl="3">
      <w:start w:val="1"/>
      <w:numFmt w:val="decimal"/>
      <w:lvlText w:val="%1.%2.%3.%4"/>
      <w:lvlJc w:val="left"/>
      <w:pPr>
        <w:ind w:left="3501" w:hanging="108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18" w15:restartNumberingAfterBreak="0">
    <w:nsid w:val="0ECD124D"/>
    <w:multiLevelType w:val="hybridMultilevel"/>
    <w:tmpl w:val="983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D05CDD"/>
    <w:multiLevelType w:val="multilevel"/>
    <w:tmpl w:val="13A2834E"/>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ind w:left="1800" w:hanging="360"/>
      </w:pPr>
      <w:rPr>
        <w:rFonts w:hint="default"/>
      </w:rPr>
    </w:lvl>
    <w:lvl w:ilvl="2">
      <w:start w:val="2"/>
      <w:numFmt w:val="decimal"/>
      <w:lvlText w:val="%3."/>
      <w:lvlJc w:val="left"/>
      <w:pPr>
        <w:ind w:left="2550" w:hanging="390"/>
      </w:pPr>
      <w:rPr>
        <w:rFonts w:ascii="Arial" w:eastAsiaTheme="minorHAnsi" w:hAnsi="Arial" w:cs="Arial" w:hint="default"/>
        <w:color w:val="auto"/>
        <w:sz w:val="24"/>
      </w:rPr>
    </w:lvl>
    <w:lvl w:ilvl="3">
      <w:start w:val="3"/>
      <w:numFmt w:val="decimal"/>
      <w:lvlText w:val="%4"/>
      <w:lvlJc w:val="left"/>
      <w:pPr>
        <w:ind w:left="3285" w:hanging="405"/>
      </w:pPr>
      <w:rPr>
        <w:rFonts w:hint="default"/>
      </w:rPr>
    </w:lvl>
    <w:lvl w:ilvl="4">
      <w:start w:val="3"/>
      <w:numFmt w:val="decimal"/>
      <w:lvlText w:val="%5"/>
      <w:lvlJc w:val="left"/>
      <w:pPr>
        <w:ind w:left="4005" w:hanging="405"/>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14566648"/>
    <w:multiLevelType w:val="multilevel"/>
    <w:tmpl w:val="EAC2C810"/>
    <w:lvl w:ilvl="0">
      <w:start w:val="1"/>
      <w:numFmt w:val="bullet"/>
      <w:lvlText w:val=""/>
      <w:lvlJc w:val="left"/>
      <w:pPr>
        <w:ind w:left="1080" w:hanging="360"/>
      </w:pPr>
      <w:rPr>
        <w:rFonts w:ascii="Symbol" w:hAnsi="Symbol" w:hint="default"/>
      </w:rPr>
    </w:lvl>
    <w:lvl w:ilvl="1">
      <w:start w:val="1"/>
      <w:numFmt w:val="bullet"/>
      <w:lvlText w:val=""/>
      <w:lvlJc w:val="left"/>
      <w:pPr>
        <w:ind w:left="1647" w:hanging="360"/>
      </w:pPr>
      <w:rPr>
        <w:rFonts w:ascii="Wingdings" w:hAnsi="Wingdings" w:hint="default"/>
        <w:b w:val="0"/>
      </w:rPr>
    </w:lvl>
    <w:lvl w:ilvl="2">
      <w:start w:val="1"/>
      <w:numFmt w:val="bullet"/>
      <w:lvlText w:val=""/>
      <w:lvlJc w:val="left"/>
      <w:pPr>
        <w:ind w:left="2574" w:hanging="720"/>
      </w:pPr>
      <w:rPr>
        <w:rFonts w:ascii="Wingdings" w:hAnsi="Wingdings" w:hint="default"/>
        <w:i w:val="0"/>
      </w:rPr>
    </w:lvl>
    <w:lvl w:ilvl="3">
      <w:start w:val="1"/>
      <w:numFmt w:val="decimal"/>
      <w:lvlText w:val="%1.%2.%3.%4"/>
      <w:lvlJc w:val="left"/>
      <w:pPr>
        <w:ind w:left="3501" w:hanging="108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1" w15:restartNumberingAfterBreak="0">
    <w:nsid w:val="16EB7AB5"/>
    <w:multiLevelType w:val="hybridMultilevel"/>
    <w:tmpl w:val="110A0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6F60A58"/>
    <w:multiLevelType w:val="hybridMultilevel"/>
    <w:tmpl w:val="6284CBF6"/>
    <w:lvl w:ilvl="0" w:tplc="247ADBD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7E569D3"/>
    <w:multiLevelType w:val="hybridMultilevel"/>
    <w:tmpl w:val="1D1C159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4" w15:restartNumberingAfterBreak="0">
    <w:nsid w:val="18CC022A"/>
    <w:multiLevelType w:val="hybridMultilevel"/>
    <w:tmpl w:val="5DF05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A821505"/>
    <w:multiLevelType w:val="hybridMultilevel"/>
    <w:tmpl w:val="5106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A9B63EE"/>
    <w:multiLevelType w:val="hybridMultilevel"/>
    <w:tmpl w:val="BE322D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B7A4DFD"/>
    <w:multiLevelType w:val="hybridMultilevel"/>
    <w:tmpl w:val="62D64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BB4721D"/>
    <w:multiLevelType w:val="hybridMultilevel"/>
    <w:tmpl w:val="423E9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DE1735D"/>
    <w:multiLevelType w:val="multilevel"/>
    <w:tmpl w:val="E962DA52"/>
    <w:lvl w:ilvl="0">
      <w:start w:val="20"/>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E6D7BFF"/>
    <w:multiLevelType w:val="hybridMultilevel"/>
    <w:tmpl w:val="39C83CB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11699B"/>
    <w:multiLevelType w:val="hybridMultilevel"/>
    <w:tmpl w:val="567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18F23AB"/>
    <w:multiLevelType w:val="hybridMultilevel"/>
    <w:tmpl w:val="F00A59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311024E"/>
    <w:multiLevelType w:val="hybridMultilevel"/>
    <w:tmpl w:val="44FE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1347F1"/>
    <w:multiLevelType w:val="hybridMultilevel"/>
    <w:tmpl w:val="B21C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031A32"/>
    <w:multiLevelType w:val="multilevel"/>
    <w:tmpl w:val="D308775A"/>
    <w:lvl w:ilvl="0">
      <w:start w:val="16"/>
      <w:numFmt w:val="decimal"/>
      <w:lvlText w:val="%1"/>
      <w:lvlJc w:val="left"/>
      <w:pPr>
        <w:ind w:left="460" w:hanging="460"/>
      </w:pPr>
      <w:rPr>
        <w:rFonts w:hint="default"/>
      </w:rPr>
    </w:lvl>
    <w:lvl w:ilvl="1">
      <w:start w:val="2"/>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F54BBC"/>
    <w:multiLevelType w:val="hybridMultilevel"/>
    <w:tmpl w:val="5FE0A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B790662"/>
    <w:multiLevelType w:val="multilevel"/>
    <w:tmpl w:val="FB72F07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DAA073C"/>
    <w:multiLevelType w:val="hybridMultilevel"/>
    <w:tmpl w:val="CF1C0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E3156DD"/>
    <w:multiLevelType w:val="hybridMultilevel"/>
    <w:tmpl w:val="7352A1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791C22"/>
    <w:multiLevelType w:val="hybridMultilevel"/>
    <w:tmpl w:val="17E4F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0FB39A2"/>
    <w:multiLevelType w:val="multilevel"/>
    <w:tmpl w:val="80023708"/>
    <w:lvl w:ilvl="0">
      <w:start w:val="1"/>
      <w:numFmt w:val="bullet"/>
      <w:lvlText w:val=""/>
      <w:lvlJc w:val="left"/>
      <w:pPr>
        <w:ind w:left="2160" w:hanging="360"/>
      </w:pPr>
      <w:rPr>
        <w:rFonts w:ascii="Symbol" w:hAnsi="Symbol" w:hint="default"/>
      </w:rPr>
    </w:lvl>
    <w:lvl w:ilvl="1">
      <w:start w:val="1"/>
      <w:numFmt w:val="decimal"/>
      <w:lvlText w:val="%1.%2"/>
      <w:lvlJc w:val="left"/>
      <w:pPr>
        <w:ind w:left="2727" w:hanging="360"/>
      </w:pPr>
      <w:rPr>
        <w:rFonts w:hint="default"/>
        <w:b w:val="0"/>
      </w:rPr>
    </w:lvl>
    <w:lvl w:ilvl="2">
      <w:start w:val="1"/>
      <w:numFmt w:val="decimal"/>
      <w:lvlText w:val="%1.%2.%3"/>
      <w:lvlJc w:val="left"/>
      <w:pPr>
        <w:ind w:left="3654" w:hanging="720"/>
      </w:pPr>
      <w:rPr>
        <w:rFonts w:hint="default"/>
      </w:rPr>
    </w:lvl>
    <w:lvl w:ilvl="3">
      <w:start w:val="1"/>
      <w:numFmt w:val="decimal"/>
      <w:lvlText w:val="%1.%2.%3.%4"/>
      <w:lvlJc w:val="left"/>
      <w:pPr>
        <w:ind w:left="458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69" w:hanging="1800"/>
      </w:pPr>
      <w:rPr>
        <w:rFonts w:hint="default"/>
      </w:rPr>
    </w:lvl>
    <w:lvl w:ilvl="8">
      <w:start w:val="1"/>
      <w:numFmt w:val="decimal"/>
      <w:lvlText w:val="%1.%2.%3.%4.%5.%6.%7.%8.%9"/>
      <w:lvlJc w:val="left"/>
      <w:pPr>
        <w:ind w:left="8136" w:hanging="1800"/>
      </w:pPr>
      <w:rPr>
        <w:rFonts w:hint="default"/>
      </w:rPr>
    </w:lvl>
  </w:abstractNum>
  <w:abstractNum w:abstractNumId="42" w15:restartNumberingAfterBreak="0">
    <w:nsid w:val="32121FA5"/>
    <w:multiLevelType w:val="hybridMultilevel"/>
    <w:tmpl w:val="8EE09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3046C0C"/>
    <w:multiLevelType w:val="hybridMultilevel"/>
    <w:tmpl w:val="B0461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31D29FA"/>
    <w:multiLevelType w:val="multilevel"/>
    <w:tmpl w:val="80023708"/>
    <w:lvl w:ilvl="0">
      <w:start w:val="1"/>
      <w:numFmt w:val="bullet"/>
      <w:lvlText w:val=""/>
      <w:lvlJc w:val="left"/>
      <w:pPr>
        <w:ind w:left="1287" w:hanging="360"/>
      </w:pPr>
      <w:rPr>
        <w:rFonts w:ascii="Symbol" w:hAnsi="Symbol" w:hint="default"/>
      </w:rPr>
    </w:lvl>
    <w:lvl w:ilvl="1">
      <w:start w:val="1"/>
      <w:numFmt w:val="decimal"/>
      <w:lvlText w:val="%1.%2"/>
      <w:lvlJc w:val="left"/>
      <w:pPr>
        <w:ind w:left="1854" w:hanging="360"/>
      </w:pPr>
      <w:rPr>
        <w:rFonts w:hint="default"/>
        <w:b w:val="0"/>
      </w:rPr>
    </w:lvl>
    <w:lvl w:ilvl="2">
      <w:start w:val="1"/>
      <w:numFmt w:val="decimal"/>
      <w:lvlText w:val="%1.%2.%3"/>
      <w:lvlJc w:val="left"/>
      <w:pPr>
        <w:ind w:left="2781"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275" w:hanging="1080"/>
      </w:pPr>
      <w:rPr>
        <w:rFonts w:hint="default"/>
      </w:rPr>
    </w:lvl>
    <w:lvl w:ilvl="5">
      <w:start w:val="1"/>
      <w:numFmt w:val="decimal"/>
      <w:lvlText w:val="%1.%2.%3.%4.%5.%6"/>
      <w:lvlJc w:val="left"/>
      <w:pPr>
        <w:ind w:left="5202" w:hanging="144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696" w:hanging="1800"/>
      </w:pPr>
      <w:rPr>
        <w:rFonts w:hint="default"/>
      </w:rPr>
    </w:lvl>
    <w:lvl w:ilvl="8">
      <w:start w:val="1"/>
      <w:numFmt w:val="decimal"/>
      <w:lvlText w:val="%1.%2.%3.%4.%5.%6.%7.%8.%9"/>
      <w:lvlJc w:val="left"/>
      <w:pPr>
        <w:ind w:left="7263" w:hanging="1800"/>
      </w:pPr>
      <w:rPr>
        <w:rFonts w:hint="default"/>
      </w:rPr>
    </w:lvl>
  </w:abstractNum>
  <w:abstractNum w:abstractNumId="45" w15:restartNumberingAfterBreak="0">
    <w:nsid w:val="331F67E0"/>
    <w:multiLevelType w:val="hybridMultilevel"/>
    <w:tmpl w:val="1D4C73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3935C21"/>
    <w:multiLevelType w:val="hybridMultilevel"/>
    <w:tmpl w:val="37120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3B60040"/>
    <w:multiLevelType w:val="hybridMultilevel"/>
    <w:tmpl w:val="67826E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64E7C49"/>
    <w:multiLevelType w:val="hybridMultilevel"/>
    <w:tmpl w:val="9558D9D2"/>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9" w15:restartNumberingAfterBreak="0">
    <w:nsid w:val="37685CCA"/>
    <w:multiLevelType w:val="hybridMultilevel"/>
    <w:tmpl w:val="0B6EC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A1D20FD"/>
    <w:multiLevelType w:val="hybridMultilevel"/>
    <w:tmpl w:val="A63E0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A340F40"/>
    <w:multiLevelType w:val="hybridMultilevel"/>
    <w:tmpl w:val="54D8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B352FE7"/>
    <w:multiLevelType w:val="hybridMultilevel"/>
    <w:tmpl w:val="E872F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D6C0DCA"/>
    <w:multiLevelType w:val="multilevel"/>
    <w:tmpl w:val="CC7400A0"/>
    <w:lvl w:ilvl="0">
      <w:start w:val="8"/>
      <w:numFmt w:val="decimal"/>
      <w:lvlText w:val="%1."/>
      <w:lvlJc w:val="left"/>
      <w:pPr>
        <w:ind w:left="400" w:hanging="40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3E5D44C6"/>
    <w:multiLevelType w:val="hybridMultilevel"/>
    <w:tmpl w:val="5546C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0216C88"/>
    <w:multiLevelType w:val="multilevel"/>
    <w:tmpl w:val="C74EB0E8"/>
    <w:lvl w:ilvl="0">
      <w:start w:val="10"/>
      <w:numFmt w:val="decimal"/>
      <w:lvlText w:val="%1."/>
      <w:lvlJc w:val="left"/>
      <w:pPr>
        <w:ind w:left="530" w:hanging="530"/>
      </w:pPr>
      <w:rPr>
        <w:rFonts w:hint="default"/>
      </w:rPr>
    </w:lvl>
    <w:lvl w:ilvl="1">
      <w:start w:val="1"/>
      <w:numFmt w:val="decimal"/>
      <w:lvlText w:val="%1.%2."/>
      <w:lvlJc w:val="left"/>
      <w:pPr>
        <w:ind w:left="720" w:hanging="720"/>
      </w:pPr>
      <w:rPr>
        <w:rFonts w:ascii="Arial" w:hAnsi="Arial" w:cs="Arial" w:hint="default"/>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3153FCF"/>
    <w:multiLevelType w:val="multilevel"/>
    <w:tmpl w:val="38DA7ECA"/>
    <w:lvl w:ilvl="0">
      <w:start w:val="7"/>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4A23F10"/>
    <w:multiLevelType w:val="hybridMultilevel"/>
    <w:tmpl w:val="7996F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6FD2284"/>
    <w:multiLevelType w:val="hybridMultilevel"/>
    <w:tmpl w:val="A91C4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DE59E3"/>
    <w:multiLevelType w:val="hybridMultilevel"/>
    <w:tmpl w:val="32344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105175"/>
    <w:multiLevelType w:val="multilevel"/>
    <w:tmpl w:val="F0B87DDC"/>
    <w:lvl w:ilvl="0">
      <w:start w:val="7"/>
      <w:numFmt w:val="decimal"/>
      <w:lvlText w:val="%1."/>
      <w:lvlJc w:val="left"/>
      <w:pPr>
        <w:ind w:left="400" w:hanging="400"/>
      </w:pPr>
      <w:rPr>
        <w:rFonts w:hint="default"/>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48AA5AC2"/>
    <w:multiLevelType w:val="hybridMultilevel"/>
    <w:tmpl w:val="2C6E0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8EC5A80"/>
    <w:multiLevelType w:val="multilevel"/>
    <w:tmpl w:val="3C96DA1A"/>
    <w:lvl w:ilvl="0">
      <w:start w:val="1"/>
      <w:numFmt w:val="bullet"/>
      <w:lvlText w:val=""/>
      <w:lvlJc w:val="left"/>
      <w:pPr>
        <w:ind w:left="-522" w:hanging="360"/>
      </w:pPr>
      <w:rPr>
        <w:rFonts w:ascii="Symbol" w:hAnsi="Symbol" w:hint="default"/>
      </w:rPr>
    </w:lvl>
    <w:lvl w:ilvl="1">
      <w:start w:val="1"/>
      <w:numFmt w:val="decimal"/>
      <w:lvlText w:val="%1.%2"/>
      <w:lvlJc w:val="left"/>
      <w:pPr>
        <w:ind w:left="45" w:hanging="360"/>
      </w:pPr>
      <w:rPr>
        <w:rFonts w:hint="default"/>
        <w:b w:val="0"/>
      </w:rPr>
    </w:lvl>
    <w:lvl w:ilvl="2">
      <w:start w:val="1"/>
      <w:numFmt w:val="decimal"/>
      <w:lvlText w:val="%1.%2.%3"/>
      <w:lvlJc w:val="left"/>
      <w:pPr>
        <w:ind w:left="972" w:hanging="720"/>
      </w:pPr>
      <w:rPr>
        <w:rFonts w:hint="default"/>
      </w:rPr>
    </w:lvl>
    <w:lvl w:ilvl="3">
      <w:start w:val="1"/>
      <w:numFmt w:val="decimal"/>
      <w:lvlText w:val="%1.%2.%3.%4"/>
      <w:lvlJc w:val="left"/>
      <w:pPr>
        <w:ind w:left="1899" w:hanging="1080"/>
      </w:pPr>
      <w:rPr>
        <w:rFonts w:hint="default"/>
      </w:rPr>
    </w:lvl>
    <w:lvl w:ilvl="4">
      <w:start w:val="1"/>
      <w:numFmt w:val="decimal"/>
      <w:lvlText w:val="%1.%2.%3.%4.%5"/>
      <w:lvlJc w:val="left"/>
      <w:pPr>
        <w:ind w:left="2466" w:hanging="1080"/>
      </w:pPr>
      <w:rPr>
        <w:rFonts w:hint="default"/>
      </w:rPr>
    </w:lvl>
    <w:lvl w:ilvl="5">
      <w:start w:val="1"/>
      <w:numFmt w:val="decimal"/>
      <w:lvlText w:val="%1.%2.%3.%4.%5.%6"/>
      <w:lvlJc w:val="left"/>
      <w:pPr>
        <w:ind w:left="3393"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454" w:hanging="1800"/>
      </w:pPr>
      <w:rPr>
        <w:rFonts w:hint="default"/>
      </w:rPr>
    </w:lvl>
  </w:abstractNum>
  <w:abstractNum w:abstractNumId="63" w15:restartNumberingAfterBreak="0">
    <w:nsid w:val="4DC67833"/>
    <w:multiLevelType w:val="hybridMultilevel"/>
    <w:tmpl w:val="20CC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E2106F0"/>
    <w:multiLevelType w:val="hybridMultilevel"/>
    <w:tmpl w:val="AD86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F728DF"/>
    <w:multiLevelType w:val="multilevel"/>
    <w:tmpl w:val="78CC9B90"/>
    <w:lvl w:ilvl="0">
      <w:start w:val="1"/>
      <w:numFmt w:val="decimal"/>
      <w:lvlText w:val="%1."/>
      <w:lvlJc w:val="left"/>
      <w:pPr>
        <w:ind w:left="1287" w:hanging="567"/>
      </w:pPr>
      <w:rPr>
        <w:rFonts w:hint="default"/>
      </w:rPr>
    </w:lvl>
    <w:lvl w:ilvl="1">
      <w:start w:val="1"/>
      <w:numFmt w:val="bullet"/>
      <w:lvlText w:val=""/>
      <w:lvlJc w:val="left"/>
      <w:pPr>
        <w:ind w:left="1854" w:hanging="567"/>
      </w:pPr>
      <w:rPr>
        <w:rFonts w:ascii="Symbol" w:hAnsi="Symbol" w:hint="default"/>
        <w:i w:val="0"/>
      </w:rPr>
    </w:lvl>
    <w:lvl w:ilvl="2">
      <w:start w:val="1"/>
      <w:numFmt w:val="bullet"/>
      <w:lvlText w:val=""/>
      <w:lvlJc w:val="left"/>
      <w:pPr>
        <w:ind w:left="2421" w:hanging="567"/>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6" w15:restartNumberingAfterBreak="0">
    <w:nsid w:val="4FD72168"/>
    <w:multiLevelType w:val="hybridMultilevel"/>
    <w:tmpl w:val="A0C05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0E06B11"/>
    <w:multiLevelType w:val="multilevel"/>
    <w:tmpl w:val="155A7A54"/>
    <w:lvl w:ilvl="0">
      <w:start w:val="7"/>
      <w:numFmt w:val="decimal"/>
      <w:lvlText w:val="%1"/>
      <w:lvlJc w:val="left"/>
      <w:pPr>
        <w:ind w:left="530" w:hanging="530"/>
      </w:pPr>
      <w:rPr>
        <w:rFonts w:hint="default"/>
      </w:rPr>
    </w:lvl>
    <w:lvl w:ilvl="1">
      <w:start w:val="9"/>
      <w:numFmt w:val="decimal"/>
      <w:lvlText w:val="%1.%2"/>
      <w:lvlJc w:val="left"/>
      <w:pPr>
        <w:ind w:left="530" w:hanging="53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1E7602A"/>
    <w:multiLevelType w:val="multilevel"/>
    <w:tmpl w:val="F0269DD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i w:val="0"/>
      </w:rPr>
    </w:lvl>
    <w:lvl w:ilvl="2">
      <w:start w:val="1"/>
      <w:numFmt w:val="bullet"/>
      <w:lvlText w:val=""/>
      <w:lvlJc w:val="left"/>
      <w:pPr>
        <w:ind w:left="1701" w:hanging="567"/>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2CB6FC2"/>
    <w:multiLevelType w:val="hybridMultilevel"/>
    <w:tmpl w:val="87B4A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4034D5F"/>
    <w:multiLevelType w:val="hybridMultilevel"/>
    <w:tmpl w:val="10526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4075FEE"/>
    <w:multiLevelType w:val="multilevel"/>
    <w:tmpl w:val="1346C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54450FEA"/>
    <w:multiLevelType w:val="hybridMultilevel"/>
    <w:tmpl w:val="8720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557C4E95"/>
    <w:multiLevelType w:val="hybridMultilevel"/>
    <w:tmpl w:val="F65A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C470D8"/>
    <w:multiLevelType w:val="multilevel"/>
    <w:tmpl w:val="FE50E240"/>
    <w:lvl w:ilvl="0">
      <w:start w:val="1"/>
      <w:numFmt w:val="decimal"/>
      <w:lvlText w:val="%1."/>
      <w:lvlJc w:val="left"/>
      <w:pPr>
        <w:tabs>
          <w:tab w:val="num" w:pos="1080"/>
        </w:tabs>
        <w:ind w:left="1080" w:hanging="360"/>
      </w:pPr>
    </w:lvl>
    <w:lvl w:ilvl="1">
      <w:start w:val="19"/>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5" w15:restartNumberingAfterBreak="0">
    <w:nsid w:val="56FE1D73"/>
    <w:multiLevelType w:val="multilevel"/>
    <w:tmpl w:val="F3D4A298"/>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87E1B3E"/>
    <w:multiLevelType w:val="hybridMultilevel"/>
    <w:tmpl w:val="BECC1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9170B0E"/>
    <w:multiLevelType w:val="multilevel"/>
    <w:tmpl w:val="B70E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9FE3FC1"/>
    <w:multiLevelType w:val="hybridMultilevel"/>
    <w:tmpl w:val="28688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5BA056F4"/>
    <w:multiLevelType w:val="hybridMultilevel"/>
    <w:tmpl w:val="DBCA6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C8B0EAD"/>
    <w:multiLevelType w:val="hybridMultilevel"/>
    <w:tmpl w:val="7D442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DB1093B"/>
    <w:multiLevelType w:val="multilevel"/>
    <w:tmpl w:val="78CC9B9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i w:val="0"/>
      </w:rPr>
    </w:lvl>
    <w:lvl w:ilvl="2">
      <w:start w:val="1"/>
      <w:numFmt w:val="bullet"/>
      <w:lvlText w:val=""/>
      <w:lvlJc w:val="left"/>
      <w:pPr>
        <w:ind w:left="1701"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FBE52F7"/>
    <w:multiLevelType w:val="hybridMultilevel"/>
    <w:tmpl w:val="1EECC15E"/>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7B146D"/>
    <w:multiLevelType w:val="hybridMultilevel"/>
    <w:tmpl w:val="7AA23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18329CD"/>
    <w:multiLevelType w:val="multilevel"/>
    <w:tmpl w:val="A02C61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5" w15:restartNumberingAfterBreak="0">
    <w:nsid w:val="648052B3"/>
    <w:multiLevelType w:val="hybridMultilevel"/>
    <w:tmpl w:val="AEA2F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6005599"/>
    <w:multiLevelType w:val="hybridMultilevel"/>
    <w:tmpl w:val="2E443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6738144C"/>
    <w:multiLevelType w:val="hybridMultilevel"/>
    <w:tmpl w:val="B1988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6B252A1C"/>
    <w:multiLevelType w:val="hybridMultilevel"/>
    <w:tmpl w:val="70B8D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D663EB0"/>
    <w:multiLevelType w:val="hybridMultilevel"/>
    <w:tmpl w:val="5A30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E2E2346"/>
    <w:multiLevelType w:val="hybridMultilevel"/>
    <w:tmpl w:val="61BAB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EF904E0"/>
    <w:multiLevelType w:val="hybridMultilevel"/>
    <w:tmpl w:val="82B61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04D180F"/>
    <w:multiLevelType w:val="hybridMultilevel"/>
    <w:tmpl w:val="3FECB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10B0627"/>
    <w:multiLevelType w:val="hybridMultilevel"/>
    <w:tmpl w:val="5590E2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11D38F7"/>
    <w:multiLevelType w:val="hybridMultilevel"/>
    <w:tmpl w:val="268C4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71DB2BCD"/>
    <w:multiLevelType w:val="multilevel"/>
    <w:tmpl w:val="0C4AF8E6"/>
    <w:lvl w:ilvl="0">
      <w:start w:val="20"/>
      <w:numFmt w:val="decimal"/>
      <w:lvlText w:val="%1."/>
      <w:lvlJc w:val="left"/>
      <w:pPr>
        <w:ind w:left="530" w:hanging="5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2625F03"/>
    <w:multiLevelType w:val="hybridMultilevel"/>
    <w:tmpl w:val="C1705D36"/>
    <w:lvl w:ilvl="0" w:tplc="38240674">
      <w:start w:val="1"/>
      <w:numFmt w:val="decimal"/>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73D3348E"/>
    <w:multiLevelType w:val="multilevel"/>
    <w:tmpl w:val="B422EC2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7706746"/>
    <w:multiLevelType w:val="multilevel"/>
    <w:tmpl w:val="57084B5C"/>
    <w:lvl w:ilvl="0">
      <w:start w:val="9"/>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83D01D0"/>
    <w:multiLevelType w:val="hybridMultilevel"/>
    <w:tmpl w:val="924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AAC6A05"/>
    <w:multiLevelType w:val="hybridMultilevel"/>
    <w:tmpl w:val="08621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ACB1671"/>
    <w:multiLevelType w:val="hybridMultilevel"/>
    <w:tmpl w:val="50FAF4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B716F44"/>
    <w:multiLevelType w:val="hybridMultilevel"/>
    <w:tmpl w:val="A5EE2A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E2E7185"/>
    <w:multiLevelType w:val="multilevel"/>
    <w:tmpl w:val="BBB82EA0"/>
    <w:lvl w:ilvl="0">
      <w:start w:val="21"/>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6197031">
    <w:abstractNumId w:val="81"/>
  </w:num>
  <w:num w:numId="2" w16cid:durableId="990715359">
    <w:abstractNumId w:val="68"/>
  </w:num>
  <w:num w:numId="3" w16cid:durableId="2087920825">
    <w:abstractNumId w:val="62"/>
  </w:num>
  <w:num w:numId="4" w16cid:durableId="1019087647">
    <w:abstractNumId w:val="41"/>
  </w:num>
  <w:num w:numId="5" w16cid:durableId="928738544">
    <w:abstractNumId w:val="44"/>
  </w:num>
  <w:num w:numId="6" w16cid:durableId="512381898">
    <w:abstractNumId w:val="27"/>
  </w:num>
  <w:num w:numId="7" w16cid:durableId="160971224">
    <w:abstractNumId w:val="10"/>
  </w:num>
  <w:num w:numId="8" w16cid:durableId="1830899107">
    <w:abstractNumId w:val="24"/>
  </w:num>
  <w:num w:numId="9" w16cid:durableId="248000899">
    <w:abstractNumId w:val="85"/>
  </w:num>
  <w:num w:numId="10" w16cid:durableId="2006203885">
    <w:abstractNumId w:val="46"/>
  </w:num>
  <w:num w:numId="11" w16cid:durableId="868375851">
    <w:abstractNumId w:val="78"/>
  </w:num>
  <w:num w:numId="12" w16cid:durableId="674575927">
    <w:abstractNumId w:val="25"/>
  </w:num>
  <w:num w:numId="13" w16cid:durableId="2061978118">
    <w:abstractNumId w:val="70"/>
  </w:num>
  <w:num w:numId="14" w16cid:durableId="1861502451">
    <w:abstractNumId w:val="1"/>
  </w:num>
  <w:num w:numId="15" w16cid:durableId="1989354809">
    <w:abstractNumId w:val="20"/>
  </w:num>
  <w:num w:numId="16" w16cid:durableId="1540045410">
    <w:abstractNumId w:val="96"/>
  </w:num>
  <w:num w:numId="17" w16cid:durableId="1295520280">
    <w:abstractNumId w:val="17"/>
  </w:num>
  <w:num w:numId="18" w16cid:durableId="1225874870">
    <w:abstractNumId w:val="88"/>
  </w:num>
  <w:num w:numId="19" w16cid:durableId="107898001">
    <w:abstractNumId w:val="101"/>
  </w:num>
  <w:num w:numId="20" w16cid:durableId="1795442793">
    <w:abstractNumId w:val="28"/>
  </w:num>
  <w:num w:numId="21" w16cid:durableId="1178233478">
    <w:abstractNumId w:val="82"/>
  </w:num>
  <w:num w:numId="22" w16cid:durableId="1464544814">
    <w:abstractNumId w:val="31"/>
  </w:num>
  <w:num w:numId="23" w16cid:durableId="603462012">
    <w:abstractNumId w:val="49"/>
  </w:num>
  <w:num w:numId="24" w16cid:durableId="1208223843">
    <w:abstractNumId w:val="100"/>
  </w:num>
  <w:num w:numId="25" w16cid:durableId="1940916966">
    <w:abstractNumId w:val="51"/>
  </w:num>
  <w:num w:numId="26" w16cid:durableId="486284048">
    <w:abstractNumId w:val="63"/>
  </w:num>
  <w:num w:numId="27" w16cid:durableId="145779682">
    <w:abstractNumId w:val="0"/>
  </w:num>
  <w:num w:numId="28" w16cid:durableId="1736510058">
    <w:abstractNumId w:val="99"/>
  </w:num>
  <w:num w:numId="29" w16cid:durableId="1354502654">
    <w:abstractNumId w:val="57"/>
  </w:num>
  <w:num w:numId="30" w16cid:durableId="1338464677">
    <w:abstractNumId w:val="39"/>
  </w:num>
  <w:num w:numId="31" w16cid:durableId="1619412463">
    <w:abstractNumId w:val="90"/>
  </w:num>
  <w:num w:numId="32" w16cid:durableId="96563502">
    <w:abstractNumId w:val="79"/>
  </w:num>
  <w:num w:numId="33" w16cid:durableId="964698635">
    <w:abstractNumId w:val="13"/>
  </w:num>
  <w:num w:numId="34" w16cid:durableId="1702512203">
    <w:abstractNumId w:val="12"/>
  </w:num>
  <w:num w:numId="35" w16cid:durableId="1639531624">
    <w:abstractNumId w:val="33"/>
  </w:num>
  <w:num w:numId="36" w16cid:durableId="2043438085">
    <w:abstractNumId w:val="45"/>
  </w:num>
  <w:num w:numId="37" w16cid:durableId="18550209">
    <w:abstractNumId w:val="102"/>
  </w:num>
  <w:num w:numId="38" w16cid:durableId="697311667">
    <w:abstractNumId w:val="77"/>
  </w:num>
  <w:num w:numId="39" w16cid:durableId="1910917846">
    <w:abstractNumId w:val="71"/>
  </w:num>
  <w:num w:numId="40" w16cid:durableId="1459453290">
    <w:abstractNumId w:val="18"/>
  </w:num>
  <w:num w:numId="41" w16cid:durableId="1330789995">
    <w:abstractNumId w:val="64"/>
  </w:num>
  <w:num w:numId="42" w16cid:durableId="667054892">
    <w:abstractNumId w:val="73"/>
  </w:num>
  <w:num w:numId="43" w16cid:durableId="451024840">
    <w:abstractNumId w:val="7"/>
  </w:num>
  <w:num w:numId="44" w16cid:durableId="1596790224">
    <w:abstractNumId w:val="34"/>
  </w:num>
  <w:num w:numId="45" w16cid:durableId="802045965">
    <w:abstractNumId w:val="97"/>
  </w:num>
  <w:num w:numId="46" w16cid:durableId="1912932105">
    <w:abstractNumId w:val="32"/>
  </w:num>
  <w:num w:numId="47" w16cid:durableId="166290741">
    <w:abstractNumId w:val="5"/>
  </w:num>
  <w:num w:numId="48" w16cid:durableId="37122708">
    <w:abstractNumId w:val="8"/>
  </w:num>
  <w:num w:numId="49" w16cid:durableId="1766536118">
    <w:abstractNumId w:val="4"/>
  </w:num>
  <w:num w:numId="50" w16cid:durableId="228923116">
    <w:abstractNumId w:val="74"/>
  </w:num>
  <w:num w:numId="51" w16cid:durableId="910580356">
    <w:abstractNumId w:val="84"/>
  </w:num>
  <w:num w:numId="52" w16cid:durableId="148064262">
    <w:abstractNumId w:val="40"/>
  </w:num>
  <w:num w:numId="53" w16cid:durableId="61022705">
    <w:abstractNumId w:val="15"/>
  </w:num>
  <w:num w:numId="54" w16cid:durableId="881207175">
    <w:abstractNumId w:val="91"/>
  </w:num>
  <w:num w:numId="55" w16cid:durableId="1996106485">
    <w:abstractNumId w:val="80"/>
  </w:num>
  <w:num w:numId="56" w16cid:durableId="1570266938">
    <w:abstractNumId w:val="76"/>
  </w:num>
  <w:num w:numId="57" w16cid:durableId="941187572">
    <w:abstractNumId w:val="92"/>
  </w:num>
  <w:num w:numId="58" w16cid:durableId="2038070959">
    <w:abstractNumId w:val="89"/>
  </w:num>
  <w:num w:numId="59" w16cid:durableId="1753502058">
    <w:abstractNumId w:val="59"/>
  </w:num>
  <w:num w:numId="60" w16cid:durableId="1904215198">
    <w:abstractNumId w:val="61"/>
  </w:num>
  <w:num w:numId="61" w16cid:durableId="1373963765">
    <w:abstractNumId w:val="6"/>
  </w:num>
  <w:num w:numId="62" w16cid:durableId="395201731">
    <w:abstractNumId w:val="43"/>
  </w:num>
  <w:num w:numId="63" w16cid:durableId="1136144318">
    <w:abstractNumId w:val="38"/>
  </w:num>
  <w:num w:numId="64" w16cid:durableId="1532301367">
    <w:abstractNumId w:val="86"/>
  </w:num>
  <w:num w:numId="65" w16cid:durableId="1516114198">
    <w:abstractNumId w:val="66"/>
  </w:num>
  <w:num w:numId="66" w16cid:durableId="908269390">
    <w:abstractNumId w:val="19"/>
  </w:num>
  <w:num w:numId="67" w16cid:durableId="459495484">
    <w:abstractNumId w:val="48"/>
  </w:num>
  <w:num w:numId="68" w16cid:durableId="269047337">
    <w:abstractNumId w:val="52"/>
  </w:num>
  <w:num w:numId="69" w16cid:durableId="619148849">
    <w:abstractNumId w:val="22"/>
  </w:num>
  <w:num w:numId="70" w16cid:durableId="1916667476">
    <w:abstractNumId w:val="93"/>
  </w:num>
  <w:num w:numId="71" w16cid:durableId="2119057226">
    <w:abstractNumId w:val="23"/>
  </w:num>
  <w:num w:numId="72" w16cid:durableId="166134180">
    <w:abstractNumId w:val="65"/>
  </w:num>
  <w:num w:numId="73" w16cid:durableId="2061123222">
    <w:abstractNumId w:val="54"/>
  </w:num>
  <w:num w:numId="74" w16cid:durableId="636184051">
    <w:abstractNumId w:val="50"/>
  </w:num>
  <w:num w:numId="75" w16cid:durableId="562178167">
    <w:abstractNumId w:val="87"/>
  </w:num>
  <w:num w:numId="76" w16cid:durableId="1612009431">
    <w:abstractNumId w:val="30"/>
  </w:num>
  <w:num w:numId="77" w16cid:durableId="1396664300">
    <w:abstractNumId w:val="3"/>
  </w:num>
  <w:num w:numId="78" w16cid:durableId="1680425862">
    <w:abstractNumId w:val="58"/>
  </w:num>
  <w:num w:numId="79" w16cid:durableId="1581524921">
    <w:abstractNumId w:val="47"/>
  </w:num>
  <w:num w:numId="80" w16cid:durableId="5600675">
    <w:abstractNumId w:val="9"/>
  </w:num>
  <w:num w:numId="81" w16cid:durableId="2058583132">
    <w:abstractNumId w:val="21"/>
  </w:num>
  <w:num w:numId="82" w16cid:durableId="1408192305">
    <w:abstractNumId w:val="72"/>
  </w:num>
  <w:num w:numId="83" w16cid:durableId="558902948">
    <w:abstractNumId w:val="94"/>
  </w:num>
  <w:num w:numId="84" w16cid:durableId="1848791843">
    <w:abstractNumId w:val="83"/>
  </w:num>
  <w:num w:numId="85" w16cid:durableId="1529223835">
    <w:abstractNumId w:val="42"/>
  </w:num>
  <w:num w:numId="86" w16cid:durableId="1326713608">
    <w:abstractNumId w:val="14"/>
  </w:num>
  <w:num w:numId="87" w16cid:durableId="1518887960">
    <w:abstractNumId w:val="60"/>
  </w:num>
  <w:num w:numId="88" w16cid:durableId="1975135756">
    <w:abstractNumId w:val="53"/>
  </w:num>
  <w:num w:numId="89" w16cid:durableId="706373941">
    <w:abstractNumId w:val="75"/>
  </w:num>
  <w:num w:numId="90" w16cid:durableId="1029717529">
    <w:abstractNumId w:val="98"/>
  </w:num>
  <w:num w:numId="91" w16cid:durableId="129714910">
    <w:abstractNumId w:val="55"/>
  </w:num>
  <w:num w:numId="92" w16cid:durableId="1470514874">
    <w:abstractNumId w:val="67"/>
  </w:num>
  <w:num w:numId="93" w16cid:durableId="58402106">
    <w:abstractNumId w:val="56"/>
  </w:num>
  <w:num w:numId="94" w16cid:durableId="1501503764">
    <w:abstractNumId w:val="37"/>
  </w:num>
  <w:num w:numId="95" w16cid:durableId="460267435">
    <w:abstractNumId w:val="11"/>
  </w:num>
  <w:num w:numId="96" w16cid:durableId="1132753854">
    <w:abstractNumId w:val="2"/>
  </w:num>
  <w:num w:numId="97" w16cid:durableId="1635678162">
    <w:abstractNumId w:val="16"/>
  </w:num>
  <w:num w:numId="98" w16cid:durableId="2118478640">
    <w:abstractNumId w:val="69"/>
  </w:num>
  <w:num w:numId="99" w16cid:durableId="1017459882">
    <w:abstractNumId w:val="36"/>
  </w:num>
  <w:num w:numId="100" w16cid:durableId="299850348">
    <w:abstractNumId w:val="26"/>
  </w:num>
  <w:num w:numId="101" w16cid:durableId="2084638517">
    <w:abstractNumId w:val="35"/>
  </w:num>
  <w:num w:numId="102" w16cid:durableId="159395234">
    <w:abstractNumId w:val="29"/>
  </w:num>
  <w:num w:numId="103" w16cid:durableId="566379877">
    <w:abstractNumId w:val="95"/>
  </w:num>
  <w:num w:numId="104" w16cid:durableId="444739191">
    <w:abstractNumId w:val="10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F2"/>
    <w:rsid w:val="00011D8E"/>
    <w:rsid w:val="00043914"/>
    <w:rsid w:val="00043A39"/>
    <w:rsid w:val="00044B3D"/>
    <w:rsid w:val="00044BF3"/>
    <w:rsid w:val="00046C81"/>
    <w:rsid w:val="00060DC2"/>
    <w:rsid w:val="0006393A"/>
    <w:rsid w:val="00072BCB"/>
    <w:rsid w:val="00085F04"/>
    <w:rsid w:val="00086433"/>
    <w:rsid w:val="00087F7D"/>
    <w:rsid w:val="00091356"/>
    <w:rsid w:val="00097E73"/>
    <w:rsid w:val="000A3600"/>
    <w:rsid w:val="000A50AA"/>
    <w:rsid w:val="000A5F36"/>
    <w:rsid w:val="000B2008"/>
    <w:rsid w:val="000C488A"/>
    <w:rsid w:val="000D4409"/>
    <w:rsid w:val="000D5175"/>
    <w:rsid w:val="000D596D"/>
    <w:rsid w:val="000D6567"/>
    <w:rsid w:val="000E1D8B"/>
    <w:rsid w:val="000E7A40"/>
    <w:rsid w:val="000F0BDC"/>
    <w:rsid w:val="000F2356"/>
    <w:rsid w:val="001070B1"/>
    <w:rsid w:val="00111B51"/>
    <w:rsid w:val="001201A9"/>
    <w:rsid w:val="001208B9"/>
    <w:rsid w:val="00122530"/>
    <w:rsid w:val="00125EAC"/>
    <w:rsid w:val="00127779"/>
    <w:rsid w:val="00127CFE"/>
    <w:rsid w:val="00130494"/>
    <w:rsid w:val="00137481"/>
    <w:rsid w:val="00140B71"/>
    <w:rsid w:val="00141E04"/>
    <w:rsid w:val="00142143"/>
    <w:rsid w:val="00144169"/>
    <w:rsid w:val="00151B4F"/>
    <w:rsid w:val="00157979"/>
    <w:rsid w:val="001605EF"/>
    <w:rsid w:val="00160DE8"/>
    <w:rsid w:val="00173E7C"/>
    <w:rsid w:val="00181DCE"/>
    <w:rsid w:val="00184634"/>
    <w:rsid w:val="0018577C"/>
    <w:rsid w:val="001868DA"/>
    <w:rsid w:val="00187458"/>
    <w:rsid w:val="0019087C"/>
    <w:rsid w:val="00193B67"/>
    <w:rsid w:val="001945DE"/>
    <w:rsid w:val="00197A5F"/>
    <w:rsid w:val="001A1000"/>
    <w:rsid w:val="001B0100"/>
    <w:rsid w:val="001B2743"/>
    <w:rsid w:val="001B5F3B"/>
    <w:rsid w:val="001B6E07"/>
    <w:rsid w:val="001B6EC9"/>
    <w:rsid w:val="001C0A70"/>
    <w:rsid w:val="001C23C0"/>
    <w:rsid w:val="001D38AB"/>
    <w:rsid w:val="001D4060"/>
    <w:rsid w:val="001D562A"/>
    <w:rsid w:val="001D7BD8"/>
    <w:rsid w:val="001E4707"/>
    <w:rsid w:val="001E67CC"/>
    <w:rsid w:val="001E7CF6"/>
    <w:rsid w:val="001F0C54"/>
    <w:rsid w:val="001F26CA"/>
    <w:rsid w:val="001F2CD5"/>
    <w:rsid w:val="001F4F7A"/>
    <w:rsid w:val="001F53B7"/>
    <w:rsid w:val="00204057"/>
    <w:rsid w:val="002179F3"/>
    <w:rsid w:val="00227B1E"/>
    <w:rsid w:val="00245A93"/>
    <w:rsid w:val="00263EC6"/>
    <w:rsid w:val="00265BBD"/>
    <w:rsid w:val="00272E90"/>
    <w:rsid w:val="00276371"/>
    <w:rsid w:val="0027743E"/>
    <w:rsid w:val="00277654"/>
    <w:rsid w:val="00285FD6"/>
    <w:rsid w:val="0028645A"/>
    <w:rsid w:val="002913CE"/>
    <w:rsid w:val="0029274C"/>
    <w:rsid w:val="002A1F51"/>
    <w:rsid w:val="002A4125"/>
    <w:rsid w:val="002A4C09"/>
    <w:rsid w:val="002A69D6"/>
    <w:rsid w:val="002B19E7"/>
    <w:rsid w:val="002B3DDA"/>
    <w:rsid w:val="002B449C"/>
    <w:rsid w:val="002B7A86"/>
    <w:rsid w:val="002C2A16"/>
    <w:rsid w:val="002D003A"/>
    <w:rsid w:val="002D1EF1"/>
    <w:rsid w:val="002D4864"/>
    <w:rsid w:val="002D5723"/>
    <w:rsid w:val="002D5D6D"/>
    <w:rsid w:val="002E0297"/>
    <w:rsid w:val="002F777B"/>
    <w:rsid w:val="00304F55"/>
    <w:rsid w:val="00307B20"/>
    <w:rsid w:val="003122F0"/>
    <w:rsid w:val="0031730A"/>
    <w:rsid w:val="00321474"/>
    <w:rsid w:val="003230DC"/>
    <w:rsid w:val="00327F3F"/>
    <w:rsid w:val="0033195F"/>
    <w:rsid w:val="003358AD"/>
    <w:rsid w:val="00336541"/>
    <w:rsid w:val="003517E2"/>
    <w:rsid w:val="00351E16"/>
    <w:rsid w:val="003621B7"/>
    <w:rsid w:val="0036268B"/>
    <w:rsid w:val="003664E5"/>
    <w:rsid w:val="00375139"/>
    <w:rsid w:val="003753B1"/>
    <w:rsid w:val="00375A80"/>
    <w:rsid w:val="003801B9"/>
    <w:rsid w:val="00390FEF"/>
    <w:rsid w:val="003A0274"/>
    <w:rsid w:val="003A0B29"/>
    <w:rsid w:val="003A4393"/>
    <w:rsid w:val="003C67AD"/>
    <w:rsid w:val="003D636A"/>
    <w:rsid w:val="003E1A16"/>
    <w:rsid w:val="003E2D0B"/>
    <w:rsid w:val="003E43AB"/>
    <w:rsid w:val="003F090A"/>
    <w:rsid w:val="003F0B7F"/>
    <w:rsid w:val="003F1BC6"/>
    <w:rsid w:val="003F6062"/>
    <w:rsid w:val="00401B81"/>
    <w:rsid w:val="00407C3B"/>
    <w:rsid w:val="00410F7D"/>
    <w:rsid w:val="00414BA2"/>
    <w:rsid w:val="00415746"/>
    <w:rsid w:val="004168DF"/>
    <w:rsid w:val="00416E45"/>
    <w:rsid w:val="00420772"/>
    <w:rsid w:val="004238DA"/>
    <w:rsid w:val="00427399"/>
    <w:rsid w:val="004318D3"/>
    <w:rsid w:val="00436603"/>
    <w:rsid w:val="0043741A"/>
    <w:rsid w:val="00440E6C"/>
    <w:rsid w:val="004527D4"/>
    <w:rsid w:val="0045435E"/>
    <w:rsid w:val="004543F8"/>
    <w:rsid w:val="00454CD8"/>
    <w:rsid w:val="004605D9"/>
    <w:rsid w:val="00472D17"/>
    <w:rsid w:val="00490C5E"/>
    <w:rsid w:val="004A3640"/>
    <w:rsid w:val="004B08E6"/>
    <w:rsid w:val="004B472D"/>
    <w:rsid w:val="004B5A88"/>
    <w:rsid w:val="004B5EC1"/>
    <w:rsid w:val="004B6BC6"/>
    <w:rsid w:val="004B746B"/>
    <w:rsid w:val="004C5957"/>
    <w:rsid w:val="004C5FA1"/>
    <w:rsid w:val="004D2EA1"/>
    <w:rsid w:val="004D47FE"/>
    <w:rsid w:val="004D4911"/>
    <w:rsid w:val="004D4E8A"/>
    <w:rsid w:val="004D6417"/>
    <w:rsid w:val="004E4C51"/>
    <w:rsid w:val="004F6691"/>
    <w:rsid w:val="004F7F21"/>
    <w:rsid w:val="00500720"/>
    <w:rsid w:val="00502B2A"/>
    <w:rsid w:val="00502B91"/>
    <w:rsid w:val="00511B2E"/>
    <w:rsid w:val="00515EC3"/>
    <w:rsid w:val="00525544"/>
    <w:rsid w:val="00525CE4"/>
    <w:rsid w:val="00527491"/>
    <w:rsid w:val="00530CAB"/>
    <w:rsid w:val="00531F74"/>
    <w:rsid w:val="00540166"/>
    <w:rsid w:val="00542D9D"/>
    <w:rsid w:val="00547CAB"/>
    <w:rsid w:val="00550449"/>
    <w:rsid w:val="005512F6"/>
    <w:rsid w:val="00553078"/>
    <w:rsid w:val="00561E7A"/>
    <w:rsid w:val="00572B28"/>
    <w:rsid w:val="00572E7E"/>
    <w:rsid w:val="00573CF6"/>
    <w:rsid w:val="00575CBF"/>
    <w:rsid w:val="00576B0C"/>
    <w:rsid w:val="0058432A"/>
    <w:rsid w:val="00584779"/>
    <w:rsid w:val="00587913"/>
    <w:rsid w:val="0059487F"/>
    <w:rsid w:val="0059585D"/>
    <w:rsid w:val="0059723C"/>
    <w:rsid w:val="005A1508"/>
    <w:rsid w:val="005A1A40"/>
    <w:rsid w:val="005A3B02"/>
    <w:rsid w:val="005A672D"/>
    <w:rsid w:val="005A67EC"/>
    <w:rsid w:val="005C3783"/>
    <w:rsid w:val="005D1713"/>
    <w:rsid w:val="005D2F45"/>
    <w:rsid w:val="005D6C37"/>
    <w:rsid w:val="005E09AA"/>
    <w:rsid w:val="005E0ABB"/>
    <w:rsid w:val="005F01B0"/>
    <w:rsid w:val="005F408A"/>
    <w:rsid w:val="00600C38"/>
    <w:rsid w:val="00600FA5"/>
    <w:rsid w:val="00601B65"/>
    <w:rsid w:val="0060259C"/>
    <w:rsid w:val="0060587D"/>
    <w:rsid w:val="00605D76"/>
    <w:rsid w:val="00617CAA"/>
    <w:rsid w:val="006259B6"/>
    <w:rsid w:val="006259BF"/>
    <w:rsid w:val="00631A25"/>
    <w:rsid w:val="00634DB8"/>
    <w:rsid w:val="0063688A"/>
    <w:rsid w:val="0063725F"/>
    <w:rsid w:val="00647F85"/>
    <w:rsid w:val="006505AD"/>
    <w:rsid w:val="0065491B"/>
    <w:rsid w:val="00674DE6"/>
    <w:rsid w:val="00675187"/>
    <w:rsid w:val="0068705E"/>
    <w:rsid w:val="00692DB5"/>
    <w:rsid w:val="00695A94"/>
    <w:rsid w:val="006A19CA"/>
    <w:rsid w:val="006B1801"/>
    <w:rsid w:val="006B705B"/>
    <w:rsid w:val="006B7474"/>
    <w:rsid w:val="006B7D9E"/>
    <w:rsid w:val="006C04E6"/>
    <w:rsid w:val="006D0837"/>
    <w:rsid w:val="006D4B31"/>
    <w:rsid w:val="006E083E"/>
    <w:rsid w:val="006E543B"/>
    <w:rsid w:val="007061E6"/>
    <w:rsid w:val="00710B0C"/>
    <w:rsid w:val="007115F8"/>
    <w:rsid w:val="0071163E"/>
    <w:rsid w:val="00711D50"/>
    <w:rsid w:val="00714D80"/>
    <w:rsid w:val="00715FA1"/>
    <w:rsid w:val="00716360"/>
    <w:rsid w:val="007206B7"/>
    <w:rsid w:val="00725367"/>
    <w:rsid w:val="007279D5"/>
    <w:rsid w:val="007342C8"/>
    <w:rsid w:val="00735A62"/>
    <w:rsid w:val="00737529"/>
    <w:rsid w:val="0074202B"/>
    <w:rsid w:val="00747FF1"/>
    <w:rsid w:val="007507BE"/>
    <w:rsid w:val="00753261"/>
    <w:rsid w:val="0076670C"/>
    <w:rsid w:val="00767642"/>
    <w:rsid w:val="007706C4"/>
    <w:rsid w:val="0078181B"/>
    <w:rsid w:val="0078755E"/>
    <w:rsid w:val="007A5044"/>
    <w:rsid w:val="007A5B18"/>
    <w:rsid w:val="007A6172"/>
    <w:rsid w:val="007B519C"/>
    <w:rsid w:val="007D2458"/>
    <w:rsid w:val="007D3A9E"/>
    <w:rsid w:val="007D7CA1"/>
    <w:rsid w:val="007E5C61"/>
    <w:rsid w:val="007E6457"/>
    <w:rsid w:val="007F05F9"/>
    <w:rsid w:val="007F266B"/>
    <w:rsid w:val="007F2E47"/>
    <w:rsid w:val="007F3A0B"/>
    <w:rsid w:val="007F6812"/>
    <w:rsid w:val="00803651"/>
    <w:rsid w:val="00806230"/>
    <w:rsid w:val="00806462"/>
    <w:rsid w:val="00815DAE"/>
    <w:rsid w:val="008263CD"/>
    <w:rsid w:val="00834275"/>
    <w:rsid w:val="0084696C"/>
    <w:rsid w:val="00851933"/>
    <w:rsid w:val="0085267F"/>
    <w:rsid w:val="00862D65"/>
    <w:rsid w:val="00863339"/>
    <w:rsid w:val="00865483"/>
    <w:rsid w:val="00866F28"/>
    <w:rsid w:val="00870ADB"/>
    <w:rsid w:val="00873BD3"/>
    <w:rsid w:val="00887585"/>
    <w:rsid w:val="00891B12"/>
    <w:rsid w:val="008927D9"/>
    <w:rsid w:val="008A406F"/>
    <w:rsid w:val="008A4524"/>
    <w:rsid w:val="008A47A8"/>
    <w:rsid w:val="008B1213"/>
    <w:rsid w:val="008B147E"/>
    <w:rsid w:val="008B7A13"/>
    <w:rsid w:val="008C43DA"/>
    <w:rsid w:val="008D46A4"/>
    <w:rsid w:val="008E7730"/>
    <w:rsid w:val="008E7734"/>
    <w:rsid w:val="008F0575"/>
    <w:rsid w:val="008F3552"/>
    <w:rsid w:val="0090413F"/>
    <w:rsid w:val="0091661E"/>
    <w:rsid w:val="009178BC"/>
    <w:rsid w:val="00917D71"/>
    <w:rsid w:val="00920CCD"/>
    <w:rsid w:val="00923668"/>
    <w:rsid w:val="009242C9"/>
    <w:rsid w:val="00926903"/>
    <w:rsid w:val="009348C7"/>
    <w:rsid w:val="00935200"/>
    <w:rsid w:val="00935596"/>
    <w:rsid w:val="0093744C"/>
    <w:rsid w:val="00940F60"/>
    <w:rsid w:val="00941753"/>
    <w:rsid w:val="00941D70"/>
    <w:rsid w:val="00946C4B"/>
    <w:rsid w:val="00950DC6"/>
    <w:rsid w:val="0095371E"/>
    <w:rsid w:val="00954C8C"/>
    <w:rsid w:val="00970DBC"/>
    <w:rsid w:val="00977422"/>
    <w:rsid w:val="00977E17"/>
    <w:rsid w:val="009856CC"/>
    <w:rsid w:val="0098659D"/>
    <w:rsid w:val="009911B4"/>
    <w:rsid w:val="0099369A"/>
    <w:rsid w:val="00993857"/>
    <w:rsid w:val="00994D2F"/>
    <w:rsid w:val="00995C81"/>
    <w:rsid w:val="00996F9C"/>
    <w:rsid w:val="0099715E"/>
    <w:rsid w:val="009A5B16"/>
    <w:rsid w:val="009B06F9"/>
    <w:rsid w:val="009B093E"/>
    <w:rsid w:val="009B70FF"/>
    <w:rsid w:val="009C617C"/>
    <w:rsid w:val="009C6A4C"/>
    <w:rsid w:val="009C7FB2"/>
    <w:rsid w:val="009D2AA8"/>
    <w:rsid w:val="009D442F"/>
    <w:rsid w:val="009D4FDE"/>
    <w:rsid w:val="009D60C3"/>
    <w:rsid w:val="009D694E"/>
    <w:rsid w:val="009D7973"/>
    <w:rsid w:val="009E2690"/>
    <w:rsid w:val="009E65BD"/>
    <w:rsid w:val="00A0270F"/>
    <w:rsid w:val="00A02877"/>
    <w:rsid w:val="00A048CD"/>
    <w:rsid w:val="00A068CF"/>
    <w:rsid w:val="00A07F49"/>
    <w:rsid w:val="00A12A3A"/>
    <w:rsid w:val="00A17A50"/>
    <w:rsid w:val="00A205BC"/>
    <w:rsid w:val="00A21E79"/>
    <w:rsid w:val="00A30D58"/>
    <w:rsid w:val="00A310AC"/>
    <w:rsid w:val="00A315F0"/>
    <w:rsid w:val="00A31F54"/>
    <w:rsid w:val="00A3216A"/>
    <w:rsid w:val="00A3761D"/>
    <w:rsid w:val="00A44EBF"/>
    <w:rsid w:val="00A46F52"/>
    <w:rsid w:val="00A512AB"/>
    <w:rsid w:val="00A54D14"/>
    <w:rsid w:val="00A60B3B"/>
    <w:rsid w:val="00A61429"/>
    <w:rsid w:val="00A7161A"/>
    <w:rsid w:val="00A718C1"/>
    <w:rsid w:val="00A752AD"/>
    <w:rsid w:val="00A83962"/>
    <w:rsid w:val="00A84E05"/>
    <w:rsid w:val="00A8602D"/>
    <w:rsid w:val="00A91D09"/>
    <w:rsid w:val="00A943CE"/>
    <w:rsid w:val="00AA1CFE"/>
    <w:rsid w:val="00AA640C"/>
    <w:rsid w:val="00AB11A0"/>
    <w:rsid w:val="00AB33C7"/>
    <w:rsid w:val="00AC08B6"/>
    <w:rsid w:val="00AC3BF7"/>
    <w:rsid w:val="00AC429A"/>
    <w:rsid w:val="00AC6740"/>
    <w:rsid w:val="00AD2FDB"/>
    <w:rsid w:val="00AD6043"/>
    <w:rsid w:val="00AE3672"/>
    <w:rsid w:val="00AE6D39"/>
    <w:rsid w:val="00AF6A85"/>
    <w:rsid w:val="00B05DC7"/>
    <w:rsid w:val="00B16556"/>
    <w:rsid w:val="00B17397"/>
    <w:rsid w:val="00B202E6"/>
    <w:rsid w:val="00B23636"/>
    <w:rsid w:val="00B25BAD"/>
    <w:rsid w:val="00B2632B"/>
    <w:rsid w:val="00B2657C"/>
    <w:rsid w:val="00B3546A"/>
    <w:rsid w:val="00B4230D"/>
    <w:rsid w:val="00B441B5"/>
    <w:rsid w:val="00B44DDF"/>
    <w:rsid w:val="00B4662D"/>
    <w:rsid w:val="00B5651D"/>
    <w:rsid w:val="00B574F8"/>
    <w:rsid w:val="00B61E0F"/>
    <w:rsid w:val="00B660EF"/>
    <w:rsid w:val="00B70B43"/>
    <w:rsid w:val="00B71594"/>
    <w:rsid w:val="00B76B57"/>
    <w:rsid w:val="00B77F34"/>
    <w:rsid w:val="00B856D5"/>
    <w:rsid w:val="00B91398"/>
    <w:rsid w:val="00B93B6C"/>
    <w:rsid w:val="00B97E32"/>
    <w:rsid w:val="00BA63E1"/>
    <w:rsid w:val="00BB0CA3"/>
    <w:rsid w:val="00BB49F6"/>
    <w:rsid w:val="00BC238B"/>
    <w:rsid w:val="00BC27BA"/>
    <w:rsid w:val="00BD100F"/>
    <w:rsid w:val="00BE3FB2"/>
    <w:rsid w:val="00BE58DB"/>
    <w:rsid w:val="00BE64D3"/>
    <w:rsid w:val="00BE6744"/>
    <w:rsid w:val="00BF041C"/>
    <w:rsid w:val="00C1240D"/>
    <w:rsid w:val="00C12BDD"/>
    <w:rsid w:val="00C1310F"/>
    <w:rsid w:val="00C13FC6"/>
    <w:rsid w:val="00C14138"/>
    <w:rsid w:val="00C21670"/>
    <w:rsid w:val="00C23488"/>
    <w:rsid w:val="00C245A6"/>
    <w:rsid w:val="00C24DCD"/>
    <w:rsid w:val="00C27CB8"/>
    <w:rsid w:val="00C54714"/>
    <w:rsid w:val="00C5732F"/>
    <w:rsid w:val="00C63997"/>
    <w:rsid w:val="00C6649B"/>
    <w:rsid w:val="00C666F9"/>
    <w:rsid w:val="00C72957"/>
    <w:rsid w:val="00C818EB"/>
    <w:rsid w:val="00C827FC"/>
    <w:rsid w:val="00C82898"/>
    <w:rsid w:val="00C82F4B"/>
    <w:rsid w:val="00C84750"/>
    <w:rsid w:val="00C8676F"/>
    <w:rsid w:val="00C9666F"/>
    <w:rsid w:val="00CA23B9"/>
    <w:rsid w:val="00CA273D"/>
    <w:rsid w:val="00CA69A4"/>
    <w:rsid w:val="00CB2C74"/>
    <w:rsid w:val="00CB5314"/>
    <w:rsid w:val="00CD094F"/>
    <w:rsid w:val="00CD5BEE"/>
    <w:rsid w:val="00CD5E70"/>
    <w:rsid w:val="00CE2BBB"/>
    <w:rsid w:val="00CE3A1D"/>
    <w:rsid w:val="00CE5C16"/>
    <w:rsid w:val="00CE5E67"/>
    <w:rsid w:val="00CE6BA9"/>
    <w:rsid w:val="00CF4188"/>
    <w:rsid w:val="00D004AB"/>
    <w:rsid w:val="00D00CF0"/>
    <w:rsid w:val="00D00E8F"/>
    <w:rsid w:val="00D067B1"/>
    <w:rsid w:val="00D12378"/>
    <w:rsid w:val="00D24690"/>
    <w:rsid w:val="00D24AF7"/>
    <w:rsid w:val="00D26C6E"/>
    <w:rsid w:val="00D306A9"/>
    <w:rsid w:val="00D36303"/>
    <w:rsid w:val="00D43225"/>
    <w:rsid w:val="00D465CA"/>
    <w:rsid w:val="00D51972"/>
    <w:rsid w:val="00D5248D"/>
    <w:rsid w:val="00D550E5"/>
    <w:rsid w:val="00D607EF"/>
    <w:rsid w:val="00D64068"/>
    <w:rsid w:val="00D647AE"/>
    <w:rsid w:val="00D82A70"/>
    <w:rsid w:val="00D86944"/>
    <w:rsid w:val="00D927D1"/>
    <w:rsid w:val="00D954CD"/>
    <w:rsid w:val="00DA262B"/>
    <w:rsid w:val="00DA3B20"/>
    <w:rsid w:val="00DA4BFB"/>
    <w:rsid w:val="00DB4652"/>
    <w:rsid w:val="00DB7F7B"/>
    <w:rsid w:val="00DD0518"/>
    <w:rsid w:val="00DD3AE9"/>
    <w:rsid w:val="00DD67C6"/>
    <w:rsid w:val="00DE2344"/>
    <w:rsid w:val="00DE5CE8"/>
    <w:rsid w:val="00DE60CD"/>
    <w:rsid w:val="00DF4BAF"/>
    <w:rsid w:val="00DF7D59"/>
    <w:rsid w:val="00E028DE"/>
    <w:rsid w:val="00E05473"/>
    <w:rsid w:val="00E06FC3"/>
    <w:rsid w:val="00E07B26"/>
    <w:rsid w:val="00E140FF"/>
    <w:rsid w:val="00E144F4"/>
    <w:rsid w:val="00E210B3"/>
    <w:rsid w:val="00E230EB"/>
    <w:rsid w:val="00E279D0"/>
    <w:rsid w:val="00E45BFC"/>
    <w:rsid w:val="00E51780"/>
    <w:rsid w:val="00E54A78"/>
    <w:rsid w:val="00E566AD"/>
    <w:rsid w:val="00E64034"/>
    <w:rsid w:val="00E70622"/>
    <w:rsid w:val="00E73F4C"/>
    <w:rsid w:val="00E87171"/>
    <w:rsid w:val="00E90AF1"/>
    <w:rsid w:val="00E931ED"/>
    <w:rsid w:val="00E94A17"/>
    <w:rsid w:val="00E94AA9"/>
    <w:rsid w:val="00E96DD8"/>
    <w:rsid w:val="00EA318C"/>
    <w:rsid w:val="00EA6BE0"/>
    <w:rsid w:val="00EB6348"/>
    <w:rsid w:val="00EC58EF"/>
    <w:rsid w:val="00ED03BE"/>
    <w:rsid w:val="00ED4B08"/>
    <w:rsid w:val="00ED7031"/>
    <w:rsid w:val="00EE15AB"/>
    <w:rsid w:val="00EE7A20"/>
    <w:rsid w:val="00EF1EF6"/>
    <w:rsid w:val="00EF3F8A"/>
    <w:rsid w:val="00F02AB8"/>
    <w:rsid w:val="00F07A63"/>
    <w:rsid w:val="00F11F5E"/>
    <w:rsid w:val="00F14F1B"/>
    <w:rsid w:val="00F16155"/>
    <w:rsid w:val="00F16CF3"/>
    <w:rsid w:val="00F26041"/>
    <w:rsid w:val="00F35BB2"/>
    <w:rsid w:val="00F3624C"/>
    <w:rsid w:val="00F469A8"/>
    <w:rsid w:val="00F557C3"/>
    <w:rsid w:val="00F57429"/>
    <w:rsid w:val="00F62A2E"/>
    <w:rsid w:val="00F63BA0"/>
    <w:rsid w:val="00F65E22"/>
    <w:rsid w:val="00F71875"/>
    <w:rsid w:val="00F73309"/>
    <w:rsid w:val="00F73601"/>
    <w:rsid w:val="00F80DEB"/>
    <w:rsid w:val="00F87146"/>
    <w:rsid w:val="00F911AD"/>
    <w:rsid w:val="00F941F7"/>
    <w:rsid w:val="00FA3DF2"/>
    <w:rsid w:val="00FB061E"/>
    <w:rsid w:val="00FB1C11"/>
    <w:rsid w:val="00FB4746"/>
    <w:rsid w:val="00FB6B85"/>
    <w:rsid w:val="00FC5343"/>
    <w:rsid w:val="00FD257E"/>
    <w:rsid w:val="00FD4E1E"/>
    <w:rsid w:val="00FD7571"/>
    <w:rsid w:val="00FE2FFE"/>
    <w:rsid w:val="00FE7514"/>
    <w:rsid w:val="00FF1F55"/>
    <w:rsid w:val="00FF2845"/>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0E5D922D"/>
  <w15:chartTrackingRefBased/>
  <w15:docId w15:val="{DF402F6E-E7E8-4743-8CEF-D879333B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4C"/>
  </w:style>
  <w:style w:type="paragraph" w:styleId="Heading1">
    <w:name w:val="heading 1"/>
    <w:basedOn w:val="Normal"/>
    <w:next w:val="Normal"/>
    <w:link w:val="Heading1Char"/>
    <w:uiPriority w:val="9"/>
    <w:qFormat/>
    <w:rsid w:val="00FA3D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3DF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1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C48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DF2"/>
  </w:style>
  <w:style w:type="paragraph" w:styleId="Footer">
    <w:name w:val="footer"/>
    <w:basedOn w:val="Normal"/>
    <w:link w:val="FooterChar"/>
    <w:uiPriority w:val="99"/>
    <w:unhideWhenUsed/>
    <w:rsid w:val="00FA3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DF2"/>
  </w:style>
  <w:style w:type="character" w:customStyle="1" w:styleId="Heading1Char">
    <w:name w:val="Heading 1 Char"/>
    <w:basedOn w:val="DefaultParagraphFont"/>
    <w:link w:val="Heading1"/>
    <w:uiPriority w:val="9"/>
    <w:rsid w:val="00FA3D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3D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A3DF2"/>
    <w:pPr>
      <w:ind w:left="720"/>
      <w:contextualSpacing/>
    </w:pPr>
  </w:style>
  <w:style w:type="paragraph" w:styleId="FootnoteText">
    <w:name w:val="footnote text"/>
    <w:basedOn w:val="Normal"/>
    <w:link w:val="FootnoteTextChar"/>
    <w:uiPriority w:val="99"/>
    <w:semiHidden/>
    <w:unhideWhenUsed/>
    <w:rsid w:val="00FA3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DF2"/>
    <w:rPr>
      <w:sz w:val="20"/>
      <w:szCs w:val="20"/>
    </w:rPr>
  </w:style>
  <w:style w:type="character" w:styleId="FootnoteReference">
    <w:name w:val="footnote reference"/>
    <w:basedOn w:val="DefaultParagraphFont"/>
    <w:uiPriority w:val="99"/>
    <w:semiHidden/>
    <w:unhideWhenUsed/>
    <w:rsid w:val="00FA3DF2"/>
    <w:rPr>
      <w:vertAlign w:val="superscript"/>
    </w:rPr>
  </w:style>
  <w:style w:type="paragraph" w:customStyle="1" w:styleId="legclearfix">
    <w:name w:val="legclearfix"/>
    <w:basedOn w:val="Normal"/>
    <w:rsid w:val="00815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815DAE"/>
  </w:style>
  <w:style w:type="table" w:styleId="ListTable2-Accent1">
    <w:name w:val="List Table 2 Accent 1"/>
    <w:basedOn w:val="TableNormal"/>
    <w:uiPriority w:val="47"/>
    <w:rsid w:val="00DF7D5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7D3A9E"/>
    <w:rPr>
      <w:color w:val="0000FF"/>
      <w:u w:val="single"/>
    </w:rPr>
  </w:style>
  <w:style w:type="paragraph" w:styleId="NoSpacing">
    <w:name w:val="No Spacing"/>
    <w:uiPriority w:val="1"/>
    <w:qFormat/>
    <w:rsid w:val="0036268B"/>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6268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stTable1Light-Accent1">
    <w:name w:val="List Table 1 Light Accent 1"/>
    <w:basedOn w:val="TableNormal"/>
    <w:uiPriority w:val="46"/>
    <w:rsid w:val="002E029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720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594"/>
    <w:rPr>
      <w:rFonts w:ascii="Segoe UI" w:hAnsi="Segoe UI" w:cs="Segoe UI"/>
      <w:sz w:val="18"/>
      <w:szCs w:val="18"/>
    </w:rPr>
  </w:style>
  <w:style w:type="paragraph" w:customStyle="1" w:styleId="1bodycopy10pt">
    <w:name w:val="1 body copy 10pt"/>
    <w:basedOn w:val="Normal"/>
    <w:link w:val="1bodycopy10ptChar"/>
    <w:qFormat/>
    <w:rsid w:val="001E67CC"/>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1E67CC"/>
    <w:rPr>
      <w:rFonts w:ascii="Arial" w:eastAsia="MS Mincho" w:hAnsi="Arial" w:cs="Times New Roman"/>
      <w:sz w:val="20"/>
      <w:szCs w:val="24"/>
    </w:rPr>
  </w:style>
  <w:style w:type="paragraph" w:customStyle="1" w:styleId="4Bulletedcopyblue">
    <w:name w:val="4 Bulleted copy blue"/>
    <w:basedOn w:val="1bodycopy10pt"/>
    <w:qFormat/>
    <w:rsid w:val="001E67CC"/>
    <w:pPr>
      <w:numPr>
        <w:numId w:val="21"/>
      </w:numPr>
      <w:tabs>
        <w:tab w:val="num" w:pos="360"/>
      </w:tabs>
      <w:ind w:left="0" w:firstLine="0"/>
      <w:jc w:val="both"/>
    </w:pPr>
    <w:rPr>
      <w:sz w:val="22"/>
      <w:szCs w:val="22"/>
    </w:rPr>
  </w:style>
  <w:style w:type="character" w:customStyle="1" w:styleId="gscittxt">
    <w:name w:val="gs_cit_txt"/>
    <w:basedOn w:val="DefaultParagraphFont"/>
    <w:rsid w:val="00737529"/>
  </w:style>
  <w:style w:type="character" w:styleId="Strong">
    <w:name w:val="Strong"/>
    <w:basedOn w:val="DefaultParagraphFont"/>
    <w:uiPriority w:val="22"/>
    <w:qFormat/>
    <w:rsid w:val="00737529"/>
    <w:rPr>
      <w:b/>
      <w:bCs/>
    </w:rPr>
  </w:style>
  <w:style w:type="character" w:styleId="CommentReference">
    <w:name w:val="annotation reference"/>
    <w:basedOn w:val="DefaultParagraphFont"/>
    <w:uiPriority w:val="99"/>
    <w:semiHidden/>
    <w:unhideWhenUsed/>
    <w:rsid w:val="00601B65"/>
    <w:rPr>
      <w:sz w:val="16"/>
      <w:szCs w:val="16"/>
    </w:rPr>
  </w:style>
  <w:style w:type="paragraph" w:styleId="CommentText">
    <w:name w:val="annotation text"/>
    <w:basedOn w:val="Normal"/>
    <w:link w:val="CommentTextChar"/>
    <w:uiPriority w:val="99"/>
    <w:semiHidden/>
    <w:unhideWhenUsed/>
    <w:rsid w:val="00601B65"/>
    <w:pPr>
      <w:spacing w:line="240" w:lineRule="auto"/>
    </w:pPr>
    <w:rPr>
      <w:sz w:val="20"/>
      <w:szCs w:val="20"/>
    </w:rPr>
  </w:style>
  <w:style w:type="character" w:customStyle="1" w:styleId="CommentTextChar">
    <w:name w:val="Comment Text Char"/>
    <w:basedOn w:val="DefaultParagraphFont"/>
    <w:link w:val="CommentText"/>
    <w:uiPriority w:val="99"/>
    <w:semiHidden/>
    <w:rsid w:val="00601B65"/>
    <w:rPr>
      <w:sz w:val="20"/>
      <w:szCs w:val="20"/>
    </w:rPr>
  </w:style>
  <w:style w:type="paragraph" w:styleId="CommentSubject">
    <w:name w:val="annotation subject"/>
    <w:basedOn w:val="CommentText"/>
    <w:next w:val="CommentText"/>
    <w:link w:val="CommentSubjectChar"/>
    <w:uiPriority w:val="99"/>
    <w:semiHidden/>
    <w:unhideWhenUsed/>
    <w:rsid w:val="00601B65"/>
    <w:rPr>
      <w:b/>
      <w:bCs/>
    </w:rPr>
  </w:style>
  <w:style w:type="character" w:customStyle="1" w:styleId="CommentSubjectChar">
    <w:name w:val="Comment Subject Char"/>
    <w:basedOn w:val="CommentTextChar"/>
    <w:link w:val="CommentSubject"/>
    <w:uiPriority w:val="99"/>
    <w:semiHidden/>
    <w:rsid w:val="00601B65"/>
    <w:rPr>
      <w:b/>
      <w:bCs/>
      <w:sz w:val="20"/>
      <w:szCs w:val="20"/>
    </w:rPr>
  </w:style>
  <w:style w:type="character" w:customStyle="1" w:styleId="Heading3Char">
    <w:name w:val="Heading 3 Char"/>
    <w:basedOn w:val="DefaultParagraphFont"/>
    <w:link w:val="Heading3"/>
    <w:uiPriority w:val="9"/>
    <w:rsid w:val="008B147E"/>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D004AB"/>
    <w:rPr>
      <w:color w:val="954F72" w:themeColor="followedHyperlink"/>
      <w:u w:val="single"/>
    </w:rPr>
  </w:style>
  <w:style w:type="paragraph" w:styleId="Bibliography">
    <w:name w:val="Bibliography"/>
    <w:basedOn w:val="Normal"/>
    <w:next w:val="Normal"/>
    <w:uiPriority w:val="37"/>
    <w:unhideWhenUsed/>
    <w:rsid w:val="00710B0C"/>
  </w:style>
  <w:style w:type="character" w:styleId="PlaceholderText">
    <w:name w:val="Placeholder Text"/>
    <w:basedOn w:val="DefaultParagraphFont"/>
    <w:uiPriority w:val="99"/>
    <w:semiHidden/>
    <w:rsid w:val="00181DCE"/>
    <w:rPr>
      <w:color w:val="808080"/>
    </w:rPr>
  </w:style>
  <w:style w:type="character" w:styleId="IntenseReference">
    <w:name w:val="Intense Reference"/>
    <w:basedOn w:val="DefaultParagraphFont"/>
    <w:uiPriority w:val="32"/>
    <w:qFormat/>
    <w:rsid w:val="009A5B16"/>
    <w:rPr>
      <w:b/>
      <w:bCs/>
      <w:smallCaps/>
      <w:color w:val="5B9BD5" w:themeColor="accent1"/>
      <w:spacing w:val="5"/>
    </w:rPr>
  </w:style>
  <w:style w:type="character" w:styleId="IntenseEmphasis">
    <w:name w:val="Intense Emphasis"/>
    <w:basedOn w:val="DefaultParagraphFont"/>
    <w:uiPriority w:val="21"/>
    <w:qFormat/>
    <w:rsid w:val="00B16556"/>
    <w:rPr>
      <w:i/>
      <w:iCs/>
      <w:color w:val="5B9BD5" w:themeColor="accent1"/>
    </w:rPr>
  </w:style>
  <w:style w:type="paragraph" w:styleId="IntenseQuote">
    <w:name w:val="Intense Quote"/>
    <w:basedOn w:val="Normal"/>
    <w:next w:val="Normal"/>
    <w:link w:val="IntenseQuoteChar"/>
    <w:uiPriority w:val="30"/>
    <w:qFormat/>
    <w:rsid w:val="001C0A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C0A70"/>
    <w:rPr>
      <w:i/>
      <w:iCs/>
      <w:color w:val="5B9BD5" w:themeColor="accent1"/>
    </w:rPr>
  </w:style>
  <w:style w:type="character" w:customStyle="1" w:styleId="Heading4Char">
    <w:name w:val="Heading 4 Char"/>
    <w:basedOn w:val="DefaultParagraphFont"/>
    <w:link w:val="Heading4"/>
    <w:uiPriority w:val="9"/>
    <w:rsid w:val="000C488A"/>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5732F"/>
    <w:rPr>
      <w:i/>
      <w:iCs/>
    </w:rPr>
  </w:style>
  <w:style w:type="character" w:styleId="UnresolvedMention">
    <w:name w:val="Unresolved Mention"/>
    <w:basedOn w:val="DefaultParagraphFont"/>
    <w:uiPriority w:val="99"/>
    <w:semiHidden/>
    <w:unhideWhenUsed/>
    <w:rsid w:val="0080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519">
      <w:bodyDiv w:val="1"/>
      <w:marLeft w:val="0"/>
      <w:marRight w:val="0"/>
      <w:marTop w:val="0"/>
      <w:marBottom w:val="0"/>
      <w:divBdr>
        <w:top w:val="none" w:sz="0" w:space="0" w:color="auto"/>
        <w:left w:val="none" w:sz="0" w:space="0" w:color="auto"/>
        <w:bottom w:val="none" w:sz="0" w:space="0" w:color="auto"/>
        <w:right w:val="none" w:sz="0" w:space="0" w:color="auto"/>
      </w:divBdr>
    </w:div>
    <w:div w:id="9839589">
      <w:bodyDiv w:val="1"/>
      <w:marLeft w:val="0"/>
      <w:marRight w:val="0"/>
      <w:marTop w:val="0"/>
      <w:marBottom w:val="0"/>
      <w:divBdr>
        <w:top w:val="none" w:sz="0" w:space="0" w:color="auto"/>
        <w:left w:val="none" w:sz="0" w:space="0" w:color="auto"/>
        <w:bottom w:val="none" w:sz="0" w:space="0" w:color="auto"/>
        <w:right w:val="none" w:sz="0" w:space="0" w:color="auto"/>
      </w:divBdr>
    </w:div>
    <w:div w:id="11080554">
      <w:bodyDiv w:val="1"/>
      <w:marLeft w:val="0"/>
      <w:marRight w:val="0"/>
      <w:marTop w:val="0"/>
      <w:marBottom w:val="0"/>
      <w:divBdr>
        <w:top w:val="none" w:sz="0" w:space="0" w:color="auto"/>
        <w:left w:val="none" w:sz="0" w:space="0" w:color="auto"/>
        <w:bottom w:val="none" w:sz="0" w:space="0" w:color="auto"/>
        <w:right w:val="none" w:sz="0" w:space="0" w:color="auto"/>
      </w:divBdr>
    </w:div>
    <w:div w:id="19013365">
      <w:bodyDiv w:val="1"/>
      <w:marLeft w:val="0"/>
      <w:marRight w:val="0"/>
      <w:marTop w:val="0"/>
      <w:marBottom w:val="0"/>
      <w:divBdr>
        <w:top w:val="none" w:sz="0" w:space="0" w:color="auto"/>
        <w:left w:val="none" w:sz="0" w:space="0" w:color="auto"/>
        <w:bottom w:val="none" w:sz="0" w:space="0" w:color="auto"/>
        <w:right w:val="none" w:sz="0" w:space="0" w:color="auto"/>
      </w:divBdr>
    </w:div>
    <w:div w:id="20010808">
      <w:bodyDiv w:val="1"/>
      <w:marLeft w:val="0"/>
      <w:marRight w:val="0"/>
      <w:marTop w:val="0"/>
      <w:marBottom w:val="0"/>
      <w:divBdr>
        <w:top w:val="none" w:sz="0" w:space="0" w:color="auto"/>
        <w:left w:val="none" w:sz="0" w:space="0" w:color="auto"/>
        <w:bottom w:val="none" w:sz="0" w:space="0" w:color="auto"/>
        <w:right w:val="none" w:sz="0" w:space="0" w:color="auto"/>
      </w:divBdr>
    </w:div>
    <w:div w:id="22368923">
      <w:bodyDiv w:val="1"/>
      <w:marLeft w:val="0"/>
      <w:marRight w:val="0"/>
      <w:marTop w:val="0"/>
      <w:marBottom w:val="0"/>
      <w:divBdr>
        <w:top w:val="none" w:sz="0" w:space="0" w:color="auto"/>
        <w:left w:val="none" w:sz="0" w:space="0" w:color="auto"/>
        <w:bottom w:val="none" w:sz="0" w:space="0" w:color="auto"/>
        <w:right w:val="none" w:sz="0" w:space="0" w:color="auto"/>
      </w:divBdr>
    </w:div>
    <w:div w:id="40130246">
      <w:bodyDiv w:val="1"/>
      <w:marLeft w:val="0"/>
      <w:marRight w:val="0"/>
      <w:marTop w:val="0"/>
      <w:marBottom w:val="0"/>
      <w:divBdr>
        <w:top w:val="none" w:sz="0" w:space="0" w:color="auto"/>
        <w:left w:val="none" w:sz="0" w:space="0" w:color="auto"/>
        <w:bottom w:val="none" w:sz="0" w:space="0" w:color="auto"/>
        <w:right w:val="none" w:sz="0" w:space="0" w:color="auto"/>
      </w:divBdr>
    </w:div>
    <w:div w:id="51733754">
      <w:bodyDiv w:val="1"/>
      <w:marLeft w:val="0"/>
      <w:marRight w:val="0"/>
      <w:marTop w:val="0"/>
      <w:marBottom w:val="0"/>
      <w:divBdr>
        <w:top w:val="none" w:sz="0" w:space="0" w:color="auto"/>
        <w:left w:val="none" w:sz="0" w:space="0" w:color="auto"/>
        <w:bottom w:val="none" w:sz="0" w:space="0" w:color="auto"/>
        <w:right w:val="none" w:sz="0" w:space="0" w:color="auto"/>
      </w:divBdr>
    </w:div>
    <w:div w:id="51736249">
      <w:bodyDiv w:val="1"/>
      <w:marLeft w:val="0"/>
      <w:marRight w:val="0"/>
      <w:marTop w:val="0"/>
      <w:marBottom w:val="0"/>
      <w:divBdr>
        <w:top w:val="none" w:sz="0" w:space="0" w:color="auto"/>
        <w:left w:val="none" w:sz="0" w:space="0" w:color="auto"/>
        <w:bottom w:val="none" w:sz="0" w:space="0" w:color="auto"/>
        <w:right w:val="none" w:sz="0" w:space="0" w:color="auto"/>
      </w:divBdr>
    </w:div>
    <w:div w:id="55201797">
      <w:bodyDiv w:val="1"/>
      <w:marLeft w:val="0"/>
      <w:marRight w:val="0"/>
      <w:marTop w:val="0"/>
      <w:marBottom w:val="0"/>
      <w:divBdr>
        <w:top w:val="none" w:sz="0" w:space="0" w:color="auto"/>
        <w:left w:val="none" w:sz="0" w:space="0" w:color="auto"/>
        <w:bottom w:val="none" w:sz="0" w:space="0" w:color="auto"/>
        <w:right w:val="none" w:sz="0" w:space="0" w:color="auto"/>
      </w:divBdr>
    </w:div>
    <w:div w:id="59795685">
      <w:bodyDiv w:val="1"/>
      <w:marLeft w:val="0"/>
      <w:marRight w:val="0"/>
      <w:marTop w:val="0"/>
      <w:marBottom w:val="0"/>
      <w:divBdr>
        <w:top w:val="none" w:sz="0" w:space="0" w:color="auto"/>
        <w:left w:val="none" w:sz="0" w:space="0" w:color="auto"/>
        <w:bottom w:val="none" w:sz="0" w:space="0" w:color="auto"/>
        <w:right w:val="none" w:sz="0" w:space="0" w:color="auto"/>
      </w:divBdr>
    </w:div>
    <w:div w:id="61106418">
      <w:bodyDiv w:val="1"/>
      <w:marLeft w:val="0"/>
      <w:marRight w:val="0"/>
      <w:marTop w:val="0"/>
      <w:marBottom w:val="0"/>
      <w:divBdr>
        <w:top w:val="none" w:sz="0" w:space="0" w:color="auto"/>
        <w:left w:val="none" w:sz="0" w:space="0" w:color="auto"/>
        <w:bottom w:val="none" w:sz="0" w:space="0" w:color="auto"/>
        <w:right w:val="none" w:sz="0" w:space="0" w:color="auto"/>
      </w:divBdr>
    </w:div>
    <w:div w:id="63265167">
      <w:bodyDiv w:val="1"/>
      <w:marLeft w:val="0"/>
      <w:marRight w:val="0"/>
      <w:marTop w:val="0"/>
      <w:marBottom w:val="0"/>
      <w:divBdr>
        <w:top w:val="none" w:sz="0" w:space="0" w:color="auto"/>
        <w:left w:val="none" w:sz="0" w:space="0" w:color="auto"/>
        <w:bottom w:val="none" w:sz="0" w:space="0" w:color="auto"/>
        <w:right w:val="none" w:sz="0" w:space="0" w:color="auto"/>
      </w:divBdr>
    </w:div>
    <w:div w:id="80494730">
      <w:bodyDiv w:val="1"/>
      <w:marLeft w:val="0"/>
      <w:marRight w:val="0"/>
      <w:marTop w:val="0"/>
      <w:marBottom w:val="0"/>
      <w:divBdr>
        <w:top w:val="none" w:sz="0" w:space="0" w:color="auto"/>
        <w:left w:val="none" w:sz="0" w:space="0" w:color="auto"/>
        <w:bottom w:val="none" w:sz="0" w:space="0" w:color="auto"/>
        <w:right w:val="none" w:sz="0" w:space="0" w:color="auto"/>
      </w:divBdr>
    </w:div>
    <w:div w:id="80687202">
      <w:bodyDiv w:val="1"/>
      <w:marLeft w:val="0"/>
      <w:marRight w:val="0"/>
      <w:marTop w:val="0"/>
      <w:marBottom w:val="0"/>
      <w:divBdr>
        <w:top w:val="none" w:sz="0" w:space="0" w:color="auto"/>
        <w:left w:val="none" w:sz="0" w:space="0" w:color="auto"/>
        <w:bottom w:val="none" w:sz="0" w:space="0" w:color="auto"/>
        <w:right w:val="none" w:sz="0" w:space="0" w:color="auto"/>
      </w:divBdr>
    </w:div>
    <w:div w:id="85810356">
      <w:bodyDiv w:val="1"/>
      <w:marLeft w:val="0"/>
      <w:marRight w:val="0"/>
      <w:marTop w:val="0"/>
      <w:marBottom w:val="0"/>
      <w:divBdr>
        <w:top w:val="none" w:sz="0" w:space="0" w:color="auto"/>
        <w:left w:val="none" w:sz="0" w:space="0" w:color="auto"/>
        <w:bottom w:val="none" w:sz="0" w:space="0" w:color="auto"/>
        <w:right w:val="none" w:sz="0" w:space="0" w:color="auto"/>
      </w:divBdr>
    </w:div>
    <w:div w:id="112214286">
      <w:bodyDiv w:val="1"/>
      <w:marLeft w:val="0"/>
      <w:marRight w:val="0"/>
      <w:marTop w:val="0"/>
      <w:marBottom w:val="0"/>
      <w:divBdr>
        <w:top w:val="none" w:sz="0" w:space="0" w:color="auto"/>
        <w:left w:val="none" w:sz="0" w:space="0" w:color="auto"/>
        <w:bottom w:val="none" w:sz="0" w:space="0" w:color="auto"/>
        <w:right w:val="none" w:sz="0" w:space="0" w:color="auto"/>
      </w:divBdr>
    </w:div>
    <w:div w:id="117383642">
      <w:bodyDiv w:val="1"/>
      <w:marLeft w:val="0"/>
      <w:marRight w:val="0"/>
      <w:marTop w:val="0"/>
      <w:marBottom w:val="0"/>
      <w:divBdr>
        <w:top w:val="none" w:sz="0" w:space="0" w:color="auto"/>
        <w:left w:val="none" w:sz="0" w:space="0" w:color="auto"/>
        <w:bottom w:val="none" w:sz="0" w:space="0" w:color="auto"/>
        <w:right w:val="none" w:sz="0" w:space="0" w:color="auto"/>
      </w:divBdr>
    </w:div>
    <w:div w:id="117575627">
      <w:bodyDiv w:val="1"/>
      <w:marLeft w:val="0"/>
      <w:marRight w:val="0"/>
      <w:marTop w:val="0"/>
      <w:marBottom w:val="0"/>
      <w:divBdr>
        <w:top w:val="none" w:sz="0" w:space="0" w:color="auto"/>
        <w:left w:val="none" w:sz="0" w:space="0" w:color="auto"/>
        <w:bottom w:val="none" w:sz="0" w:space="0" w:color="auto"/>
        <w:right w:val="none" w:sz="0" w:space="0" w:color="auto"/>
      </w:divBdr>
    </w:div>
    <w:div w:id="122583961">
      <w:bodyDiv w:val="1"/>
      <w:marLeft w:val="0"/>
      <w:marRight w:val="0"/>
      <w:marTop w:val="0"/>
      <w:marBottom w:val="0"/>
      <w:divBdr>
        <w:top w:val="none" w:sz="0" w:space="0" w:color="auto"/>
        <w:left w:val="none" w:sz="0" w:space="0" w:color="auto"/>
        <w:bottom w:val="none" w:sz="0" w:space="0" w:color="auto"/>
        <w:right w:val="none" w:sz="0" w:space="0" w:color="auto"/>
      </w:divBdr>
    </w:div>
    <w:div w:id="127626346">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
    <w:div w:id="146094887">
      <w:bodyDiv w:val="1"/>
      <w:marLeft w:val="0"/>
      <w:marRight w:val="0"/>
      <w:marTop w:val="0"/>
      <w:marBottom w:val="0"/>
      <w:divBdr>
        <w:top w:val="none" w:sz="0" w:space="0" w:color="auto"/>
        <w:left w:val="none" w:sz="0" w:space="0" w:color="auto"/>
        <w:bottom w:val="none" w:sz="0" w:space="0" w:color="auto"/>
        <w:right w:val="none" w:sz="0" w:space="0" w:color="auto"/>
      </w:divBdr>
    </w:div>
    <w:div w:id="147524151">
      <w:bodyDiv w:val="1"/>
      <w:marLeft w:val="0"/>
      <w:marRight w:val="0"/>
      <w:marTop w:val="0"/>
      <w:marBottom w:val="0"/>
      <w:divBdr>
        <w:top w:val="none" w:sz="0" w:space="0" w:color="auto"/>
        <w:left w:val="none" w:sz="0" w:space="0" w:color="auto"/>
        <w:bottom w:val="none" w:sz="0" w:space="0" w:color="auto"/>
        <w:right w:val="none" w:sz="0" w:space="0" w:color="auto"/>
      </w:divBdr>
    </w:div>
    <w:div w:id="164521277">
      <w:bodyDiv w:val="1"/>
      <w:marLeft w:val="0"/>
      <w:marRight w:val="0"/>
      <w:marTop w:val="0"/>
      <w:marBottom w:val="0"/>
      <w:divBdr>
        <w:top w:val="none" w:sz="0" w:space="0" w:color="auto"/>
        <w:left w:val="none" w:sz="0" w:space="0" w:color="auto"/>
        <w:bottom w:val="none" w:sz="0" w:space="0" w:color="auto"/>
        <w:right w:val="none" w:sz="0" w:space="0" w:color="auto"/>
      </w:divBdr>
    </w:div>
    <w:div w:id="169875845">
      <w:bodyDiv w:val="1"/>
      <w:marLeft w:val="0"/>
      <w:marRight w:val="0"/>
      <w:marTop w:val="0"/>
      <w:marBottom w:val="0"/>
      <w:divBdr>
        <w:top w:val="none" w:sz="0" w:space="0" w:color="auto"/>
        <w:left w:val="none" w:sz="0" w:space="0" w:color="auto"/>
        <w:bottom w:val="none" w:sz="0" w:space="0" w:color="auto"/>
        <w:right w:val="none" w:sz="0" w:space="0" w:color="auto"/>
      </w:divBdr>
    </w:div>
    <w:div w:id="192310827">
      <w:bodyDiv w:val="1"/>
      <w:marLeft w:val="0"/>
      <w:marRight w:val="0"/>
      <w:marTop w:val="0"/>
      <w:marBottom w:val="0"/>
      <w:divBdr>
        <w:top w:val="none" w:sz="0" w:space="0" w:color="auto"/>
        <w:left w:val="none" w:sz="0" w:space="0" w:color="auto"/>
        <w:bottom w:val="none" w:sz="0" w:space="0" w:color="auto"/>
        <w:right w:val="none" w:sz="0" w:space="0" w:color="auto"/>
      </w:divBdr>
    </w:div>
    <w:div w:id="194393086">
      <w:bodyDiv w:val="1"/>
      <w:marLeft w:val="0"/>
      <w:marRight w:val="0"/>
      <w:marTop w:val="0"/>
      <w:marBottom w:val="0"/>
      <w:divBdr>
        <w:top w:val="none" w:sz="0" w:space="0" w:color="auto"/>
        <w:left w:val="none" w:sz="0" w:space="0" w:color="auto"/>
        <w:bottom w:val="none" w:sz="0" w:space="0" w:color="auto"/>
        <w:right w:val="none" w:sz="0" w:space="0" w:color="auto"/>
      </w:divBdr>
    </w:div>
    <w:div w:id="197475891">
      <w:bodyDiv w:val="1"/>
      <w:marLeft w:val="0"/>
      <w:marRight w:val="0"/>
      <w:marTop w:val="0"/>
      <w:marBottom w:val="0"/>
      <w:divBdr>
        <w:top w:val="none" w:sz="0" w:space="0" w:color="auto"/>
        <w:left w:val="none" w:sz="0" w:space="0" w:color="auto"/>
        <w:bottom w:val="none" w:sz="0" w:space="0" w:color="auto"/>
        <w:right w:val="none" w:sz="0" w:space="0" w:color="auto"/>
      </w:divBdr>
    </w:div>
    <w:div w:id="201721100">
      <w:bodyDiv w:val="1"/>
      <w:marLeft w:val="0"/>
      <w:marRight w:val="0"/>
      <w:marTop w:val="0"/>
      <w:marBottom w:val="0"/>
      <w:divBdr>
        <w:top w:val="none" w:sz="0" w:space="0" w:color="auto"/>
        <w:left w:val="none" w:sz="0" w:space="0" w:color="auto"/>
        <w:bottom w:val="none" w:sz="0" w:space="0" w:color="auto"/>
        <w:right w:val="none" w:sz="0" w:space="0" w:color="auto"/>
      </w:divBdr>
    </w:div>
    <w:div w:id="207183374">
      <w:bodyDiv w:val="1"/>
      <w:marLeft w:val="0"/>
      <w:marRight w:val="0"/>
      <w:marTop w:val="0"/>
      <w:marBottom w:val="0"/>
      <w:divBdr>
        <w:top w:val="none" w:sz="0" w:space="0" w:color="auto"/>
        <w:left w:val="none" w:sz="0" w:space="0" w:color="auto"/>
        <w:bottom w:val="none" w:sz="0" w:space="0" w:color="auto"/>
        <w:right w:val="none" w:sz="0" w:space="0" w:color="auto"/>
      </w:divBdr>
    </w:div>
    <w:div w:id="217402951">
      <w:bodyDiv w:val="1"/>
      <w:marLeft w:val="0"/>
      <w:marRight w:val="0"/>
      <w:marTop w:val="0"/>
      <w:marBottom w:val="0"/>
      <w:divBdr>
        <w:top w:val="none" w:sz="0" w:space="0" w:color="auto"/>
        <w:left w:val="none" w:sz="0" w:space="0" w:color="auto"/>
        <w:bottom w:val="none" w:sz="0" w:space="0" w:color="auto"/>
        <w:right w:val="none" w:sz="0" w:space="0" w:color="auto"/>
      </w:divBdr>
    </w:div>
    <w:div w:id="219364730">
      <w:bodyDiv w:val="1"/>
      <w:marLeft w:val="0"/>
      <w:marRight w:val="0"/>
      <w:marTop w:val="0"/>
      <w:marBottom w:val="0"/>
      <w:divBdr>
        <w:top w:val="none" w:sz="0" w:space="0" w:color="auto"/>
        <w:left w:val="none" w:sz="0" w:space="0" w:color="auto"/>
        <w:bottom w:val="none" w:sz="0" w:space="0" w:color="auto"/>
        <w:right w:val="none" w:sz="0" w:space="0" w:color="auto"/>
      </w:divBdr>
    </w:div>
    <w:div w:id="222066746">
      <w:bodyDiv w:val="1"/>
      <w:marLeft w:val="0"/>
      <w:marRight w:val="0"/>
      <w:marTop w:val="0"/>
      <w:marBottom w:val="0"/>
      <w:divBdr>
        <w:top w:val="none" w:sz="0" w:space="0" w:color="auto"/>
        <w:left w:val="none" w:sz="0" w:space="0" w:color="auto"/>
        <w:bottom w:val="none" w:sz="0" w:space="0" w:color="auto"/>
        <w:right w:val="none" w:sz="0" w:space="0" w:color="auto"/>
      </w:divBdr>
    </w:div>
    <w:div w:id="230584643">
      <w:bodyDiv w:val="1"/>
      <w:marLeft w:val="0"/>
      <w:marRight w:val="0"/>
      <w:marTop w:val="0"/>
      <w:marBottom w:val="0"/>
      <w:divBdr>
        <w:top w:val="none" w:sz="0" w:space="0" w:color="auto"/>
        <w:left w:val="none" w:sz="0" w:space="0" w:color="auto"/>
        <w:bottom w:val="none" w:sz="0" w:space="0" w:color="auto"/>
        <w:right w:val="none" w:sz="0" w:space="0" w:color="auto"/>
      </w:divBdr>
    </w:div>
    <w:div w:id="246772384">
      <w:bodyDiv w:val="1"/>
      <w:marLeft w:val="0"/>
      <w:marRight w:val="0"/>
      <w:marTop w:val="0"/>
      <w:marBottom w:val="0"/>
      <w:divBdr>
        <w:top w:val="none" w:sz="0" w:space="0" w:color="auto"/>
        <w:left w:val="none" w:sz="0" w:space="0" w:color="auto"/>
        <w:bottom w:val="none" w:sz="0" w:space="0" w:color="auto"/>
        <w:right w:val="none" w:sz="0" w:space="0" w:color="auto"/>
      </w:divBdr>
    </w:div>
    <w:div w:id="251208114">
      <w:bodyDiv w:val="1"/>
      <w:marLeft w:val="0"/>
      <w:marRight w:val="0"/>
      <w:marTop w:val="0"/>
      <w:marBottom w:val="0"/>
      <w:divBdr>
        <w:top w:val="none" w:sz="0" w:space="0" w:color="auto"/>
        <w:left w:val="none" w:sz="0" w:space="0" w:color="auto"/>
        <w:bottom w:val="none" w:sz="0" w:space="0" w:color="auto"/>
        <w:right w:val="none" w:sz="0" w:space="0" w:color="auto"/>
      </w:divBdr>
    </w:div>
    <w:div w:id="271671727">
      <w:bodyDiv w:val="1"/>
      <w:marLeft w:val="0"/>
      <w:marRight w:val="0"/>
      <w:marTop w:val="0"/>
      <w:marBottom w:val="0"/>
      <w:divBdr>
        <w:top w:val="none" w:sz="0" w:space="0" w:color="auto"/>
        <w:left w:val="none" w:sz="0" w:space="0" w:color="auto"/>
        <w:bottom w:val="none" w:sz="0" w:space="0" w:color="auto"/>
        <w:right w:val="none" w:sz="0" w:space="0" w:color="auto"/>
      </w:divBdr>
    </w:div>
    <w:div w:id="282812243">
      <w:bodyDiv w:val="1"/>
      <w:marLeft w:val="0"/>
      <w:marRight w:val="0"/>
      <w:marTop w:val="0"/>
      <w:marBottom w:val="0"/>
      <w:divBdr>
        <w:top w:val="none" w:sz="0" w:space="0" w:color="auto"/>
        <w:left w:val="none" w:sz="0" w:space="0" w:color="auto"/>
        <w:bottom w:val="none" w:sz="0" w:space="0" w:color="auto"/>
        <w:right w:val="none" w:sz="0" w:space="0" w:color="auto"/>
      </w:divBdr>
    </w:div>
    <w:div w:id="291253642">
      <w:bodyDiv w:val="1"/>
      <w:marLeft w:val="0"/>
      <w:marRight w:val="0"/>
      <w:marTop w:val="0"/>
      <w:marBottom w:val="0"/>
      <w:divBdr>
        <w:top w:val="none" w:sz="0" w:space="0" w:color="auto"/>
        <w:left w:val="none" w:sz="0" w:space="0" w:color="auto"/>
        <w:bottom w:val="none" w:sz="0" w:space="0" w:color="auto"/>
        <w:right w:val="none" w:sz="0" w:space="0" w:color="auto"/>
      </w:divBdr>
    </w:div>
    <w:div w:id="291710966">
      <w:bodyDiv w:val="1"/>
      <w:marLeft w:val="0"/>
      <w:marRight w:val="0"/>
      <w:marTop w:val="0"/>
      <w:marBottom w:val="0"/>
      <w:divBdr>
        <w:top w:val="none" w:sz="0" w:space="0" w:color="auto"/>
        <w:left w:val="none" w:sz="0" w:space="0" w:color="auto"/>
        <w:bottom w:val="none" w:sz="0" w:space="0" w:color="auto"/>
        <w:right w:val="none" w:sz="0" w:space="0" w:color="auto"/>
      </w:divBdr>
    </w:div>
    <w:div w:id="292100837">
      <w:bodyDiv w:val="1"/>
      <w:marLeft w:val="0"/>
      <w:marRight w:val="0"/>
      <w:marTop w:val="0"/>
      <w:marBottom w:val="0"/>
      <w:divBdr>
        <w:top w:val="none" w:sz="0" w:space="0" w:color="auto"/>
        <w:left w:val="none" w:sz="0" w:space="0" w:color="auto"/>
        <w:bottom w:val="none" w:sz="0" w:space="0" w:color="auto"/>
        <w:right w:val="none" w:sz="0" w:space="0" w:color="auto"/>
      </w:divBdr>
    </w:div>
    <w:div w:id="292634622">
      <w:bodyDiv w:val="1"/>
      <w:marLeft w:val="0"/>
      <w:marRight w:val="0"/>
      <w:marTop w:val="0"/>
      <w:marBottom w:val="0"/>
      <w:divBdr>
        <w:top w:val="none" w:sz="0" w:space="0" w:color="auto"/>
        <w:left w:val="none" w:sz="0" w:space="0" w:color="auto"/>
        <w:bottom w:val="none" w:sz="0" w:space="0" w:color="auto"/>
        <w:right w:val="none" w:sz="0" w:space="0" w:color="auto"/>
      </w:divBdr>
    </w:div>
    <w:div w:id="294599754">
      <w:bodyDiv w:val="1"/>
      <w:marLeft w:val="0"/>
      <w:marRight w:val="0"/>
      <w:marTop w:val="0"/>
      <w:marBottom w:val="0"/>
      <w:divBdr>
        <w:top w:val="none" w:sz="0" w:space="0" w:color="auto"/>
        <w:left w:val="none" w:sz="0" w:space="0" w:color="auto"/>
        <w:bottom w:val="none" w:sz="0" w:space="0" w:color="auto"/>
        <w:right w:val="none" w:sz="0" w:space="0" w:color="auto"/>
      </w:divBdr>
    </w:div>
    <w:div w:id="299456958">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11838590">
      <w:bodyDiv w:val="1"/>
      <w:marLeft w:val="0"/>
      <w:marRight w:val="0"/>
      <w:marTop w:val="0"/>
      <w:marBottom w:val="0"/>
      <w:divBdr>
        <w:top w:val="none" w:sz="0" w:space="0" w:color="auto"/>
        <w:left w:val="none" w:sz="0" w:space="0" w:color="auto"/>
        <w:bottom w:val="none" w:sz="0" w:space="0" w:color="auto"/>
        <w:right w:val="none" w:sz="0" w:space="0" w:color="auto"/>
      </w:divBdr>
    </w:div>
    <w:div w:id="311957401">
      <w:bodyDiv w:val="1"/>
      <w:marLeft w:val="0"/>
      <w:marRight w:val="0"/>
      <w:marTop w:val="0"/>
      <w:marBottom w:val="0"/>
      <w:divBdr>
        <w:top w:val="none" w:sz="0" w:space="0" w:color="auto"/>
        <w:left w:val="none" w:sz="0" w:space="0" w:color="auto"/>
        <w:bottom w:val="none" w:sz="0" w:space="0" w:color="auto"/>
        <w:right w:val="none" w:sz="0" w:space="0" w:color="auto"/>
      </w:divBdr>
    </w:div>
    <w:div w:id="316032256">
      <w:bodyDiv w:val="1"/>
      <w:marLeft w:val="0"/>
      <w:marRight w:val="0"/>
      <w:marTop w:val="0"/>
      <w:marBottom w:val="0"/>
      <w:divBdr>
        <w:top w:val="none" w:sz="0" w:space="0" w:color="auto"/>
        <w:left w:val="none" w:sz="0" w:space="0" w:color="auto"/>
        <w:bottom w:val="none" w:sz="0" w:space="0" w:color="auto"/>
        <w:right w:val="none" w:sz="0" w:space="0" w:color="auto"/>
      </w:divBdr>
    </w:div>
    <w:div w:id="316156349">
      <w:bodyDiv w:val="1"/>
      <w:marLeft w:val="0"/>
      <w:marRight w:val="0"/>
      <w:marTop w:val="0"/>
      <w:marBottom w:val="0"/>
      <w:divBdr>
        <w:top w:val="none" w:sz="0" w:space="0" w:color="auto"/>
        <w:left w:val="none" w:sz="0" w:space="0" w:color="auto"/>
        <w:bottom w:val="none" w:sz="0" w:space="0" w:color="auto"/>
        <w:right w:val="none" w:sz="0" w:space="0" w:color="auto"/>
      </w:divBdr>
    </w:div>
    <w:div w:id="326980537">
      <w:bodyDiv w:val="1"/>
      <w:marLeft w:val="0"/>
      <w:marRight w:val="0"/>
      <w:marTop w:val="0"/>
      <w:marBottom w:val="0"/>
      <w:divBdr>
        <w:top w:val="none" w:sz="0" w:space="0" w:color="auto"/>
        <w:left w:val="none" w:sz="0" w:space="0" w:color="auto"/>
        <w:bottom w:val="none" w:sz="0" w:space="0" w:color="auto"/>
        <w:right w:val="none" w:sz="0" w:space="0" w:color="auto"/>
      </w:divBdr>
    </w:div>
    <w:div w:id="334577970">
      <w:bodyDiv w:val="1"/>
      <w:marLeft w:val="0"/>
      <w:marRight w:val="0"/>
      <w:marTop w:val="0"/>
      <w:marBottom w:val="0"/>
      <w:divBdr>
        <w:top w:val="none" w:sz="0" w:space="0" w:color="auto"/>
        <w:left w:val="none" w:sz="0" w:space="0" w:color="auto"/>
        <w:bottom w:val="none" w:sz="0" w:space="0" w:color="auto"/>
        <w:right w:val="none" w:sz="0" w:space="0" w:color="auto"/>
      </w:divBdr>
    </w:div>
    <w:div w:id="341323739">
      <w:bodyDiv w:val="1"/>
      <w:marLeft w:val="0"/>
      <w:marRight w:val="0"/>
      <w:marTop w:val="0"/>
      <w:marBottom w:val="0"/>
      <w:divBdr>
        <w:top w:val="none" w:sz="0" w:space="0" w:color="auto"/>
        <w:left w:val="none" w:sz="0" w:space="0" w:color="auto"/>
        <w:bottom w:val="none" w:sz="0" w:space="0" w:color="auto"/>
        <w:right w:val="none" w:sz="0" w:space="0" w:color="auto"/>
      </w:divBdr>
    </w:div>
    <w:div w:id="345911267">
      <w:bodyDiv w:val="1"/>
      <w:marLeft w:val="0"/>
      <w:marRight w:val="0"/>
      <w:marTop w:val="0"/>
      <w:marBottom w:val="0"/>
      <w:divBdr>
        <w:top w:val="none" w:sz="0" w:space="0" w:color="auto"/>
        <w:left w:val="none" w:sz="0" w:space="0" w:color="auto"/>
        <w:bottom w:val="none" w:sz="0" w:space="0" w:color="auto"/>
        <w:right w:val="none" w:sz="0" w:space="0" w:color="auto"/>
      </w:divBdr>
    </w:div>
    <w:div w:id="349599822">
      <w:bodyDiv w:val="1"/>
      <w:marLeft w:val="0"/>
      <w:marRight w:val="0"/>
      <w:marTop w:val="0"/>
      <w:marBottom w:val="0"/>
      <w:divBdr>
        <w:top w:val="none" w:sz="0" w:space="0" w:color="auto"/>
        <w:left w:val="none" w:sz="0" w:space="0" w:color="auto"/>
        <w:bottom w:val="none" w:sz="0" w:space="0" w:color="auto"/>
        <w:right w:val="none" w:sz="0" w:space="0" w:color="auto"/>
      </w:divBdr>
    </w:div>
    <w:div w:id="374699168">
      <w:bodyDiv w:val="1"/>
      <w:marLeft w:val="0"/>
      <w:marRight w:val="0"/>
      <w:marTop w:val="0"/>
      <w:marBottom w:val="0"/>
      <w:divBdr>
        <w:top w:val="none" w:sz="0" w:space="0" w:color="auto"/>
        <w:left w:val="none" w:sz="0" w:space="0" w:color="auto"/>
        <w:bottom w:val="none" w:sz="0" w:space="0" w:color="auto"/>
        <w:right w:val="none" w:sz="0" w:space="0" w:color="auto"/>
      </w:divBdr>
    </w:div>
    <w:div w:id="376468482">
      <w:bodyDiv w:val="1"/>
      <w:marLeft w:val="0"/>
      <w:marRight w:val="0"/>
      <w:marTop w:val="0"/>
      <w:marBottom w:val="0"/>
      <w:divBdr>
        <w:top w:val="none" w:sz="0" w:space="0" w:color="auto"/>
        <w:left w:val="none" w:sz="0" w:space="0" w:color="auto"/>
        <w:bottom w:val="none" w:sz="0" w:space="0" w:color="auto"/>
        <w:right w:val="none" w:sz="0" w:space="0" w:color="auto"/>
      </w:divBdr>
    </w:div>
    <w:div w:id="376662786">
      <w:bodyDiv w:val="1"/>
      <w:marLeft w:val="0"/>
      <w:marRight w:val="0"/>
      <w:marTop w:val="0"/>
      <w:marBottom w:val="0"/>
      <w:divBdr>
        <w:top w:val="none" w:sz="0" w:space="0" w:color="auto"/>
        <w:left w:val="none" w:sz="0" w:space="0" w:color="auto"/>
        <w:bottom w:val="none" w:sz="0" w:space="0" w:color="auto"/>
        <w:right w:val="none" w:sz="0" w:space="0" w:color="auto"/>
      </w:divBdr>
    </w:div>
    <w:div w:id="376785950">
      <w:bodyDiv w:val="1"/>
      <w:marLeft w:val="0"/>
      <w:marRight w:val="0"/>
      <w:marTop w:val="0"/>
      <w:marBottom w:val="0"/>
      <w:divBdr>
        <w:top w:val="none" w:sz="0" w:space="0" w:color="auto"/>
        <w:left w:val="none" w:sz="0" w:space="0" w:color="auto"/>
        <w:bottom w:val="none" w:sz="0" w:space="0" w:color="auto"/>
        <w:right w:val="none" w:sz="0" w:space="0" w:color="auto"/>
      </w:divBdr>
    </w:div>
    <w:div w:id="400448928">
      <w:bodyDiv w:val="1"/>
      <w:marLeft w:val="0"/>
      <w:marRight w:val="0"/>
      <w:marTop w:val="0"/>
      <w:marBottom w:val="0"/>
      <w:divBdr>
        <w:top w:val="none" w:sz="0" w:space="0" w:color="auto"/>
        <w:left w:val="none" w:sz="0" w:space="0" w:color="auto"/>
        <w:bottom w:val="none" w:sz="0" w:space="0" w:color="auto"/>
        <w:right w:val="none" w:sz="0" w:space="0" w:color="auto"/>
      </w:divBdr>
    </w:div>
    <w:div w:id="414865619">
      <w:bodyDiv w:val="1"/>
      <w:marLeft w:val="0"/>
      <w:marRight w:val="0"/>
      <w:marTop w:val="0"/>
      <w:marBottom w:val="0"/>
      <w:divBdr>
        <w:top w:val="none" w:sz="0" w:space="0" w:color="auto"/>
        <w:left w:val="none" w:sz="0" w:space="0" w:color="auto"/>
        <w:bottom w:val="none" w:sz="0" w:space="0" w:color="auto"/>
        <w:right w:val="none" w:sz="0" w:space="0" w:color="auto"/>
      </w:divBdr>
    </w:div>
    <w:div w:id="418330198">
      <w:bodyDiv w:val="1"/>
      <w:marLeft w:val="0"/>
      <w:marRight w:val="0"/>
      <w:marTop w:val="0"/>
      <w:marBottom w:val="0"/>
      <w:divBdr>
        <w:top w:val="none" w:sz="0" w:space="0" w:color="auto"/>
        <w:left w:val="none" w:sz="0" w:space="0" w:color="auto"/>
        <w:bottom w:val="none" w:sz="0" w:space="0" w:color="auto"/>
        <w:right w:val="none" w:sz="0" w:space="0" w:color="auto"/>
      </w:divBdr>
    </w:div>
    <w:div w:id="420100355">
      <w:bodyDiv w:val="1"/>
      <w:marLeft w:val="0"/>
      <w:marRight w:val="0"/>
      <w:marTop w:val="0"/>
      <w:marBottom w:val="0"/>
      <w:divBdr>
        <w:top w:val="none" w:sz="0" w:space="0" w:color="auto"/>
        <w:left w:val="none" w:sz="0" w:space="0" w:color="auto"/>
        <w:bottom w:val="none" w:sz="0" w:space="0" w:color="auto"/>
        <w:right w:val="none" w:sz="0" w:space="0" w:color="auto"/>
      </w:divBdr>
    </w:div>
    <w:div w:id="436565761">
      <w:bodyDiv w:val="1"/>
      <w:marLeft w:val="0"/>
      <w:marRight w:val="0"/>
      <w:marTop w:val="0"/>
      <w:marBottom w:val="0"/>
      <w:divBdr>
        <w:top w:val="none" w:sz="0" w:space="0" w:color="auto"/>
        <w:left w:val="none" w:sz="0" w:space="0" w:color="auto"/>
        <w:bottom w:val="none" w:sz="0" w:space="0" w:color="auto"/>
        <w:right w:val="none" w:sz="0" w:space="0" w:color="auto"/>
      </w:divBdr>
    </w:div>
    <w:div w:id="448162509">
      <w:bodyDiv w:val="1"/>
      <w:marLeft w:val="0"/>
      <w:marRight w:val="0"/>
      <w:marTop w:val="0"/>
      <w:marBottom w:val="0"/>
      <w:divBdr>
        <w:top w:val="none" w:sz="0" w:space="0" w:color="auto"/>
        <w:left w:val="none" w:sz="0" w:space="0" w:color="auto"/>
        <w:bottom w:val="none" w:sz="0" w:space="0" w:color="auto"/>
        <w:right w:val="none" w:sz="0" w:space="0" w:color="auto"/>
      </w:divBdr>
    </w:div>
    <w:div w:id="448934670">
      <w:bodyDiv w:val="1"/>
      <w:marLeft w:val="0"/>
      <w:marRight w:val="0"/>
      <w:marTop w:val="0"/>
      <w:marBottom w:val="0"/>
      <w:divBdr>
        <w:top w:val="none" w:sz="0" w:space="0" w:color="auto"/>
        <w:left w:val="none" w:sz="0" w:space="0" w:color="auto"/>
        <w:bottom w:val="none" w:sz="0" w:space="0" w:color="auto"/>
        <w:right w:val="none" w:sz="0" w:space="0" w:color="auto"/>
      </w:divBdr>
    </w:div>
    <w:div w:id="456485139">
      <w:bodyDiv w:val="1"/>
      <w:marLeft w:val="0"/>
      <w:marRight w:val="0"/>
      <w:marTop w:val="0"/>
      <w:marBottom w:val="0"/>
      <w:divBdr>
        <w:top w:val="none" w:sz="0" w:space="0" w:color="auto"/>
        <w:left w:val="none" w:sz="0" w:space="0" w:color="auto"/>
        <w:bottom w:val="none" w:sz="0" w:space="0" w:color="auto"/>
        <w:right w:val="none" w:sz="0" w:space="0" w:color="auto"/>
      </w:divBdr>
    </w:div>
    <w:div w:id="457451399">
      <w:bodyDiv w:val="1"/>
      <w:marLeft w:val="0"/>
      <w:marRight w:val="0"/>
      <w:marTop w:val="0"/>
      <w:marBottom w:val="0"/>
      <w:divBdr>
        <w:top w:val="none" w:sz="0" w:space="0" w:color="auto"/>
        <w:left w:val="none" w:sz="0" w:space="0" w:color="auto"/>
        <w:bottom w:val="none" w:sz="0" w:space="0" w:color="auto"/>
        <w:right w:val="none" w:sz="0" w:space="0" w:color="auto"/>
      </w:divBdr>
    </w:div>
    <w:div w:id="462188376">
      <w:bodyDiv w:val="1"/>
      <w:marLeft w:val="0"/>
      <w:marRight w:val="0"/>
      <w:marTop w:val="0"/>
      <w:marBottom w:val="0"/>
      <w:divBdr>
        <w:top w:val="none" w:sz="0" w:space="0" w:color="auto"/>
        <w:left w:val="none" w:sz="0" w:space="0" w:color="auto"/>
        <w:bottom w:val="none" w:sz="0" w:space="0" w:color="auto"/>
        <w:right w:val="none" w:sz="0" w:space="0" w:color="auto"/>
      </w:divBdr>
    </w:div>
    <w:div w:id="463695864">
      <w:bodyDiv w:val="1"/>
      <w:marLeft w:val="0"/>
      <w:marRight w:val="0"/>
      <w:marTop w:val="0"/>
      <w:marBottom w:val="0"/>
      <w:divBdr>
        <w:top w:val="none" w:sz="0" w:space="0" w:color="auto"/>
        <w:left w:val="none" w:sz="0" w:space="0" w:color="auto"/>
        <w:bottom w:val="none" w:sz="0" w:space="0" w:color="auto"/>
        <w:right w:val="none" w:sz="0" w:space="0" w:color="auto"/>
      </w:divBdr>
    </w:div>
    <w:div w:id="466776222">
      <w:bodyDiv w:val="1"/>
      <w:marLeft w:val="0"/>
      <w:marRight w:val="0"/>
      <w:marTop w:val="0"/>
      <w:marBottom w:val="0"/>
      <w:divBdr>
        <w:top w:val="none" w:sz="0" w:space="0" w:color="auto"/>
        <w:left w:val="none" w:sz="0" w:space="0" w:color="auto"/>
        <w:bottom w:val="none" w:sz="0" w:space="0" w:color="auto"/>
        <w:right w:val="none" w:sz="0" w:space="0" w:color="auto"/>
      </w:divBdr>
    </w:div>
    <w:div w:id="468017775">
      <w:bodyDiv w:val="1"/>
      <w:marLeft w:val="0"/>
      <w:marRight w:val="0"/>
      <w:marTop w:val="0"/>
      <w:marBottom w:val="0"/>
      <w:divBdr>
        <w:top w:val="none" w:sz="0" w:space="0" w:color="auto"/>
        <w:left w:val="none" w:sz="0" w:space="0" w:color="auto"/>
        <w:bottom w:val="none" w:sz="0" w:space="0" w:color="auto"/>
        <w:right w:val="none" w:sz="0" w:space="0" w:color="auto"/>
      </w:divBdr>
    </w:div>
    <w:div w:id="478153391">
      <w:bodyDiv w:val="1"/>
      <w:marLeft w:val="0"/>
      <w:marRight w:val="0"/>
      <w:marTop w:val="0"/>
      <w:marBottom w:val="0"/>
      <w:divBdr>
        <w:top w:val="none" w:sz="0" w:space="0" w:color="auto"/>
        <w:left w:val="none" w:sz="0" w:space="0" w:color="auto"/>
        <w:bottom w:val="none" w:sz="0" w:space="0" w:color="auto"/>
        <w:right w:val="none" w:sz="0" w:space="0" w:color="auto"/>
      </w:divBdr>
    </w:div>
    <w:div w:id="481119717">
      <w:bodyDiv w:val="1"/>
      <w:marLeft w:val="0"/>
      <w:marRight w:val="0"/>
      <w:marTop w:val="0"/>
      <w:marBottom w:val="0"/>
      <w:divBdr>
        <w:top w:val="none" w:sz="0" w:space="0" w:color="auto"/>
        <w:left w:val="none" w:sz="0" w:space="0" w:color="auto"/>
        <w:bottom w:val="none" w:sz="0" w:space="0" w:color="auto"/>
        <w:right w:val="none" w:sz="0" w:space="0" w:color="auto"/>
      </w:divBdr>
    </w:div>
    <w:div w:id="488794845">
      <w:bodyDiv w:val="1"/>
      <w:marLeft w:val="0"/>
      <w:marRight w:val="0"/>
      <w:marTop w:val="0"/>
      <w:marBottom w:val="0"/>
      <w:divBdr>
        <w:top w:val="none" w:sz="0" w:space="0" w:color="auto"/>
        <w:left w:val="none" w:sz="0" w:space="0" w:color="auto"/>
        <w:bottom w:val="none" w:sz="0" w:space="0" w:color="auto"/>
        <w:right w:val="none" w:sz="0" w:space="0" w:color="auto"/>
      </w:divBdr>
    </w:div>
    <w:div w:id="490298840">
      <w:bodyDiv w:val="1"/>
      <w:marLeft w:val="0"/>
      <w:marRight w:val="0"/>
      <w:marTop w:val="0"/>
      <w:marBottom w:val="0"/>
      <w:divBdr>
        <w:top w:val="none" w:sz="0" w:space="0" w:color="auto"/>
        <w:left w:val="none" w:sz="0" w:space="0" w:color="auto"/>
        <w:bottom w:val="none" w:sz="0" w:space="0" w:color="auto"/>
        <w:right w:val="none" w:sz="0" w:space="0" w:color="auto"/>
      </w:divBdr>
    </w:div>
    <w:div w:id="493838648">
      <w:bodyDiv w:val="1"/>
      <w:marLeft w:val="0"/>
      <w:marRight w:val="0"/>
      <w:marTop w:val="0"/>
      <w:marBottom w:val="0"/>
      <w:divBdr>
        <w:top w:val="none" w:sz="0" w:space="0" w:color="auto"/>
        <w:left w:val="none" w:sz="0" w:space="0" w:color="auto"/>
        <w:bottom w:val="none" w:sz="0" w:space="0" w:color="auto"/>
        <w:right w:val="none" w:sz="0" w:space="0" w:color="auto"/>
      </w:divBdr>
    </w:div>
    <w:div w:id="510220096">
      <w:bodyDiv w:val="1"/>
      <w:marLeft w:val="0"/>
      <w:marRight w:val="0"/>
      <w:marTop w:val="0"/>
      <w:marBottom w:val="0"/>
      <w:divBdr>
        <w:top w:val="none" w:sz="0" w:space="0" w:color="auto"/>
        <w:left w:val="none" w:sz="0" w:space="0" w:color="auto"/>
        <w:bottom w:val="none" w:sz="0" w:space="0" w:color="auto"/>
        <w:right w:val="none" w:sz="0" w:space="0" w:color="auto"/>
      </w:divBdr>
    </w:div>
    <w:div w:id="515004461">
      <w:bodyDiv w:val="1"/>
      <w:marLeft w:val="0"/>
      <w:marRight w:val="0"/>
      <w:marTop w:val="0"/>
      <w:marBottom w:val="0"/>
      <w:divBdr>
        <w:top w:val="none" w:sz="0" w:space="0" w:color="auto"/>
        <w:left w:val="none" w:sz="0" w:space="0" w:color="auto"/>
        <w:bottom w:val="none" w:sz="0" w:space="0" w:color="auto"/>
        <w:right w:val="none" w:sz="0" w:space="0" w:color="auto"/>
      </w:divBdr>
    </w:div>
    <w:div w:id="532813088">
      <w:bodyDiv w:val="1"/>
      <w:marLeft w:val="0"/>
      <w:marRight w:val="0"/>
      <w:marTop w:val="0"/>
      <w:marBottom w:val="0"/>
      <w:divBdr>
        <w:top w:val="none" w:sz="0" w:space="0" w:color="auto"/>
        <w:left w:val="none" w:sz="0" w:space="0" w:color="auto"/>
        <w:bottom w:val="none" w:sz="0" w:space="0" w:color="auto"/>
        <w:right w:val="none" w:sz="0" w:space="0" w:color="auto"/>
      </w:divBdr>
    </w:div>
    <w:div w:id="537738781">
      <w:bodyDiv w:val="1"/>
      <w:marLeft w:val="0"/>
      <w:marRight w:val="0"/>
      <w:marTop w:val="0"/>
      <w:marBottom w:val="0"/>
      <w:divBdr>
        <w:top w:val="none" w:sz="0" w:space="0" w:color="auto"/>
        <w:left w:val="none" w:sz="0" w:space="0" w:color="auto"/>
        <w:bottom w:val="none" w:sz="0" w:space="0" w:color="auto"/>
        <w:right w:val="none" w:sz="0" w:space="0" w:color="auto"/>
      </w:divBdr>
    </w:div>
    <w:div w:id="545487232">
      <w:bodyDiv w:val="1"/>
      <w:marLeft w:val="0"/>
      <w:marRight w:val="0"/>
      <w:marTop w:val="0"/>
      <w:marBottom w:val="0"/>
      <w:divBdr>
        <w:top w:val="none" w:sz="0" w:space="0" w:color="auto"/>
        <w:left w:val="none" w:sz="0" w:space="0" w:color="auto"/>
        <w:bottom w:val="none" w:sz="0" w:space="0" w:color="auto"/>
        <w:right w:val="none" w:sz="0" w:space="0" w:color="auto"/>
      </w:divBdr>
    </w:div>
    <w:div w:id="546533655">
      <w:bodyDiv w:val="1"/>
      <w:marLeft w:val="0"/>
      <w:marRight w:val="0"/>
      <w:marTop w:val="0"/>
      <w:marBottom w:val="0"/>
      <w:divBdr>
        <w:top w:val="none" w:sz="0" w:space="0" w:color="auto"/>
        <w:left w:val="none" w:sz="0" w:space="0" w:color="auto"/>
        <w:bottom w:val="none" w:sz="0" w:space="0" w:color="auto"/>
        <w:right w:val="none" w:sz="0" w:space="0" w:color="auto"/>
      </w:divBdr>
    </w:div>
    <w:div w:id="549994117">
      <w:bodyDiv w:val="1"/>
      <w:marLeft w:val="0"/>
      <w:marRight w:val="0"/>
      <w:marTop w:val="0"/>
      <w:marBottom w:val="0"/>
      <w:divBdr>
        <w:top w:val="none" w:sz="0" w:space="0" w:color="auto"/>
        <w:left w:val="none" w:sz="0" w:space="0" w:color="auto"/>
        <w:bottom w:val="none" w:sz="0" w:space="0" w:color="auto"/>
        <w:right w:val="none" w:sz="0" w:space="0" w:color="auto"/>
      </w:divBdr>
    </w:div>
    <w:div w:id="556401485">
      <w:bodyDiv w:val="1"/>
      <w:marLeft w:val="0"/>
      <w:marRight w:val="0"/>
      <w:marTop w:val="0"/>
      <w:marBottom w:val="0"/>
      <w:divBdr>
        <w:top w:val="none" w:sz="0" w:space="0" w:color="auto"/>
        <w:left w:val="none" w:sz="0" w:space="0" w:color="auto"/>
        <w:bottom w:val="none" w:sz="0" w:space="0" w:color="auto"/>
        <w:right w:val="none" w:sz="0" w:space="0" w:color="auto"/>
      </w:divBdr>
      <w:divsChild>
        <w:div w:id="1364096740">
          <w:marLeft w:val="0"/>
          <w:marRight w:val="0"/>
          <w:marTop w:val="0"/>
          <w:marBottom w:val="0"/>
          <w:divBdr>
            <w:top w:val="none" w:sz="0" w:space="0" w:color="auto"/>
            <w:left w:val="none" w:sz="0" w:space="0" w:color="auto"/>
            <w:bottom w:val="none" w:sz="0" w:space="0" w:color="auto"/>
            <w:right w:val="none" w:sz="0" w:space="0" w:color="auto"/>
          </w:divBdr>
          <w:divsChild>
            <w:div w:id="356006478">
              <w:marLeft w:val="0"/>
              <w:marRight w:val="0"/>
              <w:marTop w:val="0"/>
              <w:marBottom w:val="0"/>
              <w:divBdr>
                <w:top w:val="none" w:sz="0" w:space="0" w:color="auto"/>
                <w:left w:val="none" w:sz="0" w:space="0" w:color="auto"/>
                <w:bottom w:val="none" w:sz="0" w:space="0" w:color="auto"/>
                <w:right w:val="none" w:sz="0" w:space="0" w:color="auto"/>
              </w:divBdr>
              <w:divsChild>
                <w:div w:id="1462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3682">
      <w:bodyDiv w:val="1"/>
      <w:marLeft w:val="0"/>
      <w:marRight w:val="0"/>
      <w:marTop w:val="0"/>
      <w:marBottom w:val="0"/>
      <w:divBdr>
        <w:top w:val="none" w:sz="0" w:space="0" w:color="auto"/>
        <w:left w:val="none" w:sz="0" w:space="0" w:color="auto"/>
        <w:bottom w:val="none" w:sz="0" w:space="0" w:color="auto"/>
        <w:right w:val="none" w:sz="0" w:space="0" w:color="auto"/>
      </w:divBdr>
    </w:div>
    <w:div w:id="565723709">
      <w:bodyDiv w:val="1"/>
      <w:marLeft w:val="0"/>
      <w:marRight w:val="0"/>
      <w:marTop w:val="0"/>
      <w:marBottom w:val="0"/>
      <w:divBdr>
        <w:top w:val="none" w:sz="0" w:space="0" w:color="auto"/>
        <w:left w:val="none" w:sz="0" w:space="0" w:color="auto"/>
        <w:bottom w:val="none" w:sz="0" w:space="0" w:color="auto"/>
        <w:right w:val="none" w:sz="0" w:space="0" w:color="auto"/>
      </w:divBdr>
    </w:div>
    <w:div w:id="566691140">
      <w:bodyDiv w:val="1"/>
      <w:marLeft w:val="0"/>
      <w:marRight w:val="0"/>
      <w:marTop w:val="0"/>
      <w:marBottom w:val="0"/>
      <w:divBdr>
        <w:top w:val="none" w:sz="0" w:space="0" w:color="auto"/>
        <w:left w:val="none" w:sz="0" w:space="0" w:color="auto"/>
        <w:bottom w:val="none" w:sz="0" w:space="0" w:color="auto"/>
        <w:right w:val="none" w:sz="0" w:space="0" w:color="auto"/>
      </w:divBdr>
    </w:div>
    <w:div w:id="572858111">
      <w:bodyDiv w:val="1"/>
      <w:marLeft w:val="0"/>
      <w:marRight w:val="0"/>
      <w:marTop w:val="0"/>
      <w:marBottom w:val="0"/>
      <w:divBdr>
        <w:top w:val="none" w:sz="0" w:space="0" w:color="auto"/>
        <w:left w:val="none" w:sz="0" w:space="0" w:color="auto"/>
        <w:bottom w:val="none" w:sz="0" w:space="0" w:color="auto"/>
        <w:right w:val="none" w:sz="0" w:space="0" w:color="auto"/>
      </w:divBdr>
    </w:div>
    <w:div w:id="576865212">
      <w:bodyDiv w:val="1"/>
      <w:marLeft w:val="0"/>
      <w:marRight w:val="0"/>
      <w:marTop w:val="0"/>
      <w:marBottom w:val="0"/>
      <w:divBdr>
        <w:top w:val="none" w:sz="0" w:space="0" w:color="auto"/>
        <w:left w:val="none" w:sz="0" w:space="0" w:color="auto"/>
        <w:bottom w:val="none" w:sz="0" w:space="0" w:color="auto"/>
        <w:right w:val="none" w:sz="0" w:space="0" w:color="auto"/>
      </w:divBdr>
    </w:div>
    <w:div w:id="581643851">
      <w:bodyDiv w:val="1"/>
      <w:marLeft w:val="0"/>
      <w:marRight w:val="0"/>
      <w:marTop w:val="0"/>
      <w:marBottom w:val="0"/>
      <w:divBdr>
        <w:top w:val="none" w:sz="0" w:space="0" w:color="auto"/>
        <w:left w:val="none" w:sz="0" w:space="0" w:color="auto"/>
        <w:bottom w:val="none" w:sz="0" w:space="0" w:color="auto"/>
        <w:right w:val="none" w:sz="0" w:space="0" w:color="auto"/>
      </w:divBdr>
      <w:divsChild>
        <w:div w:id="18508872">
          <w:marLeft w:val="0"/>
          <w:marRight w:val="0"/>
          <w:marTop w:val="0"/>
          <w:marBottom w:val="0"/>
          <w:divBdr>
            <w:top w:val="none" w:sz="0" w:space="0" w:color="auto"/>
            <w:left w:val="none" w:sz="0" w:space="0" w:color="auto"/>
            <w:bottom w:val="none" w:sz="0" w:space="0" w:color="auto"/>
            <w:right w:val="none" w:sz="0" w:space="0" w:color="auto"/>
          </w:divBdr>
          <w:divsChild>
            <w:div w:id="263684048">
              <w:marLeft w:val="0"/>
              <w:marRight w:val="0"/>
              <w:marTop w:val="0"/>
              <w:marBottom w:val="0"/>
              <w:divBdr>
                <w:top w:val="none" w:sz="0" w:space="0" w:color="auto"/>
                <w:left w:val="none" w:sz="0" w:space="0" w:color="auto"/>
                <w:bottom w:val="none" w:sz="0" w:space="0" w:color="auto"/>
                <w:right w:val="none" w:sz="0" w:space="0" w:color="auto"/>
              </w:divBdr>
              <w:divsChild>
                <w:div w:id="1044058003">
                  <w:marLeft w:val="0"/>
                  <w:marRight w:val="0"/>
                  <w:marTop w:val="0"/>
                  <w:marBottom w:val="0"/>
                  <w:divBdr>
                    <w:top w:val="none" w:sz="0" w:space="0" w:color="auto"/>
                    <w:left w:val="none" w:sz="0" w:space="0" w:color="auto"/>
                    <w:bottom w:val="none" w:sz="0" w:space="0" w:color="auto"/>
                    <w:right w:val="none" w:sz="0" w:space="0" w:color="auto"/>
                  </w:divBdr>
                  <w:divsChild>
                    <w:div w:id="1950549534">
                      <w:marLeft w:val="0"/>
                      <w:marRight w:val="0"/>
                      <w:marTop w:val="0"/>
                      <w:marBottom w:val="0"/>
                      <w:divBdr>
                        <w:top w:val="none" w:sz="0" w:space="0" w:color="auto"/>
                        <w:left w:val="none" w:sz="0" w:space="0" w:color="auto"/>
                        <w:bottom w:val="none" w:sz="0" w:space="0" w:color="auto"/>
                        <w:right w:val="none" w:sz="0" w:space="0" w:color="auto"/>
                      </w:divBdr>
                      <w:divsChild>
                        <w:div w:id="11959646">
                          <w:marLeft w:val="0"/>
                          <w:marRight w:val="0"/>
                          <w:marTop w:val="0"/>
                          <w:marBottom w:val="0"/>
                          <w:divBdr>
                            <w:top w:val="none" w:sz="0" w:space="0" w:color="auto"/>
                            <w:left w:val="none" w:sz="0" w:space="0" w:color="auto"/>
                            <w:bottom w:val="none" w:sz="0" w:space="0" w:color="auto"/>
                            <w:right w:val="none" w:sz="0" w:space="0" w:color="auto"/>
                          </w:divBdr>
                          <w:divsChild>
                            <w:div w:id="937371204">
                              <w:marLeft w:val="0"/>
                              <w:marRight w:val="0"/>
                              <w:marTop w:val="0"/>
                              <w:marBottom w:val="0"/>
                              <w:divBdr>
                                <w:top w:val="none" w:sz="0" w:space="0" w:color="auto"/>
                                <w:left w:val="none" w:sz="0" w:space="0" w:color="auto"/>
                                <w:bottom w:val="none" w:sz="0" w:space="0" w:color="auto"/>
                                <w:right w:val="none" w:sz="0" w:space="0" w:color="auto"/>
                              </w:divBdr>
                            </w:div>
                          </w:divsChild>
                        </w:div>
                        <w:div w:id="9732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8698">
          <w:marLeft w:val="0"/>
          <w:marRight w:val="0"/>
          <w:marTop w:val="0"/>
          <w:marBottom w:val="0"/>
          <w:divBdr>
            <w:top w:val="none" w:sz="0" w:space="0" w:color="auto"/>
            <w:left w:val="none" w:sz="0" w:space="0" w:color="auto"/>
            <w:bottom w:val="none" w:sz="0" w:space="0" w:color="auto"/>
            <w:right w:val="none" w:sz="0" w:space="0" w:color="auto"/>
          </w:divBdr>
          <w:divsChild>
            <w:div w:id="220484157">
              <w:marLeft w:val="0"/>
              <w:marRight w:val="0"/>
              <w:marTop w:val="0"/>
              <w:marBottom w:val="0"/>
              <w:divBdr>
                <w:top w:val="none" w:sz="0" w:space="0" w:color="auto"/>
                <w:left w:val="none" w:sz="0" w:space="0" w:color="auto"/>
                <w:bottom w:val="none" w:sz="0" w:space="0" w:color="auto"/>
                <w:right w:val="none" w:sz="0" w:space="0" w:color="auto"/>
              </w:divBdr>
              <w:divsChild>
                <w:div w:id="1097678849">
                  <w:marLeft w:val="0"/>
                  <w:marRight w:val="0"/>
                  <w:marTop w:val="0"/>
                  <w:marBottom w:val="0"/>
                  <w:divBdr>
                    <w:top w:val="none" w:sz="0" w:space="0" w:color="auto"/>
                    <w:left w:val="none" w:sz="0" w:space="0" w:color="auto"/>
                    <w:bottom w:val="none" w:sz="0" w:space="0" w:color="auto"/>
                    <w:right w:val="none" w:sz="0" w:space="0" w:color="auto"/>
                  </w:divBdr>
                  <w:divsChild>
                    <w:div w:id="1123575430">
                      <w:marLeft w:val="0"/>
                      <w:marRight w:val="0"/>
                      <w:marTop w:val="0"/>
                      <w:marBottom w:val="0"/>
                      <w:divBdr>
                        <w:top w:val="none" w:sz="0" w:space="0" w:color="auto"/>
                        <w:left w:val="none" w:sz="0" w:space="0" w:color="auto"/>
                        <w:bottom w:val="none" w:sz="0" w:space="0" w:color="auto"/>
                        <w:right w:val="none" w:sz="0" w:space="0" w:color="auto"/>
                      </w:divBdr>
                      <w:divsChild>
                        <w:div w:id="1538542636">
                          <w:marLeft w:val="0"/>
                          <w:marRight w:val="0"/>
                          <w:marTop w:val="0"/>
                          <w:marBottom w:val="0"/>
                          <w:divBdr>
                            <w:top w:val="none" w:sz="0" w:space="0" w:color="auto"/>
                            <w:left w:val="none" w:sz="0" w:space="0" w:color="auto"/>
                            <w:bottom w:val="none" w:sz="0" w:space="0" w:color="auto"/>
                            <w:right w:val="none" w:sz="0" w:space="0" w:color="auto"/>
                          </w:divBdr>
                          <w:divsChild>
                            <w:div w:id="1062481689">
                              <w:marLeft w:val="0"/>
                              <w:marRight w:val="0"/>
                              <w:marTop w:val="0"/>
                              <w:marBottom w:val="0"/>
                              <w:divBdr>
                                <w:top w:val="none" w:sz="0" w:space="0" w:color="auto"/>
                                <w:left w:val="none" w:sz="0" w:space="0" w:color="auto"/>
                                <w:bottom w:val="none" w:sz="0" w:space="0" w:color="auto"/>
                                <w:right w:val="none" w:sz="0" w:space="0" w:color="auto"/>
                              </w:divBdr>
                              <w:divsChild>
                                <w:div w:id="18698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3387">
                          <w:marLeft w:val="0"/>
                          <w:marRight w:val="0"/>
                          <w:marTop w:val="0"/>
                          <w:marBottom w:val="0"/>
                          <w:divBdr>
                            <w:top w:val="none" w:sz="0" w:space="0" w:color="auto"/>
                            <w:left w:val="none" w:sz="0" w:space="0" w:color="auto"/>
                            <w:bottom w:val="none" w:sz="0" w:space="0" w:color="auto"/>
                            <w:right w:val="none" w:sz="0" w:space="0" w:color="auto"/>
                          </w:divBdr>
                          <w:divsChild>
                            <w:div w:id="1275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5276">
                      <w:marLeft w:val="0"/>
                      <w:marRight w:val="0"/>
                      <w:marTop w:val="0"/>
                      <w:marBottom w:val="0"/>
                      <w:divBdr>
                        <w:top w:val="none" w:sz="0" w:space="0" w:color="auto"/>
                        <w:left w:val="none" w:sz="0" w:space="0" w:color="auto"/>
                        <w:bottom w:val="none" w:sz="0" w:space="0" w:color="auto"/>
                        <w:right w:val="none" w:sz="0" w:space="0" w:color="auto"/>
                      </w:divBdr>
                      <w:divsChild>
                        <w:div w:id="498235158">
                          <w:marLeft w:val="0"/>
                          <w:marRight w:val="0"/>
                          <w:marTop w:val="0"/>
                          <w:marBottom w:val="0"/>
                          <w:divBdr>
                            <w:top w:val="none" w:sz="0" w:space="0" w:color="auto"/>
                            <w:left w:val="none" w:sz="0" w:space="0" w:color="auto"/>
                            <w:bottom w:val="none" w:sz="0" w:space="0" w:color="auto"/>
                            <w:right w:val="none" w:sz="0" w:space="0" w:color="auto"/>
                          </w:divBdr>
                          <w:divsChild>
                            <w:div w:id="330957438">
                              <w:marLeft w:val="0"/>
                              <w:marRight w:val="0"/>
                              <w:marTop w:val="0"/>
                              <w:marBottom w:val="0"/>
                              <w:divBdr>
                                <w:top w:val="none" w:sz="0" w:space="0" w:color="auto"/>
                                <w:left w:val="none" w:sz="0" w:space="0" w:color="auto"/>
                                <w:bottom w:val="none" w:sz="0" w:space="0" w:color="auto"/>
                                <w:right w:val="none" w:sz="0" w:space="0" w:color="auto"/>
                              </w:divBdr>
                            </w:div>
                            <w:div w:id="1047797936">
                              <w:marLeft w:val="0"/>
                              <w:marRight w:val="0"/>
                              <w:marTop w:val="0"/>
                              <w:marBottom w:val="0"/>
                              <w:divBdr>
                                <w:top w:val="none" w:sz="0" w:space="0" w:color="auto"/>
                                <w:left w:val="none" w:sz="0" w:space="0" w:color="auto"/>
                                <w:bottom w:val="none" w:sz="0" w:space="0" w:color="auto"/>
                                <w:right w:val="none" w:sz="0" w:space="0" w:color="auto"/>
                              </w:divBdr>
                              <w:divsChild>
                                <w:div w:id="781455056">
                                  <w:marLeft w:val="0"/>
                                  <w:marRight w:val="0"/>
                                  <w:marTop w:val="0"/>
                                  <w:marBottom w:val="0"/>
                                  <w:divBdr>
                                    <w:top w:val="none" w:sz="0" w:space="0" w:color="auto"/>
                                    <w:left w:val="none" w:sz="0" w:space="0" w:color="auto"/>
                                    <w:bottom w:val="none" w:sz="0" w:space="0" w:color="auto"/>
                                    <w:right w:val="none" w:sz="0" w:space="0" w:color="auto"/>
                                  </w:divBdr>
                                </w:div>
                              </w:divsChild>
                            </w:div>
                            <w:div w:id="19915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353">
                      <w:marLeft w:val="0"/>
                      <w:marRight w:val="0"/>
                      <w:marTop w:val="0"/>
                      <w:marBottom w:val="0"/>
                      <w:divBdr>
                        <w:top w:val="none" w:sz="0" w:space="0" w:color="auto"/>
                        <w:left w:val="none" w:sz="0" w:space="0" w:color="auto"/>
                        <w:bottom w:val="none" w:sz="0" w:space="0" w:color="auto"/>
                        <w:right w:val="none" w:sz="0" w:space="0" w:color="auto"/>
                      </w:divBdr>
                      <w:divsChild>
                        <w:div w:id="1431971986">
                          <w:marLeft w:val="0"/>
                          <w:marRight w:val="0"/>
                          <w:marTop w:val="0"/>
                          <w:marBottom w:val="0"/>
                          <w:divBdr>
                            <w:top w:val="none" w:sz="0" w:space="0" w:color="auto"/>
                            <w:left w:val="none" w:sz="0" w:space="0" w:color="auto"/>
                            <w:bottom w:val="none" w:sz="0" w:space="0" w:color="auto"/>
                            <w:right w:val="none" w:sz="0" w:space="0" w:color="auto"/>
                          </w:divBdr>
                          <w:divsChild>
                            <w:div w:id="641159460">
                              <w:marLeft w:val="0"/>
                              <w:marRight w:val="0"/>
                              <w:marTop w:val="0"/>
                              <w:marBottom w:val="0"/>
                              <w:divBdr>
                                <w:top w:val="none" w:sz="0" w:space="0" w:color="auto"/>
                                <w:left w:val="none" w:sz="0" w:space="0" w:color="auto"/>
                                <w:bottom w:val="none" w:sz="0" w:space="0" w:color="auto"/>
                                <w:right w:val="none" w:sz="0" w:space="0" w:color="auto"/>
                              </w:divBdr>
                            </w:div>
                            <w:div w:id="1117486063">
                              <w:marLeft w:val="0"/>
                              <w:marRight w:val="0"/>
                              <w:marTop w:val="0"/>
                              <w:marBottom w:val="0"/>
                              <w:divBdr>
                                <w:top w:val="none" w:sz="0" w:space="0" w:color="auto"/>
                                <w:left w:val="none" w:sz="0" w:space="0" w:color="auto"/>
                                <w:bottom w:val="none" w:sz="0" w:space="0" w:color="auto"/>
                                <w:right w:val="none" w:sz="0" w:space="0" w:color="auto"/>
                              </w:divBdr>
                            </w:div>
                            <w:div w:id="1937666709">
                              <w:marLeft w:val="0"/>
                              <w:marRight w:val="0"/>
                              <w:marTop w:val="0"/>
                              <w:marBottom w:val="0"/>
                              <w:divBdr>
                                <w:top w:val="none" w:sz="0" w:space="0" w:color="auto"/>
                                <w:left w:val="none" w:sz="0" w:space="0" w:color="auto"/>
                                <w:bottom w:val="none" w:sz="0" w:space="0" w:color="auto"/>
                                <w:right w:val="none" w:sz="0" w:space="0" w:color="auto"/>
                              </w:divBdr>
                              <w:divsChild>
                                <w:div w:id="18683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62055">
              <w:marLeft w:val="0"/>
              <w:marRight w:val="0"/>
              <w:marTop w:val="0"/>
              <w:marBottom w:val="0"/>
              <w:divBdr>
                <w:top w:val="single" w:sz="4" w:space="0" w:color="auto"/>
                <w:left w:val="single" w:sz="4" w:space="0" w:color="auto"/>
                <w:bottom w:val="single" w:sz="4" w:space="0" w:color="auto"/>
                <w:right w:val="single" w:sz="4" w:space="0" w:color="auto"/>
              </w:divBdr>
              <w:divsChild>
                <w:div w:id="430323377">
                  <w:marLeft w:val="0"/>
                  <w:marRight w:val="0"/>
                  <w:marTop w:val="0"/>
                  <w:marBottom w:val="0"/>
                  <w:divBdr>
                    <w:top w:val="none" w:sz="0" w:space="0" w:color="auto"/>
                    <w:left w:val="none" w:sz="0" w:space="0" w:color="auto"/>
                    <w:bottom w:val="none" w:sz="0" w:space="0" w:color="auto"/>
                    <w:right w:val="none" w:sz="0" w:space="0" w:color="auto"/>
                  </w:divBdr>
                  <w:divsChild>
                    <w:div w:id="1336541415">
                      <w:marLeft w:val="0"/>
                      <w:marRight w:val="0"/>
                      <w:marTop w:val="0"/>
                      <w:marBottom w:val="0"/>
                      <w:divBdr>
                        <w:top w:val="none" w:sz="0" w:space="0" w:color="auto"/>
                        <w:left w:val="none" w:sz="0" w:space="0" w:color="auto"/>
                        <w:bottom w:val="none" w:sz="0" w:space="0" w:color="auto"/>
                        <w:right w:val="none" w:sz="0" w:space="0" w:color="auto"/>
                      </w:divBdr>
                      <w:divsChild>
                        <w:div w:id="8869743">
                          <w:marLeft w:val="0"/>
                          <w:marRight w:val="0"/>
                          <w:marTop w:val="0"/>
                          <w:marBottom w:val="0"/>
                          <w:divBdr>
                            <w:top w:val="none" w:sz="0" w:space="0" w:color="auto"/>
                            <w:left w:val="none" w:sz="0" w:space="0" w:color="auto"/>
                            <w:bottom w:val="none" w:sz="0" w:space="0" w:color="auto"/>
                            <w:right w:val="none" w:sz="0" w:space="0" w:color="auto"/>
                          </w:divBdr>
                          <w:divsChild>
                            <w:div w:id="67385817">
                              <w:marLeft w:val="0"/>
                              <w:marRight w:val="0"/>
                              <w:marTop w:val="0"/>
                              <w:marBottom w:val="0"/>
                              <w:divBdr>
                                <w:top w:val="none" w:sz="0" w:space="0" w:color="auto"/>
                                <w:left w:val="none" w:sz="0" w:space="0" w:color="auto"/>
                                <w:bottom w:val="none" w:sz="0" w:space="0" w:color="auto"/>
                                <w:right w:val="none" w:sz="0" w:space="0" w:color="auto"/>
                              </w:divBdr>
                              <w:divsChild>
                                <w:div w:id="1209343939">
                                  <w:marLeft w:val="0"/>
                                  <w:marRight w:val="0"/>
                                  <w:marTop w:val="0"/>
                                  <w:marBottom w:val="0"/>
                                  <w:divBdr>
                                    <w:top w:val="none" w:sz="0" w:space="0" w:color="auto"/>
                                    <w:left w:val="none" w:sz="0" w:space="0" w:color="auto"/>
                                    <w:bottom w:val="none" w:sz="0" w:space="0" w:color="auto"/>
                                    <w:right w:val="none" w:sz="0" w:space="0" w:color="auto"/>
                                  </w:divBdr>
                                  <w:divsChild>
                                    <w:div w:id="550847471">
                                      <w:marLeft w:val="0"/>
                                      <w:marRight w:val="0"/>
                                      <w:marTop w:val="0"/>
                                      <w:marBottom w:val="0"/>
                                      <w:divBdr>
                                        <w:top w:val="none" w:sz="0" w:space="0" w:color="auto"/>
                                        <w:left w:val="none" w:sz="0" w:space="0" w:color="auto"/>
                                        <w:bottom w:val="none" w:sz="0" w:space="0" w:color="auto"/>
                                        <w:right w:val="none" w:sz="0" w:space="0" w:color="auto"/>
                                      </w:divBdr>
                                      <w:divsChild>
                                        <w:div w:id="13814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4802">
                              <w:marLeft w:val="0"/>
                              <w:marRight w:val="0"/>
                              <w:marTop w:val="0"/>
                              <w:marBottom w:val="0"/>
                              <w:divBdr>
                                <w:top w:val="none" w:sz="0" w:space="0" w:color="auto"/>
                                <w:left w:val="none" w:sz="0" w:space="0" w:color="auto"/>
                                <w:bottom w:val="none" w:sz="0" w:space="0" w:color="auto"/>
                                <w:right w:val="none" w:sz="0" w:space="0" w:color="auto"/>
                              </w:divBdr>
                              <w:divsChild>
                                <w:div w:id="356008241">
                                  <w:marLeft w:val="0"/>
                                  <w:marRight w:val="0"/>
                                  <w:marTop w:val="0"/>
                                  <w:marBottom w:val="0"/>
                                  <w:divBdr>
                                    <w:top w:val="none" w:sz="0" w:space="0" w:color="auto"/>
                                    <w:left w:val="none" w:sz="0" w:space="0" w:color="auto"/>
                                    <w:bottom w:val="none" w:sz="0" w:space="0" w:color="auto"/>
                                    <w:right w:val="none" w:sz="0" w:space="0" w:color="auto"/>
                                  </w:divBdr>
                                  <w:divsChild>
                                    <w:div w:id="1764569509">
                                      <w:marLeft w:val="0"/>
                                      <w:marRight w:val="0"/>
                                      <w:marTop w:val="0"/>
                                      <w:marBottom w:val="0"/>
                                      <w:divBdr>
                                        <w:top w:val="none" w:sz="0" w:space="0" w:color="auto"/>
                                        <w:left w:val="none" w:sz="0" w:space="0" w:color="auto"/>
                                        <w:bottom w:val="none" w:sz="0" w:space="0" w:color="auto"/>
                                        <w:right w:val="none" w:sz="0" w:space="0" w:color="auto"/>
                                      </w:divBdr>
                                      <w:divsChild>
                                        <w:div w:id="14388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89406">
                              <w:marLeft w:val="0"/>
                              <w:marRight w:val="0"/>
                              <w:marTop w:val="0"/>
                              <w:marBottom w:val="0"/>
                              <w:divBdr>
                                <w:top w:val="none" w:sz="0" w:space="0" w:color="auto"/>
                                <w:left w:val="none" w:sz="0" w:space="0" w:color="auto"/>
                                <w:bottom w:val="none" w:sz="0" w:space="0" w:color="auto"/>
                                <w:right w:val="none" w:sz="0" w:space="0" w:color="auto"/>
                              </w:divBdr>
                              <w:divsChild>
                                <w:div w:id="172187285">
                                  <w:marLeft w:val="0"/>
                                  <w:marRight w:val="0"/>
                                  <w:marTop w:val="0"/>
                                  <w:marBottom w:val="0"/>
                                  <w:divBdr>
                                    <w:top w:val="none" w:sz="0" w:space="0" w:color="auto"/>
                                    <w:left w:val="none" w:sz="0" w:space="0" w:color="auto"/>
                                    <w:bottom w:val="none" w:sz="0" w:space="0" w:color="auto"/>
                                    <w:right w:val="none" w:sz="0" w:space="0" w:color="auto"/>
                                  </w:divBdr>
                                  <w:divsChild>
                                    <w:div w:id="435295584">
                                      <w:marLeft w:val="0"/>
                                      <w:marRight w:val="0"/>
                                      <w:marTop w:val="0"/>
                                      <w:marBottom w:val="0"/>
                                      <w:divBdr>
                                        <w:top w:val="none" w:sz="0" w:space="0" w:color="auto"/>
                                        <w:left w:val="none" w:sz="0" w:space="0" w:color="auto"/>
                                        <w:bottom w:val="none" w:sz="0" w:space="0" w:color="auto"/>
                                        <w:right w:val="none" w:sz="0" w:space="0" w:color="auto"/>
                                      </w:divBdr>
                                      <w:divsChild>
                                        <w:div w:id="1881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324">
                                  <w:marLeft w:val="0"/>
                                  <w:marRight w:val="0"/>
                                  <w:marTop w:val="0"/>
                                  <w:marBottom w:val="0"/>
                                  <w:divBdr>
                                    <w:top w:val="none" w:sz="0" w:space="0" w:color="auto"/>
                                    <w:left w:val="none" w:sz="0" w:space="0" w:color="auto"/>
                                    <w:bottom w:val="none" w:sz="0" w:space="0" w:color="auto"/>
                                    <w:right w:val="none" w:sz="0" w:space="0" w:color="auto"/>
                                  </w:divBdr>
                                  <w:divsChild>
                                    <w:div w:id="2138404994">
                                      <w:marLeft w:val="0"/>
                                      <w:marRight w:val="0"/>
                                      <w:marTop w:val="0"/>
                                      <w:marBottom w:val="0"/>
                                      <w:divBdr>
                                        <w:top w:val="none" w:sz="0" w:space="0" w:color="auto"/>
                                        <w:left w:val="none" w:sz="0" w:space="0" w:color="auto"/>
                                        <w:bottom w:val="none" w:sz="0" w:space="0" w:color="auto"/>
                                        <w:right w:val="none" w:sz="0" w:space="0" w:color="auto"/>
                                      </w:divBdr>
                                      <w:divsChild>
                                        <w:div w:id="15043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37862">
                              <w:marLeft w:val="0"/>
                              <w:marRight w:val="0"/>
                              <w:marTop w:val="0"/>
                              <w:marBottom w:val="0"/>
                              <w:divBdr>
                                <w:top w:val="none" w:sz="0" w:space="0" w:color="auto"/>
                                <w:left w:val="none" w:sz="0" w:space="0" w:color="auto"/>
                                <w:bottom w:val="none" w:sz="0" w:space="0" w:color="auto"/>
                                <w:right w:val="none" w:sz="0" w:space="0" w:color="auto"/>
                              </w:divBdr>
                              <w:divsChild>
                                <w:div w:id="1485656311">
                                  <w:marLeft w:val="0"/>
                                  <w:marRight w:val="0"/>
                                  <w:marTop w:val="0"/>
                                  <w:marBottom w:val="0"/>
                                  <w:divBdr>
                                    <w:top w:val="none" w:sz="0" w:space="0" w:color="auto"/>
                                    <w:left w:val="none" w:sz="0" w:space="0" w:color="auto"/>
                                    <w:bottom w:val="none" w:sz="0" w:space="0" w:color="auto"/>
                                    <w:right w:val="none" w:sz="0" w:space="0" w:color="auto"/>
                                  </w:divBdr>
                                  <w:divsChild>
                                    <w:div w:id="1476331753">
                                      <w:marLeft w:val="0"/>
                                      <w:marRight w:val="0"/>
                                      <w:marTop w:val="0"/>
                                      <w:marBottom w:val="0"/>
                                      <w:divBdr>
                                        <w:top w:val="single" w:sz="12" w:space="2" w:color="FFFFFF"/>
                                        <w:left w:val="single" w:sz="12" w:space="3" w:color="FFFFFF"/>
                                        <w:bottom w:val="single" w:sz="12" w:space="2" w:color="FFFFFF"/>
                                        <w:right w:val="single" w:sz="12" w:space="6" w:color="FFFFFF"/>
                                      </w:divBdr>
                                      <w:divsChild>
                                        <w:div w:id="991786275">
                                          <w:marLeft w:val="0"/>
                                          <w:marRight w:val="0"/>
                                          <w:marTop w:val="0"/>
                                          <w:marBottom w:val="0"/>
                                          <w:divBdr>
                                            <w:top w:val="none" w:sz="0" w:space="0" w:color="auto"/>
                                            <w:left w:val="none" w:sz="0" w:space="0" w:color="auto"/>
                                            <w:bottom w:val="none" w:sz="0" w:space="0" w:color="auto"/>
                                            <w:right w:val="none" w:sz="0" w:space="0" w:color="auto"/>
                                          </w:divBdr>
                                        </w:div>
                                      </w:divsChild>
                                    </w:div>
                                    <w:div w:id="1548684964">
                                      <w:marLeft w:val="0"/>
                                      <w:marRight w:val="0"/>
                                      <w:marTop w:val="0"/>
                                      <w:marBottom w:val="0"/>
                                      <w:divBdr>
                                        <w:top w:val="none" w:sz="0" w:space="0" w:color="auto"/>
                                        <w:left w:val="none" w:sz="0" w:space="0" w:color="auto"/>
                                        <w:bottom w:val="none" w:sz="0" w:space="0" w:color="auto"/>
                                        <w:right w:val="none" w:sz="0" w:space="0" w:color="auto"/>
                                      </w:divBdr>
                                      <w:divsChild>
                                        <w:div w:id="776143255">
                                          <w:marLeft w:val="0"/>
                                          <w:marRight w:val="0"/>
                                          <w:marTop w:val="0"/>
                                          <w:marBottom w:val="0"/>
                                          <w:divBdr>
                                            <w:top w:val="single" w:sz="12" w:space="3" w:color="FFFFFF"/>
                                            <w:left w:val="single" w:sz="12" w:space="3" w:color="FFFFFF"/>
                                            <w:bottom w:val="single" w:sz="12" w:space="3" w:color="FFFFFF"/>
                                            <w:right w:val="single" w:sz="12" w:space="3" w:color="FFFFFF"/>
                                          </w:divBdr>
                                          <w:divsChild>
                                            <w:div w:id="186480773">
                                              <w:marLeft w:val="0"/>
                                              <w:marRight w:val="0"/>
                                              <w:marTop w:val="0"/>
                                              <w:marBottom w:val="0"/>
                                              <w:divBdr>
                                                <w:top w:val="none" w:sz="0" w:space="0" w:color="auto"/>
                                                <w:left w:val="none" w:sz="0" w:space="0" w:color="auto"/>
                                                <w:bottom w:val="none" w:sz="0" w:space="0" w:color="auto"/>
                                                <w:right w:val="none" w:sz="0" w:space="0" w:color="auto"/>
                                              </w:divBdr>
                                            </w:div>
                                          </w:divsChild>
                                        </w:div>
                                        <w:div w:id="1730571114">
                                          <w:marLeft w:val="0"/>
                                          <w:marRight w:val="0"/>
                                          <w:marTop w:val="0"/>
                                          <w:marBottom w:val="0"/>
                                          <w:divBdr>
                                            <w:top w:val="single" w:sz="12" w:space="3" w:color="FFFFFF"/>
                                            <w:left w:val="single" w:sz="12" w:space="3" w:color="FFFFFF"/>
                                            <w:bottom w:val="single" w:sz="12" w:space="3" w:color="FFFFFF"/>
                                            <w:right w:val="single" w:sz="12" w:space="3" w:color="FFFFFF"/>
                                          </w:divBdr>
                                          <w:divsChild>
                                            <w:div w:id="2625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3431">
                              <w:marLeft w:val="0"/>
                              <w:marRight w:val="0"/>
                              <w:marTop w:val="0"/>
                              <w:marBottom w:val="0"/>
                              <w:divBdr>
                                <w:top w:val="none" w:sz="0" w:space="0" w:color="auto"/>
                                <w:left w:val="none" w:sz="0" w:space="0" w:color="auto"/>
                                <w:bottom w:val="none" w:sz="0" w:space="0" w:color="auto"/>
                                <w:right w:val="none" w:sz="0" w:space="0" w:color="auto"/>
                              </w:divBdr>
                              <w:divsChild>
                                <w:div w:id="59838965">
                                  <w:marLeft w:val="0"/>
                                  <w:marRight w:val="0"/>
                                  <w:marTop w:val="0"/>
                                  <w:marBottom w:val="0"/>
                                  <w:divBdr>
                                    <w:top w:val="none" w:sz="0" w:space="0" w:color="auto"/>
                                    <w:left w:val="none" w:sz="0" w:space="0" w:color="auto"/>
                                    <w:bottom w:val="none" w:sz="0" w:space="0" w:color="auto"/>
                                    <w:right w:val="none" w:sz="0" w:space="0" w:color="auto"/>
                                  </w:divBdr>
                                  <w:divsChild>
                                    <w:div w:id="1641034198">
                                      <w:marLeft w:val="0"/>
                                      <w:marRight w:val="0"/>
                                      <w:marTop w:val="0"/>
                                      <w:marBottom w:val="0"/>
                                      <w:divBdr>
                                        <w:top w:val="none" w:sz="0" w:space="0" w:color="auto"/>
                                        <w:left w:val="none" w:sz="0" w:space="0" w:color="auto"/>
                                        <w:bottom w:val="none" w:sz="0" w:space="0" w:color="auto"/>
                                        <w:right w:val="none" w:sz="0" w:space="0" w:color="auto"/>
                                      </w:divBdr>
                                      <w:divsChild>
                                        <w:div w:id="102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195231">
      <w:bodyDiv w:val="1"/>
      <w:marLeft w:val="0"/>
      <w:marRight w:val="0"/>
      <w:marTop w:val="0"/>
      <w:marBottom w:val="0"/>
      <w:divBdr>
        <w:top w:val="none" w:sz="0" w:space="0" w:color="auto"/>
        <w:left w:val="none" w:sz="0" w:space="0" w:color="auto"/>
        <w:bottom w:val="none" w:sz="0" w:space="0" w:color="auto"/>
        <w:right w:val="none" w:sz="0" w:space="0" w:color="auto"/>
      </w:divBdr>
    </w:div>
    <w:div w:id="584268659">
      <w:bodyDiv w:val="1"/>
      <w:marLeft w:val="0"/>
      <w:marRight w:val="0"/>
      <w:marTop w:val="0"/>
      <w:marBottom w:val="0"/>
      <w:divBdr>
        <w:top w:val="none" w:sz="0" w:space="0" w:color="auto"/>
        <w:left w:val="none" w:sz="0" w:space="0" w:color="auto"/>
        <w:bottom w:val="none" w:sz="0" w:space="0" w:color="auto"/>
        <w:right w:val="none" w:sz="0" w:space="0" w:color="auto"/>
      </w:divBdr>
    </w:div>
    <w:div w:id="590964746">
      <w:bodyDiv w:val="1"/>
      <w:marLeft w:val="0"/>
      <w:marRight w:val="0"/>
      <w:marTop w:val="0"/>
      <w:marBottom w:val="0"/>
      <w:divBdr>
        <w:top w:val="none" w:sz="0" w:space="0" w:color="auto"/>
        <w:left w:val="none" w:sz="0" w:space="0" w:color="auto"/>
        <w:bottom w:val="none" w:sz="0" w:space="0" w:color="auto"/>
        <w:right w:val="none" w:sz="0" w:space="0" w:color="auto"/>
      </w:divBdr>
    </w:div>
    <w:div w:id="592859926">
      <w:bodyDiv w:val="1"/>
      <w:marLeft w:val="0"/>
      <w:marRight w:val="0"/>
      <w:marTop w:val="0"/>
      <w:marBottom w:val="0"/>
      <w:divBdr>
        <w:top w:val="none" w:sz="0" w:space="0" w:color="auto"/>
        <w:left w:val="none" w:sz="0" w:space="0" w:color="auto"/>
        <w:bottom w:val="none" w:sz="0" w:space="0" w:color="auto"/>
        <w:right w:val="none" w:sz="0" w:space="0" w:color="auto"/>
      </w:divBdr>
    </w:div>
    <w:div w:id="595211847">
      <w:bodyDiv w:val="1"/>
      <w:marLeft w:val="0"/>
      <w:marRight w:val="0"/>
      <w:marTop w:val="0"/>
      <w:marBottom w:val="0"/>
      <w:divBdr>
        <w:top w:val="none" w:sz="0" w:space="0" w:color="auto"/>
        <w:left w:val="none" w:sz="0" w:space="0" w:color="auto"/>
        <w:bottom w:val="none" w:sz="0" w:space="0" w:color="auto"/>
        <w:right w:val="none" w:sz="0" w:space="0" w:color="auto"/>
      </w:divBdr>
    </w:div>
    <w:div w:id="595334830">
      <w:bodyDiv w:val="1"/>
      <w:marLeft w:val="0"/>
      <w:marRight w:val="0"/>
      <w:marTop w:val="0"/>
      <w:marBottom w:val="0"/>
      <w:divBdr>
        <w:top w:val="none" w:sz="0" w:space="0" w:color="auto"/>
        <w:left w:val="none" w:sz="0" w:space="0" w:color="auto"/>
        <w:bottom w:val="none" w:sz="0" w:space="0" w:color="auto"/>
        <w:right w:val="none" w:sz="0" w:space="0" w:color="auto"/>
      </w:divBdr>
    </w:div>
    <w:div w:id="607854131">
      <w:bodyDiv w:val="1"/>
      <w:marLeft w:val="0"/>
      <w:marRight w:val="0"/>
      <w:marTop w:val="0"/>
      <w:marBottom w:val="0"/>
      <w:divBdr>
        <w:top w:val="none" w:sz="0" w:space="0" w:color="auto"/>
        <w:left w:val="none" w:sz="0" w:space="0" w:color="auto"/>
        <w:bottom w:val="none" w:sz="0" w:space="0" w:color="auto"/>
        <w:right w:val="none" w:sz="0" w:space="0" w:color="auto"/>
      </w:divBdr>
    </w:div>
    <w:div w:id="610089060">
      <w:bodyDiv w:val="1"/>
      <w:marLeft w:val="0"/>
      <w:marRight w:val="0"/>
      <w:marTop w:val="0"/>
      <w:marBottom w:val="0"/>
      <w:divBdr>
        <w:top w:val="none" w:sz="0" w:space="0" w:color="auto"/>
        <w:left w:val="none" w:sz="0" w:space="0" w:color="auto"/>
        <w:bottom w:val="none" w:sz="0" w:space="0" w:color="auto"/>
        <w:right w:val="none" w:sz="0" w:space="0" w:color="auto"/>
      </w:divBdr>
    </w:div>
    <w:div w:id="611472856">
      <w:bodyDiv w:val="1"/>
      <w:marLeft w:val="0"/>
      <w:marRight w:val="0"/>
      <w:marTop w:val="0"/>
      <w:marBottom w:val="0"/>
      <w:divBdr>
        <w:top w:val="none" w:sz="0" w:space="0" w:color="auto"/>
        <w:left w:val="none" w:sz="0" w:space="0" w:color="auto"/>
        <w:bottom w:val="none" w:sz="0" w:space="0" w:color="auto"/>
        <w:right w:val="none" w:sz="0" w:space="0" w:color="auto"/>
      </w:divBdr>
    </w:div>
    <w:div w:id="627007714">
      <w:bodyDiv w:val="1"/>
      <w:marLeft w:val="0"/>
      <w:marRight w:val="0"/>
      <w:marTop w:val="0"/>
      <w:marBottom w:val="0"/>
      <w:divBdr>
        <w:top w:val="none" w:sz="0" w:space="0" w:color="auto"/>
        <w:left w:val="none" w:sz="0" w:space="0" w:color="auto"/>
        <w:bottom w:val="none" w:sz="0" w:space="0" w:color="auto"/>
        <w:right w:val="none" w:sz="0" w:space="0" w:color="auto"/>
      </w:divBdr>
    </w:div>
    <w:div w:id="634604857">
      <w:bodyDiv w:val="1"/>
      <w:marLeft w:val="0"/>
      <w:marRight w:val="0"/>
      <w:marTop w:val="0"/>
      <w:marBottom w:val="0"/>
      <w:divBdr>
        <w:top w:val="none" w:sz="0" w:space="0" w:color="auto"/>
        <w:left w:val="none" w:sz="0" w:space="0" w:color="auto"/>
        <w:bottom w:val="none" w:sz="0" w:space="0" w:color="auto"/>
        <w:right w:val="none" w:sz="0" w:space="0" w:color="auto"/>
      </w:divBdr>
    </w:div>
    <w:div w:id="638656448">
      <w:bodyDiv w:val="1"/>
      <w:marLeft w:val="0"/>
      <w:marRight w:val="0"/>
      <w:marTop w:val="0"/>
      <w:marBottom w:val="0"/>
      <w:divBdr>
        <w:top w:val="none" w:sz="0" w:space="0" w:color="auto"/>
        <w:left w:val="none" w:sz="0" w:space="0" w:color="auto"/>
        <w:bottom w:val="none" w:sz="0" w:space="0" w:color="auto"/>
        <w:right w:val="none" w:sz="0" w:space="0" w:color="auto"/>
      </w:divBdr>
    </w:div>
    <w:div w:id="649405774">
      <w:bodyDiv w:val="1"/>
      <w:marLeft w:val="0"/>
      <w:marRight w:val="0"/>
      <w:marTop w:val="0"/>
      <w:marBottom w:val="0"/>
      <w:divBdr>
        <w:top w:val="none" w:sz="0" w:space="0" w:color="auto"/>
        <w:left w:val="none" w:sz="0" w:space="0" w:color="auto"/>
        <w:bottom w:val="none" w:sz="0" w:space="0" w:color="auto"/>
        <w:right w:val="none" w:sz="0" w:space="0" w:color="auto"/>
      </w:divBdr>
    </w:div>
    <w:div w:id="655229418">
      <w:bodyDiv w:val="1"/>
      <w:marLeft w:val="0"/>
      <w:marRight w:val="0"/>
      <w:marTop w:val="0"/>
      <w:marBottom w:val="0"/>
      <w:divBdr>
        <w:top w:val="none" w:sz="0" w:space="0" w:color="auto"/>
        <w:left w:val="none" w:sz="0" w:space="0" w:color="auto"/>
        <w:bottom w:val="none" w:sz="0" w:space="0" w:color="auto"/>
        <w:right w:val="none" w:sz="0" w:space="0" w:color="auto"/>
      </w:divBdr>
    </w:div>
    <w:div w:id="668488690">
      <w:bodyDiv w:val="1"/>
      <w:marLeft w:val="0"/>
      <w:marRight w:val="0"/>
      <w:marTop w:val="0"/>
      <w:marBottom w:val="0"/>
      <w:divBdr>
        <w:top w:val="none" w:sz="0" w:space="0" w:color="auto"/>
        <w:left w:val="none" w:sz="0" w:space="0" w:color="auto"/>
        <w:bottom w:val="none" w:sz="0" w:space="0" w:color="auto"/>
        <w:right w:val="none" w:sz="0" w:space="0" w:color="auto"/>
      </w:divBdr>
    </w:div>
    <w:div w:id="670333957">
      <w:bodyDiv w:val="1"/>
      <w:marLeft w:val="0"/>
      <w:marRight w:val="0"/>
      <w:marTop w:val="0"/>
      <w:marBottom w:val="0"/>
      <w:divBdr>
        <w:top w:val="none" w:sz="0" w:space="0" w:color="auto"/>
        <w:left w:val="none" w:sz="0" w:space="0" w:color="auto"/>
        <w:bottom w:val="none" w:sz="0" w:space="0" w:color="auto"/>
        <w:right w:val="none" w:sz="0" w:space="0" w:color="auto"/>
      </w:divBdr>
    </w:div>
    <w:div w:id="675234265">
      <w:bodyDiv w:val="1"/>
      <w:marLeft w:val="0"/>
      <w:marRight w:val="0"/>
      <w:marTop w:val="0"/>
      <w:marBottom w:val="0"/>
      <w:divBdr>
        <w:top w:val="none" w:sz="0" w:space="0" w:color="auto"/>
        <w:left w:val="none" w:sz="0" w:space="0" w:color="auto"/>
        <w:bottom w:val="none" w:sz="0" w:space="0" w:color="auto"/>
        <w:right w:val="none" w:sz="0" w:space="0" w:color="auto"/>
      </w:divBdr>
    </w:div>
    <w:div w:id="680738952">
      <w:bodyDiv w:val="1"/>
      <w:marLeft w:val="0"/>
      <w:marRight w:val="0"/>
      <w:marTop w:val="0"/>
      <w:marBottom w:val="0"/>
      <w:divBdr>
        <w:top w:val="none" w:sz="0" w:space="0" w:color="auto"/>
        <w:left w:val="none" w:sz="0" w:space="0" w:color="auto"/>
        <w:bottom w:val="none" w:sz="0" w:space="0" w:color="auto"/>
        <w:right w:val="none" w:sz="0" w:space="0" w:color="auto"/>
      </w:divBdr>
    </w:div>
    <w:div w:id="681050703">
      <w:bodyDiv w:val="1"/>
      <w:marLeft w:val="0"/>
      <w:marRight w:val="0"/>
      <w:marTop w:val="0"/>
      <w:marBottom w:val="0"/>
      <w:divBdr>
        <w:top w:val="none" w:sz="0" w:space="0" w:color="auto"/>
        <w:left w:val="none" w:sz="0" w:space="0" w:color="auto"/>
        <w:bottom w:val="none" w:sz="0" w:space="0" w:color="auto"/>
        <w:right w:val="none" w:sz="0" w:space="0" w:color="auto"/>
      </w:divBdr>
    </w:div>
    <w:div w:id="690691791">
      <w:bodyDiv w:val="1"/>
      <w:marLeft w:val="0"/>
      <w:marRight w:val="0"/>
      <w:marTop w:val="0"/>
      <w:marBottom w:val="0"/>
      <w:divBdr>
        <w:top w:val="none" w:sz="0" w:space="0" w:color="auto"/>
        <w:left w:val="none" w:sz="0" w:space="0" w:color="auto"/>
        <w:bottom w:val="none" w:sz="0" w:space="0" w:color="auto"/>
        <w:right w:val="none" w:sz="0" w:space="0" w:color="auto"/>
      </w:divBdr>
    </w:div>
    <w:div w:id="698819042">
      <w:bodyDiv w:val="1"/>
      <w:marLeft w:val="0"/>
      <w:marRight w:val="0"/>
      <w:marTop w:val="0"/>
      <w:marBottom w:val="0"/>
      <w:divBdr>
        <w:top w:val="none" w:sz="0" w:space="0" w:color="auto"/>
        <w:left w:val="none" w:sz="0" w:space="0" w:color="auto"/>
        <w:bottom w:val="none" w:sz="0" w:space="0" w:color="auto"/>
        <w:right w:val="none" w:sz="0" w:space="0" w:color="auto"/>
      </w:divBdr>
    </w:div>
    <w:div w:id="713576127">
      <w:bodyDiv w:val="1"/>
      <w:marLeft w:val="0"/>
      <w:marRight w:val="0"/>
      <w:marTop w:val="0"/>
      <w:marBottom w:val="0"/>
      <w:divBdr>
        <w:top w:val="none" w:sz="0" w:space="0" w:color="auto"/>
        <w:left w:val="none" w:sz="0" w:space="0" w:color="auto"/>
        <w:bottom w:val="none" w:sz="0" w:space="0" w:color="auto"/>
        <w:right w:val="none" w:sz="0" w:space="0" w:color="auto"/>
      </w:divBdr>
    </w:div>
    <w:div w:id="717893652">
      <w:bodyDiv w:val="1"/>
      <w:marLeft w:val="0"/>
      <w:marRight w:val="0"/>
      <w:marTop w:val="0"/>
      <w:marBottom w:val="0"/>
      <w:divBdr>
        <w:top w:val="none" w:sz="0" w:space="0" w:color="auto"/>
        <w:left w:val="none" w:sz="0" w:space="0" w:color="auto"/>
        <w:bottom w:val="none" w:sz="0" w:space="0" w:color="auto"/>
        <w:right w:val="none" w:sz="0" w:space="0" w:color="auto"/>
      </w:divBdr>
    </w:div>
    <w:div w:id="723140927">
      <w:bodyDiv w:val="1"/>
      <w:marLeft w:val="0"/>
      <w:marRight w:val="0"/>
      <w:marTop w:val="0"/>
      <w:marBottom w:val="0"/>
      <w:divBdr>
        <w:top w:val="none" w:sz="0" w:space="0" w:color="auto"/>
        <w:left w:val="none" w:sz="0" w:space="0" w:color="auto"/>
        <w:bottom w:val="none" w:sz="0" w:space="0" w:color="auto"/>
        <w:right w:val="none" w:sz="0" w:space="0" w:color="auto"/>
      </w:divBdr>
    </w:div>
    <w:div w:id="737676371">
      <w:bodyDiv w:val="1"/>
      <w:marLeft w:val="0"/>
      <w:marRight w:val="0"/>
      <w:marTop w:val="0"/>
      <w:marBottom w:val="0"/>
      <w:divBdr>
        <w:top w:val="none" w:sz="0" w:space="0" w:color="auto"/>
        <w:left w:val="none" w:sz="0" w:space="0" w:color="auto"/>
        <w:bottom w:val="none" w:sz="0" w:space="0" w:color="auto"/>
        <w:right w:val="none" w:sz="0" w:space="0" w:color="auto"/>
      </w:divBdr>
    </w:div>
    <w:div w:id="739639770">
      <w:bodyDiv w:val="1"/>
      <w:marLeft w:val="0"/>
      <w:marRight w:val="0"/>
      <w:marTop w:val="0"/>
      <w:marBottom w:val="0"/>
      <w:divBdr>
        <w:top w:val="none" w:sz="0" w:space="0" w:color="auto"/>
        <w:left w:val="none" w:sz="0" w:space="0" w:color="auto"/>
        <w:bottom w:val="none" w:sz="0" w:space="0" w:color="auto"/>
        <w:right w:val="none" w:sz="0" w:space="0" w:color="auto"/>
      </w:divBdr>
    </w:div>
    <w:div w:id="746614186">
      <w:bodyDiv w:val="1"/>
      <w:marLeft w:val="0"/>
      <w:marRight w:val="0"/>
      <w:marTop w:val="0"/>
      <w:marBottom w:val="0"/>
      <w:divBdr>
        <w:top w:val="none" w:sz="0" w:space="0" w:color="auto"/>
        <w:left w:val="none" w:sz="0" w:space="0" w:color="auto"/>
        <w:bottom w:val="none" w:sz="0" w:space="0" w:color="auto"/>
        <w:right w:val="none" w:sz="0" w:space="0" w:color="auto"/>
      </w:divBdr>
    </w:div>
    <w:div w:id="749738071">
      <w:bodyDiv w:val="1"/>
      <w:marLeft w:val="0"/>
      <w:marRight w:val="0"/>
      <w:marTop w:val="0"/>
      <w:marBottom w:val="0"/>
      <w:divBdr>
        <w:top w:val="none" w:sz="0" w:space="0" w:color="auto"/>
        <w:left w:val="none" w:sz="0" w:space="0" w:color="auto"/>
        <w:bottom w:val="none" w:sz="0" w:space="0" w:color="auto"/>
        <w:right w:val="none" w:sz="0" w:space="0" w:color="auto"/>
      </w:divBdr>
    </w:div>
    <w:div w:id="767236548">
      <w:bodyDiv w:val="1"/>
      <w:marLeft w:val="0"/>
      <w:marRight w:val="0"/>
      <w:marTop w:val="0"/>
      <w:marBottom w:val="0"/>
      <w:divBdr>
        <w:top w:val="none" w:sz="0" w:space="0" w:color="auto"/>
        <w:left w:val="none" w:sz="0" w:space="0" w:color="auto"/>
        <w:bottom w:val="none" w:sz="0" w:space="0" w:color="auto"/>
        <w:right w:val="none" w:sz="0" w:space="0" w:color="auto"/>
      </w:divBdr>
    </w:div>
    <w:div w:id="782114180">
      <w:bodyDiv w:val="1"/>
      <w:marLeft w:val="0"/>
      <w:marRight w:val="0"/>
      <w:marTop w:val="0"/>
      <w:marBottom w:val="0"/>
      <w:divBdr>
        <w:top w:val="none" w:sz="0" w:space="0" w:color="auto"/>
        <w:left w:val="none" w:sz="0" w:space="0" w:color="auto"/>
        <w:bottom w:val="none" w:sz="0" w:space="0" w:color="auto"/>
        <w:right w:val="none" w:sz="0" w:space="0" w:color="auto"/>
      </w:divBdr>
    </w:div>
    <w:div w:id="787313986">
      <w:bodyDiv w:val="1"/>
      <w:marLeft w:val="0"/>
      <w:marRight w:val="0"/>
      <w:marTop w:val="0"/>
      <w:marBottom w:val="0"/>
      <w:divBdr>
        <w:top w:val="none" w:sz="0" w:space="0" w:color="auto"/>
        <w:left w:val="none" w:sz="0" w:space="0" w:color="auto"/>
        <w:bottom w:val="none" w:sz="0" w:space="0" w:color="auto"/>
        <w:right w:val="none" w:sz="0" w:space="0" w:color="auto"/>
      </w:divBdr>
    </w:div>
    <w:div w:id="794715334">
      <w:bodyDiv w:val="1"/>
      <w:marLeft w:val="0"/>
      <w:marRight w:val="0"/>
      <w:marTop w:val="0"/>
      <w:marBottom w:val="0"/>
      <w:divBdr>
        <w:top w:val="none" w:sz="0" w:space="0" w:color="auto"/>
        <w:left w:val="none" w:sz="0" w:space="0" w:color="auto"/>
        <w:bottom w:val="none" w:sz="0" w:space="0" w:color="auto"/>
        <w:right w:val="none" w:sz="0" w:space="0" w:color="auto"/>
      </w:divBdr>
    </w:div>
    <w:div w:id="802307822">
      <w:bodyDiv w:val="1"/>
      <w:marLeft w:val="0"/>
      <w:marRight w:val="0"/>
      <w:marTop w:val="0"/>
      <w:marBottom w:val="0"/>
      <w:divBdr>
        <w:top w:val="none" w:sz="0" w:space="0" w:color="auto"/>
        <w:left w:val="none" w:sz="0" w:space="0" w:color="auto"/>
        <w:bottom w:val="none" w:sz="0" w:space="0" w:color="auto"/>
        <w:right w:val="none" w:sz="0" w:space="0" w:color="auto"/>
      </w:divBdr>
    </w:div>
    <w:div w:id="808665333">
      <w:bodyDiv w:val="1"/>
      <w:marLeft w:val="0"/>
      <w:marRight w:val="0"/>
      <w:marTop w:val="0"/>
      <w:marBottom w:val="0"/>
      <w:divBdr>
        <w:top w:val="none" w:sz="0" w:space="0" w:color="auto"/>
        <w:left w:val="none" w:sz="0" w:space="0" w:color="auto"/>
        <w:bottom w:val="none" w:sz="0" w:space="0" w:color="auto"/>
        <w:right w:val="none" w:sz="0" w:space="0" w:color="auto"/>
      </w:divBdr>
    </w:div>
    <w:div w:id="818419055">
      <w:bodyDiv w:val="1"/>
      <w:marLeft w:val="0"/>
      <w:marRight w:val="0"/>
      <w:marTop w:val="0"/>
      <w:marBottom w:val="0"/>
      <w:divBdr>
        <w:top w:val="none" w:sz="0" w:space="0" w:color="auto"/>
        <w:left w:val="none" w:sz="0" w:space="0" w:color="auto"/>
        <w:bottom w:val="none" w:sz="0" w:space="0" w:color="auto"/>
        <w:right w:val="none" w:sz="0" w:space="0" w:color="auto"/>
      </w:divBdr>
    </w:div>
    <w:div w:id="823201281">
      <w:bodyDiv w:val="1"/>
      <w:marLeft w:val="0"/>
      <w:marRight w:val="0"/>
      <w:marTop w:val="0"/>
      <w:marBottom w:val="0"/>
      <w:divBdr>
        <w:top w:val="none" w:sz="0" w:space="0" w:color="auto"/>
        <w:left w:val="none" w:sz="0" w:space="0" w:color="auto"/>
        <w:bottom w:val="none" w:sz="0" w:space="0" w:color="auto"/>
        <w:right w:val="none" w:sz="0" w:space="0" w:color="auto"/>
      </w:divBdr>
    </w:div>
    <w:div w:id="823819196">
      <w:bodyDiv w:val="1"/>
      <w:marLeft w:val="0"/>
      <w:marRight w:val="0"/>
      <w:marTop w:val="0"/>
      <w:marBottom w:val="0"/>
      <w:divBdr>
        <w:top w:val="none" w:sz="0" w:space="0" w:color="auto"/>
        <w:left w:val="none" w:sz="0" w:space="0" w:color="auto"/>
        <w:bottom w:val="none" w:sz="0" w:space="0" w:color="auto"/>
        <w:right w:val="none" w:sz="0" w:space="0" w:color="auto"/>
      </w:divBdr>
    </w:div>
    <w:div w:id="827748101">
      <w:bodyDiv w:val="1"/>
      <w:marLeft w:val="0"/>
      <w:marRight w:val="0"/>
      <w:marTop w:val="0"/>
      <w:marBottom w:val="0"/>
      <w:divBdr>
        <w:top w:val="none" w:sz="0" w:space="0" w:color="auto"/>
        <w:left w:val="none" w:sz="0" w:space="0" w:color="auto"/>
        <w:bottom w:val="none" w:sz="0" w:space="0" w:color="auto"/>
        <w:right w:val="none" w:sz="0" w:space="0" w:color="auto"/>
      </w:divBdr>
    </w:div>
    <w:div w:id="829449679">
      <w:bodyDiv w:val="1"/>
      <w:marLeft w:val="0"/>
      <w:marRight w:val="0"/>
      <w:marTop w:val="0"/>
      <w:marBottom w:val="0"/>
      <w:divBdr>
        <w:top w:val="none" w:sz="0" w:space="0" w:color="auto"/>
        <w:left w:val="none" w:sz="0" w:space="0" w:color="auto"/>
        <w:bottom w:val="none" w:sz="0" w:space="0" w:color="auto"/>
        <w:right w:val="none" w:sz="0" w:space="0" w:color="auto"/>
      </w:divBdr>
    </w:div>
    <w:div w:id="830098010">
      <w:bodyDiv w:val="1"/>
      <w:marLeft w:val="0"/>
      <w:marRight w:val="0"/>
      <w:marTop w:val="0"/>
      <w:marBottom w:val="0"/>
      <w:divBdr>
        <w:top w:val="none" w:sz="0" w:space="0" w:color="auto"/>
        <w:left w:val="none" w:sz="0" w:space="0" w:color="auto"/>
        <w:bottom w:val="none" w:sz="0" w:space="0" w:color="auto"/>
        <w:right w:val="none" w:sz="0" w:space="0" w:color="auto"/>
      </w:divBdr>
    </w:div>
    <w:div w:id="833574395">
      <w:bodyDiv w:val="1"/>
      <w:marLeft w:val="0"/>
      <w:marRight w:val="0"/>
      <w:marTop w:val="0"/>
      <w:marBottom w:val="0"/>
      <w:divBdr>
        <w:top w:val="none" w:sz="0" w:space="0" w:color="auto"/>
        <w:left w:val="none" w:sz="0" w:space="0" w:color="auto"/>
        <w:bottom w:val="none" w:sz="0" w:space="0" w:color="auto"/>
        <w:right w:val="none" w:sz="0" w:space="0" w:color="auto"/>
      </w:divBdr>
    </w:div>
    <w:div w:id="837621681">
      <w:bodyDiv w:val="1"/>
      <w:marLeft w:val="0"/>
      <w:marRight w:val="0"/>
      <w:marTop w:val="0"/>
      <w:marBottom w:val="0"/>
      <w:divBdr>
        <w:top w:val="none" w:sz="0" w:space="0" w:color="auto"/>
        <w:left w:val="none" w:sz="0" w:space="0" w:color="auto"/>
        <w:bottom w:val="none" w:sz="0" w:space="0" w:color="auto"/>
        <w:right w:val="none" w:sz="0" w:space="0" w:color="auto"/>
      </w:divBdr>
    </w:div>
    <w:div w:id="837887420">
      <w:bodyDiv w:val="1"/>
      <w:marLeft w:val="0"/>
      <w:marRight w:val="0"/>
      <w:marTop w:val="0"/>
      <w:marBottom w:val="0"/>
      <w:divBdr>
        <w:top w:val="none" w:sz="0" w:space="0" w:color="auto"/>
        <w:left w:val="none" w:sz="0" w:space="0" w:color="auto"/>
        <w:bottom w:val="none" w:sz="0" w:space="0" w:color="auto"/>
        <w:right w:val="none" w:sz="0" w:space="0" w:color="auto"/>
      </w:divBdr>
    </w:div>
    <w:div w:id="846598155">
      <w:bodyDiv w:val="1"/>
      <w:marLeft w:val="0"/>
      <w:marRight w:val="0"/>
      <w:marTop w:val="0"/>
      <w:marBottom w:val="0"/>
      <w:divBdr>
        <w:top w:val="none" w:sz="0" w:space="0" w:color="auto"/>
        <w:left w:val="none" w:sz="0" w:space="0" w:color="auto"/>
        <w:bottom w:val="none" w:sz="0" w:space="0" w:color="auto"/>
        <w:right w:val="none" w:sz="0" w:space="0" w:color="auto"/>
      </w:divBdr>
      <w:divsChild>
        <w:div w:id="1029986683">
          <w:marLeft w:val="0"/>
          <w:marRight w:val="0"/>
          <w:marTop w:val="540"/>
          <w:marBottom w:val="0"/>
          <w:divBdr>
            <w:top w:val="none" w:sz="0" w:space="0" w:color="auto"/>
            <w:left w:val="none" w:sz="0" w:space="0" w:color="auto"/>
            <w:bottom w:val="none" w:sz="0" w:space="0" w:color="auto"/>
            <w:right w:val="none" w:sz="0" w:space="0" w:color="auto"/>
          </w:divBdr>
          <w:divsChild>
            <w:div w:id="239751529">
              <w:marLeft w:val="0"/>
              <w:marRight w:val="0"/>
              <w:marTop w:val="0"/>
              <w:marBottom w:val="0"/>
              <w:divBdr>
                <w:top w:val="none" w:sz="0" w:space="0" w:color="auto"/>
                <w:left w:val="none" w:sz="0" w:space="0" w:color="auto"/>
                <w:bottom w:val="none" w:sz="0" w:space="0" w:color="auto"/>
                <w:right w:val="none" w:sz="0" w:space="0" w:color="auto"/>
              </w:divBdr>
              <w:divsChild>
                <w:div w:id="3038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208">
          <w:marLeft w:val="0"/>
          <w:marRight w:val="0"/>
          <w:marTop w:val="540"/>
          <w:marBottom w:val="0"/>
          <w:divBdr>
            <w:top w:val="none" w:sz="0" w:space="0" w:color="auto"/>
            <w:left w:val="none" w:sz="0" w:space="0" w:color="auto"/>
            <w:bottom w:val="none" w:sz="0" w:space="0" w:color="auto"/>
            <w:right w:val="none" w:sz="0" w:space="0" w:color="auto"/>
          </w:divBdr>
          <w:divsChild>
            <w:div w:id="333151067">
              <w:marLeft w:val="0"/>
              <w:marRight w:val="0"/>
              <w:marTop w:val="0"/>
              <w:marBottom w:val="0"/>
              <w:divBdr>
                <w:top w:val="none" w:sz="0" w:space="0" w:color="auto"/>
                <w:left w:val="none" w:sz="0" w:space="0" w:color="auto"/>
                <w:bottom w:val="none" w:sz="0" w:space="0" w:color="auto"/>
                <w:right w:val="none" w:sz="0" w:space="0" w:color="auto"/>
              </w:divBdr>
              <w:divsChild>
                <w:div w:id="14618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2991">
      <w:bodyDiv w:val="1"/>
      <w:marLeft w:val="0"/>
      <w:marRight w:val="0"/>
      <w:marTop w:val="0"/>
      <w:marBottom w:val="0"/>
      <w:divBdr>
        <w:top w:val="none" w:sz="0" w:space="0" w:color="auto"/>
        <w:left w:val="none" w:sz="0" w:space="0" w:color="auto"/>
        <w:bottom w:val="none" w:sz="0" w:space="0" w:color="auto"/>
        <w:right w:val="none" w:sz="0" w:space="0" w:color="auto"/>
      </w:divBdr>
    </w:div>
    <w:div w:id="849179782">
      <w:bodyDiv w:val="1"/>
      <w:marLeft w:val="0"/>
      <w:marRight w:val="0"/>
      <w:marTop w:val="0"/>
      <w:marBottom w:val="0"/>
      <w:divBdr>
        <w:top w:val="none" w:sz="0" w:space="0" w:color="auto"/>
        <w:left w:val="none" w:sz="0" w:space="0" w:color="auto"/>
        <w:bottom w:val="none" w:sz="0" w:space="0" w:color="auto"/>
        <w:right w:val="none" w:sz="0" w:space="0" w:color="auto"/>
      </w:divBdr>
    </w:div>
    <w:div w:id="852456336">
      <w:bodyDiv w:val="1"/>
      <w:marLeft w:val="0"/>
      <w:marRight w:val="0"/>
      <w:marTop w:val="0"/>
      <w:marBottom w:val="0"/>
      <w:divBdr>
        <w:top w:val="none" w:sz="0" w:space="0" w:color="auto"/>
        <w:left w:val="none" w:sz="0" w:space="0" w:color="auto"/>
        <w:bottom w:val="none" w:sz="0" w:space="0" w:color="auto"/>
        <w:right w:val="none" w:sz="0" w:space="0" w:color="auto"/>
      </w:divBdr>
    </w:div>
    <w:div w:id="854005214">
      <w:bodyDiv w:val="1"/>
      <w:marLeft w:val="0"/>
      <w:marRight w:val="0"/>
      <w:marTop w:val="0"/>
      <w:marBottom w:val="0"/>
      <w:divBdr>
        <w:top w:val="none" w:sz="0" w:space="0" w:color="auto"/>
        <w:left w:val="none" w:sz="0" w:space="0" w:color="auto"/>
        <w:bottom w:val="none" w:sz="0" w:space="0" w:color="auto"/>
        <w:right w:val="none" w:sz="0" w:space="0" w:color="auto"/>
      </w:divBdr>
    </w:div>
    <w:div w:id="855004917">
      <w:bodyDiv w:val="1"/>
      <w:marLeft w:val="0"/>
      <w:marRight w:val="0"/>
      <w:marTop w:val="0"/>
      <w:marBottom w:val="0"/>
      <w:divBdr>
        <w:top w:val="none" w:sz="0" w:space="0" w:color="auto"/>
        <w:left w:val="none" w:sz="0" w:space="0" w:color="auto"/>
        <w:bottom w:val="none" w:sz="0" w:space="0" w:color="auto"/>
        <w:right w:val="none" w:sz="0" w:space="0" w:color="auto"/>
      </w:divBdr>
    </w:div>
    <w:div w:id="860051731">
      <w:bodyDiv w:val="1"/>
      <w:marLeft w:val="0"/>
      <w:marRight w:val="0"/>
      <w:marTop w:val="0"/>
      <w:marBottom w:val="0"/>
      <w:divBdr>
        <w:top w:val="none" w:sz="0" w:space="0" w:color="auto"/>
        <w:left w:val="none" w:sz="0" w:space="0" w:color="auto"/>
        <w:bottom w:val="none" w:sz="0" w:space="0" w:color="auto"/>
        <w:right w:val="none" w:sz="0" w:space="0" w:color="auto"/>
      </w:divBdr>
    </w:div>
    <w:div w:id="863788862">
      <w:bodyDiv w:val="1"/>
      <w:marLeft w:val="0"/>
      <w:marRight w:val="0"/>
      <w:marTop w:val="0"/>
      <w:marBottom w:val="0"/>
      <w:divBdr>
        <w:top w:val="none" w:sz="0" w:space="0" w:color="auto"/>
        <w:left w:val="none" w:sz="0" w:space="0" w:color="auto"/>
        <w:bottom w:val="none" w:sz="0" w:space="0" w:color="auto"/>
        <w:right w:val="none" w:sz="0" w:space="0" w:color="auto"/>
      </w:divBdr>
    </w:div>
    <w:div w:id="867378551">
      <w:bodyDiv w:val="1"/>
      <w:marLeft w:val="0"/>
      <w:marRight w:val="0"/>
      <w:marTop w:val="0"/>
      <w:marBottom w:val="0"/>
      <w:divBdr>
        <w:top w:val="none" w:sz="0" w:space="0" w:color="auto"/>
        <w:left w:val="none" w:sz="0" w:space="0" w:color="auto"/>
        <w:bottom w:val="none" w:sz="0" w:space="0" w:color="auto"/>
        <w:right w:val="none" w:sz="0" w:space="0" w:color="auto"/>
      </w:divBdr>
    </w:div>
    <w:div w:id="875699040">
      <w:bodyDiv w:val="1"/>
      <w:marLeft w:val="0"/>
      <w:marRight w:val="0"/>
      <w:marTop w:val="0"/>
      <w:marBottom w:val="0"/>
      <w:divBdr>
        <w:top w:val="none" w:sz="0" w:space="0" w:color="auto"/>
        <w:left w:val="none" w:sz="0" w:space="0" w:color="auto"/>
        <w:bottom w:val="none" w:sz="0" w:space="0" w:color="auto"/>
        <w:right w:val="none" w:sz="0" w:space="0" w:color="auto"/>
      </w:divBdr>
    </w:div>
    <w:div w:id="875779130">
      <w:bodyDiv w:val="1"/>
      <w:marLeft w:val="0"/>
      <w:marRight w:val="0"/>
      <w:marTop w:val="0"/>
      <w:marBottom w:val="0"/>
      <w:divBdr>
        <w:top w:val="none" w:sz="0" w:space="0" w:color="auto"/>
        <w:left w:val="none" w:sz="0" w:space="0" w:color="auto"/>
        <w:bottom w:val="none" w:sz="0" w:space="0" w:color="auto"/>
        <w:right w:val="none" w:sz="0" w:space="0" w:color="auto"/>
      </w:divBdr>
    </w:div>
    <w:div w:id="877547107">
      <w:bodyDiv w:val="1"/>
      <w:marLeft w:val="0"/>
      <w:marRight w:val="0"/>
      <w:marTop w:val="0"/>
      <w:marBottom w:val="0"/>
      <w:divBdr>
        <w:top w:val="none" w:sz="0" w:space="0" w:color="auto"/>
        <w:left w:val="none" w:sz="0" w:space="0" w:color="auto"/>
        <w:bottom w:val="none" w:sz="0" w:space="0" w:color="auto"/>
        <w:right w:val="none" w:sz="0" w:space="0" w:color="auto"/>
      </w:divBdr>
    </w:div>
    <w:div w:id="881022254">
      <w:bodyDiv w:val="1"/>
      <w:marLeft w:val="0"/>
      <w:marRight w:val="0"/>
      <w:marTop w:val="0"/>
      <w:marBottom w:val="0"/>
      <w:divBdr>
        <w:top w:val="none" w:sz="0" w:space="0" w:color="auto"/>
        <w:left w:val="none" w:sz="0" w:space="0" w:color="auto"/>
        <w:bottom w:val="none" w:sz="0" w:space="0" w:color="auto"/>
        <w:right w:val="none" w:sz="0" w:space="0" w:color="auto"/>
      </w:divBdr>
    </w:div>
    <w:div w:id="885409967">
      <w:bodyDiv w:val="1"/>
      <w:marLeft w:val="0"/>
      <w:marRight w:val="0"/>
      <w:marTop w:val="0"/>
      <w:marBottom w:val="0"/>
      <w:divBdr>
        <w:top w:val="none" w:sz="0" w:space="0" w:color="auto"/>
        <w:left w:val="none" w:sz="0" w:space="0" w:color="auto"/>
        <w:bottom w:val="none" w:sz="0" w:space="0" w:color="auto"/>
        <w:right w:val="none" w:sz="0" w:space="0" w:color="auto"/>
      </w:divBdr>
    </w:div>
    <w:div w:id="889607223">
      <w:bodyDiv w:val="1"/>
      <w:marLeft w:val="0"/>
      <w:marRight w:val="0"/>
      <w:marTop w:val="0"/>
      <w:marBottom w:val="0"/>
      <w:divBdr>
        <w:top w:val="none" w:sz="0" w:space="0" w:color="auto"/>
        <w:left w:val="none" w:sz="0" w:space="0" w:color="auto"/>
        <w:bottom w:val="none" w:sz="0" w:space="0" w:color="auto"/>
        <w:right w:val="none" w:sz="0" w:space="0" w:color="auto"/>
      </w:divBdr>
    </w:div>
    <w:div w:id="890963117">
      <w:bodyDiv w:val="1"/>
      <w:marLeft w:val="0"/>
      <w:marRight w:val="0"/>
      <w:marTop w:val="0"/>
      <w:marBottom w:val="0"/>
      <w:divBdr>
        <w:top w:val="none" w:sz="0" w:space="0" w:color="auto"/>
        <w:left w:val="none" w:sz="0" w:space="0" w:color="auto"/>
        <w:bottom w:val="none" w:sz="0" w:space="0" w:color="auto"/>
        <w:right w:val="none" w:sz="0" w:space="0" w:color="auto"/>
      </w:divBdr>
    </w:div>
    <w:div w:id="898784774">
      <w:bodyDiv w:val="1"/>
      <w:marLeft w:val="0"/>
      <w:marRight w:val="0"/>
      <w:marTop w:val="0"/>
      <w:marBottom w:val="0"/>
      <w:divBdr>
        <w:top w:val="none" w:sz="0" w:space="0" w:color="auto"/>
        <w:left w:val="none" w:sz="0" w:space="0" w:color="auto"/>
        <w:bottom w:val="none" w:sz="0" w:space="0" w:color="auto"/>
        <w:right w:val="none" w:sz="0" w:space="0" w:color="auto"/>
      </w:divBdr>
    </w:div>
    <w:div w:id="908078202">
      <w:bodyDiv w:val="1"/>
      <w:marLeft w:val="0"/>
      <w:marRight w:val="0"/>
      <w:marTop w:val="0"/>
      <w:marBottom w:val="0"/>
      <w:divBdr>
        <w:top w:val="none" w:sz="0" w:space="0" w:color="auto"/>
        <w:left w:val="none" w:sz="0" w:space="0" w:color="auto"/>
        <w:bottom w:val="none" w:sz="0" w:space="0" w:color="auto"/>
        <w:right w:val="none" w:sz="0" w:space="0" w:color="auto"/>
      </w:divBdr>
    </w:div>
    <w:div w:id="909773908">
      <w:bodyDiv w:val="1"/>
      <w:marLeft w:val="0"/>
      <w:marRight w:val="0"/>
      <w:marTop w:val="0"/>
      <w:marBottom w:val="0"/>
      <w:divBdr>
        <w:top w:val="none" w:sz="0" w:space="0" w:color="auto"/>
        <w:left w:val="none" w:sz="0" w:space="0" w:color="auto"/>
        <w:bottom w:val="none" w:sz="0" w:space="0" w:color="auto"/>
        <w:right w:val="none" w:sz="0" w:space="0" w:color="auto"/>
      </w:divBdr>
    </w:div>
    <w:div w:id="922645901">
      <w:bodyDiv w:val="1"/>
      <w:marLeft w:val="0"/>
      <w:marRight w:val="0"/>
      <w:marTop w:val="0"/>
      <w:marBottom w:val="0"/>
      <w:divBdr>
        <w:top w:val="none" w:sz="0" w:space="0" w:color="auto"/>
        <w:left w:val="none" w:sz="0" w:space="0" w:color="auto"/>
        <w:bottom w:val="none" w:sz="0" w:space="0" w:color="auto"/>
        <w:right w:val="none" w:sz="0" w:space="0" w:color="auto"/>
      </w:divBdr>
    </w:div>
    <w:div w:id="922683984">
      <w:bodyDiv w:val="1"/>
      <w:marLeft w:val="0"/>
      <w:marRight w:val="0"/>
      <w:marTop w:val="0"/>
      <w:marBottom w:val="0"/>
      <w:divBdr>
        <w:top w:val="none" w:sz="0" w:space="0" w:color="auto"/>
        <w:left w:val="none" w:sz="0" w:space="0" w:color="auto"/>
        <w:bottom w:val="none" w:sz="0" w:space="0" w:color="auto"/>
        <w:right w:val="none" w:sz="0" w:space="0" w:color="auto"/>
      </w:divBdr>
    </w:div>
    <w:div w:id="925580169">
      <w:bodyDiv w:val="1"/>
      <w:marLeft w:val="0"/>
      <w:marRight w:val="0"/>
      <w:marTop w:val="0"/>
      <w:marBottom w:val="0"/>
      <w:divBdr>
        <w:top w:val="none" w:sz="0" w:space="0" w:color="auto"/>
        <w:left w:val="none" w:sz="0" w:space="0" w:color="auto"/>
        <w:bottom w:val="none" w:sz="0" w:space="0" w:color="auto"/>
        <w:right w:val="none" w:sz="0" w:space="0" w:color="auto"/>
      </w:divBdr>
    </w:div>
    <w:div w:id="930087353">
      <w:bodyDiv w:val="1"/>
      <w:marLeft w:val="0"/>
      <w:marRight w:val="0"/>
      <w:marTop w:val="0"/>
      <w:marBottom w:val="0"/>
      <w:divBdr>
        <w:top w:val="none" w:sz="0" w:space="0" w:color="auto"/>
        <w:left w:val="none" w:sz="0" w:space="0" w:color="auto"/>
        <w:bottom w:val="none" w:sz="0" w:space="0" w:color="auto"/>
        <w:right w:val="none" w:sz="0" w:space="0" w:color="auto"/>
      </w:divBdr>
    </w:div>
    <w:div w:id="933825569">
      <w:bodyDiv w:val="1"/>
      <w:marLeft w:val="0"/>
      <w:marRight w:val="0"/>
      <w:marTop w:val="0"/>
      <w:marBottom w:val="0"/>
      <w:divBdr>
        <w:top w:val="none" w:sz="0" w:space="0" w:color="auto"/>
        <w:left w:val="none" w:sz="0" w:space="0" w:color="auto"/>
        <w:bottom w:val="none" w:sz="0" w:space="0" w:color="auto"/>
        <w:right w:val="none" w:sz="0" w:space="0" w:color="auto"/>
      </w:divBdr>
    </w:div>
    <w:div w:id="934433946">
      <w:bodyDiv w:val="1"/>
      <w:marLeft w:val="0"/>
      <w:marRight w:val="0"/>
      <w:marTop w:val="0"/>
      <w:marBottom w:val="0"/>
      <w:divBdr>
        <w:top w:val="none" w:sz="0" w:space="0" w:color="auto"/>
        <w:left w:val="none" w:sz="0" w:space="0" w:color="auto"/>
        <w:bottom w:val="none" w:sz="0" w:space="0" w:color="auto"/>
        <w:right w:val="none" w:sz="0" w:space="0" w:color="auto"/>
      </w:divBdr>
    </w:div>
    <w:div w:id="939415318">
      <w:bodyDiv w:val="1"/>
      <w:marLeft w:val="0"/>
      <w:marRight w:val="0"/>
      <w:marTop w:val="0"/>
      <w:marBottom w:val="0"/>
      <w:divBdr>
        <w:top w:val="none" w:sz="0" w:space="0" w:color="auto"/>
        <w:left w:val="none" w:sz="0" w:space="0" w:color="auto"/>
        <w:bottom w:val="none" w:sz="0" w:space="0" w:color="auto"/>
        <w:right w:val="none" w:sz="0" w:space="0" w:color="auto"/>
      </w:divBdr>
    </w:div>
    <w:div w:id="941424771">
      <w:bodyDiv w:val="1"/>
      <w:marLeft w:val="0"/>
      <w:marRight w:val="0"/>
      <w:marTop w:val="0"/>
      <w:marBottom w:val="0"/>
      <w:divBdr>
        <w:top w:val="none" w:sz="0" w:space="0" w:color="auto"/>
        <w:left w:val="none" w:sz="0" w:space="0" w:color="auto"/>
        <w:bottom w:val="none" w:sz="0" w:space="0" w:color="auto"/>
        <w:right w:val="none" w:sz="0" w:space="0" w:color="auto"/>
      </w:divBdr>
    </w:div>
    <w:div w:id="941453285">
      <w:bodyDiv w:val="1"/>
      <w:marLeft w:val="0"/>
      <w:marRight w:val="0"/>
      <w:marTop w:val="0"/>
      <w:marBottom w:val="0"/>
      <w:divBdr>
        <w:top w:val="none" w:sz="0" w:space="0" w:color="auto"/>
        <w:left w:val="none" w:sz="0" w:space="0" w:color="auto"/>
        <w:bottom w:val="none" w:sz="0" w:space="0" w:color="auto"/>
        <w:right w:val="none" w:sz="0" w:space="0" w:color="auto"/>
      </w:divBdr>
    </w:div>
    <w:div w:id="941689172">
      <w:bodyDiv w:val="1"/>
      <w:marLeft w:val="0"/>
      <w:marRight w:val="0"/>
      <w:marTop w:val="0"/>
      <w:marBottom w:val="0"/>
      <w:divBdr>
        <w:top w:val="none" w:sz="0" w:space="0" w:color="auto"/>
        <w:left w:val="none" w:sz="0" w:space="0" w:color="auto"/>
        <w:bottom w:val="none" w:sz="0" w:space="0" w:color="auto"/>
        <w:right w:val="none" w:sz="0" w:space="0" w:color="auto"/>
      </w:divBdr>
    </w:div>
    <w:div w:id="955604689">
      <w:bodyDiv w:val="1"/>
      <w:marLeft w:val="0"/>
      <w:marRight w:val="0"/>
      <w:marTop w:val="0"/>
      <w:marBottom w:val="0"/>
      <w:divBdr>
        <w:top w:val="none" w:sz="0" w:space="0" w:color="auto"/>
        <w:left w:val="none" w:sz="0" w:space="0" w:color="auto"/>
        <w:bottom w:val="none" w:sz="0" w:space="0" w:color="auto"/>
        <w:right w:val="none" w:sz="0" w:space="0" w:color="auto"/>
      </w:divBdr>
    </w:div>
    <w:div w:id="962539611">
      <w:bodyDiv w:val="1"/>
      <w:marLeft w:val="0"/>
      <w:marRight w:val="0"/>
      <w:marTop w:val="0"/>
      <w:marBottom w:val="0"/>
      <w:divBdr>
        <w:top w:val="none" w:sz="0" w:space="0" w:color="auto"/>
        <w:left w:val="none" w:sz="0" w:space="0" w:color="auto"/>
        <w:bottom w:val="none" w:sz="0" w:space="0" w:color="auto"/>
        <w:right w:val="none" w:sz="0" w:space="0" w:color="auto"/>
      </w:divBdr>
    </w:div>
    <w:div w:id="966813184">
      <w:bodyDiv w:val="1"/>
      <w:marLeft w:val="0"/>
      <w:marRight w:val="0"/>
      <w:marTop w:val="0"/>
      <w:marBottom w:val="0"/>
      <w:divBdr>
        <w:top w:val="none" w:sz="0" w:space="0" w:color="auto"/>
        <w:left w:val="none" w:sz="0" w:space="0" w:color="auto"/>
        <w:bottom w:val="none" w:sz="0" w:space="0" w:color="auto"/>
        <w:right w:val="none" w:sz="0" w:space="0" w:color="auto"/>
      </w:divBdr>
    </w:div>
    <w:div w:id="967198469">
      <w:bodyDiv w:val="1"/>
      <w:marLeft w:val="0"/>
      <w:marRight w:val="0"/>
      <w:marTop w:val="0"/>
      <w:marBottom w:val="0"/>
      <w:divBdr>
        <w:top w:val="none" w:sz="0" w:space="0" w:color="auto"/>
        <w:left w:val="none" w:sz="0" w:space="0" w:color="auto"/>
        <w:bottom w:val="none" w:sz="0" w:space="0" w:color="auto"/>
        <w:right w:val="none" w:sz="0" w:space="0" w:color="auto"/>
      </w:divBdr>
    </w:div>
    <w:div w:id="968363271">
      <w:bodyDiv w:val="1"/>
      <w:marLeft w:val="0"/>
      <w:marRight w:val="0"/>
      <w:marTop w:val="0"/>
      <w:marBottom w:val="0"/>
      <w:divBdr>
        <w:top w:val="none" w:sz="0" w:space="0" w:color="auto"/>
        <w:left w:val="none" w:sz="0" w:space="0" w:color="auto"/>
        <w:bottom w:val="none" w:sz="0" w:space="0" w:color="auto"/>
        <w:right w:val="none" w:sz="0" w:space="0" w:color="auto"/>
      </w:divBdr>
    </w:div>
    <w:div w:id="968511785">
      <w:bodyDiv w:val="1"/>
      <w:marLeft w:val="0"/>
      <w:marRight w:val="0"/>
      <w:marTop w:val="0"/>
      <w:marBottom w:val="0"/>
      <w:divBdr>
        <w:top w:val="none" w:sz="0" w:space="0" w:color="auto"/>
        <w:left w:val="none" w:sz="0" w:space="0" w:color="auto"/>
        <w:bottom w:val="none" w:sz="0" w:space="0" w:color="auto"/>
        <w:right w:val="none" w:sz="0" w:space="0" w:color="auto"/>
      </w:divBdr>
    </w:div>
    <w:div w:id="968974589">
      <w:bodyDiv w:val="1"/>
      <w:marLeft w:val="0"/>
      <w:marRight w:val="0"/>
      <w:marTop w:val="0"/>
      <w:marBottom w:val="0"/>
      <w:divBdr>
        <w:top w:val="none" w:sz="0" w:space="0" w:color="auto"/>
        <w:left w:val="none" w:sz="0" w:space="0" w:color="auto"/>
        <w:bottom w:val="none" w:sz="0" w:space="0" w:color="auto"/>
        <w:right w:val="none" w:sz="0" w:space="0" w:color="auto"/>
      </w:divBdr>
    </w:div>
    <w:div w:id="969552453">
      <w:bodyDiv w:val="1"/>
      <w:marLeft w:val="0"/>
      <w:marRight w:val="0"/>
      <w:marTop w:val="0"/>
      <w:marBottom w:val="0"/>
      <w:divBdr>
        <w:top w:val="none" w:sz="0" w:space="0" w:color="auto"/>
        <w:left w:val="none" w:sz="0" w:space="0" w:color="auto"/>
        <w:bottom w:val="none" w:sz="0" w:space="0" w:color="auto"/>
        <w:right w:val="none" w:sz="0" w:space="0" w:color="auto"/>
      </w:divBdr>
    </w:div>
    <w:div w:id="978267436">
      <w:bodyDiv w:val="1"/>
      <w:marLeft w:val="0"/>
      <w:marRight w:val="0"/>
      <w:marTop w:val="0"/>
      <w:marBottom w:val="0"/>
      <w:divBdr>
        <w:top w:val="none" w:sz="0" w:space="0" w:color="auto"/>
        <w:left w:val="none" w:sz="0" w:space="0" w:color="auto"/>
        <w:bottom w:val="none" w:sz="0" w:space="0" w:color="auto"/>
        <w:right w:val="none" w:sz="0" w:space="0" w:color="auto"/>
      </w:divBdr>
    </w:div>
    <w:div w:id="982084368">
      <w:bodyDiv w:val="1"/>
      <w:marLeft w:val="0"/>
      <w:marRight w:val="0"/>
      <w:marTop w:val="0"/>
      <w:marBottom w:val="0"/>
      <w:divBdr>
        <w:top w:val="none" w:sz="0" w:space="0" w:color="auto"/>
        <w:left w:val="none" w:sz="0" w:space="0" w:color="auto"/>
        <w:bottom w:val="none" w:sz="0" w:space="0" w:color="auto"/>
        <w:right w:val="none" w:sz="0" w:space="0" w:color="auto"/>
      </w:divBdr>
    </w:div>
    <w:div w:id="984241428">
      <w:bodyDiv w:val="1"/>
      <w:marLeft w:val="0"/>
      <w:marRight w:val="0"/>
      <w:marTop w:val="0"/>
      <w:marBottom w:val="0"/>
      <w:divBdr>
        <w:top w:val="none" w:sz="0" w:space="0" w:color="auto"/>
        <w:left w:val="none" w:sz="0" w:space="0" w:color="auto"/>
        <w:bottom w:val="none" w:sz="0" w:space="0" w:color="auto"/>
        <w:right w:val="none" w:sz="0" w:space="0" w:color="auto"/>
      </w:divBdr>
    </w:div>
    <w:div w:id="992372621">
      <w:bodyDiv w:val="1"/>
      <w:marLeft w:val="0"/>
      <w:marRight w:val="0"/>
      <w:marTop w:val="0"/>
      <w:marBottom w:val="0"/>
      <w:divBdr>
        <w:top w:val="none" w:sz="0" w:space="0" w:color="auto"/>
        <w:left w:val="none" w:sz="0" w:space="0" w:color="auto"/>
        <w:bottom w:val="none" w:sz="0" w:space="0" w:color="auto"/>
        <w:right w:val="none" w:sz="0" w:space="0" w:color="auto"/>
      </w:divBdr>
    </w:div>
    <w:div w:id="1010838747">
      <w:bodyDiv w:val="1"/>
      <w:marLeft w:val="0"/>
      <w:marRight w:val="0"/>
      <w:marTop w:val="0"/>
      <w:marBottom w:val="0"/>
      <w:divBdr>
        <w:top w:val="none" w:sz="0" w:space="0" w:color="auto"/>
        <w:left w:val="none" w:sz="0" w:space="0" w:color="auto"/>
        <w:bottom w:val="none" w:sz="0" w:space="0" w:color="auto"/>
        <w:right w:val="none" w:sz="0" w:space="0" w:color="auto"/>
      </w:divBdr>
    </w:div>
    <w:div w:id="1014187931">
      <w:bodyDiv w:val="1"/>
      <w:marLeft w:val="0"/>
      <w:marRight w:val="0"/>
      <w:marTop w:val="0"/>
      <w:marBottom w:val="0"/>
      <w:divBdr>
        <w:top w:val="none" w:sz="0" w:space="0" w:color="auto"/>
        <w:left w:val="none" w:sz="0" w:space="0" w:color="auto"/>
        <w:bottom w:val="none" w:sz="0" w:space="0" w:color="auto"/>
        <w:right w:val="none" w:sz="0" w:space="0" w:color="auto"/>
      </w:divBdr>
    </w:div>
    <w:div w:id="1014529506">
      <w:bodyDiv w:val="1"/>
      <w:marLeft w:val="0"/>
      <w:marRight w:val="0"/>
      <w:marTop w:val="0"/>
      <w:marBottom w:val="0"/>
      <w:divBdr>
        <w:top w:val="none" w:sz="0" w:space="0" w:color="auto"/>
        <w:left w:val="none" w:sz="0" w:space="0" w:color="auto"/>
        <w:bottom w:val="none" w:sz="0" w:space="0" w:color="auto"/>
        <w:right w:val="none" w:sz="0" w:space="0" w:color="auto"/>
      </w:divBdr>
    </w:div>
    <w:div w:id="1019696082">
      <w:bodyDiv w:val="1"/>
      <w:marLeft w:val="0"/>
      <w:marRight w:val="0"/>
      <w:marTop w:val="0"/>
      <w:marBottom w:val="0"/>
      <w:divBdr>
        <w:top w:val="none" w:sz="0" w:space="0" w:color="auto"/>
        <w:left w:val="none" w:sz="0" w:space="0" w:color="auto"/>
        <w:bottom w:val="none" w:sz="0" w:space="0" w:color="auto"/>
        <w:right w:val="none" w:sz="0" w:space="0" w:color="auto"/>
      </w:divBdr>
    </w:div>
    <w:div w:id="1030304414">
      <w:bodyDiv w:val="1"/>
      <w:marLeft w:val="0"/>
      <w:marRight w:val="0"/>
      <w:marTop w:val="0"/>
      <w:marBottom w:val="0"/>
      <w:divBdr>
        <w:top w:val="none" w:sz="0" w:space="0" w:color="auto"/>
        <w:left w:val="none" w:sz="0" w:space="0" w:color="auto"/>
        <w:bottom w:val="none" w:sz="0" w:space="0" w:color="auto"/>
        <w:right w:val="none" w:sz="0" w:space="0" w:color="auto"/>
      </w:divBdr>
    </w:div>
    <w:div w:id="1031805902">
      <w:bodyDiv w:val="1"/>
      <w:marLeft w:val="0"/>
      <w:marRight w:val="0"/>
      <w:marTop w:val="0"/>
      <w:marBottom w:val="0"/>
      <w:divBdr>
        <w:top w:val="none" w:sz="0" w:space="0" w:color="auto"/>
        <w:left w:val="none" w:sz="0" w:space="0" w:color="auto"/>
        <w:bottom w:val="none" w:sz="0" w:space="0" w:color="auto"/>
        <w:right w:val="none" w:sz="0" w:space="0" w:color="auto"/>
      </w:divBdr>
    </w:div>
    <w:div w:id="1038091080">
      <w:bodyDiv w:val="1"/>
      <w:marLeft w:val="0"/>
      <w:marRight w:val="0"/>
      <w:marTop w:val="0"/>
      <w:marBottom w:val="0"/>
      <w:divBdr>
        <w:top w:val="none" w:sz="0" w:space="0" w:color="auto"/>
        <w:left w:val="none" w:sz="0" w:space="0" w:color="auto"/>
        <w:bottom w:val="none" w:sz="0" w:space="0" w:color="auto"/>
        <w:right w:val="none" w:sz="0" w:space="0" w:color="auto"/>
      </w:divBdr>
    </w:div>
    <w:div w:id="1040663148">
      <w:bodyDiv w:val="1"/>
      <w:marLeft w:val="0"/>
      <w:marRight w:val="0"/>
      <w:marTop w:val="0"/>
      <w:marBottom w:val="0"/>
      <w:divBdr>
        <w:top w:val="none" w:sz="0" w:space="0" w:color="auto"/>
        <w:left w:val="none" w:sz="0" w:space="0" w:color="auto"/>
        <w:bottom w:val="none" w:sz="0" w:space="0" w:color="auto"/>
        <w:right w:val="none" w:sz="0" w:space="0" w:color="auto"/>
      </w:divBdr>
    </w:div>
    <w:div w:id="1043211146">
      <w:bodyDiv w:val="1"/>
      <w:marLeft w:val="0"/>
      <w:marRight w:val="0"/>
      <w:marTop w:val="0"/>
      <w:marBottom w:val="0"/>
      <w:divBdr>
        <w:top w:val="none" w:sz="0" w:space="0" w:color="auto"/>
        <w:left w:val="none" w:sz="0" w:space="0" w:color="auto"/>
        <w:bottom w:val="none" w:sz="0" w:space="0" w:color="auto"/>
        <w:right w:val="none" w:sz="0" w:space="0" w:color="auto"/>
      </w:divBdr>
    </w:div>
    <w:div w:id="1044980938">
      <w:bodyDiv w:val="1"/>
      <w:marLeft w:val="0"/>
      <w:marRight w:val="0"/>
      <w:marTop w:val="0"/>
      <w:marBottom w:val="0"/>
      <w:divBdr>
        <w:top w:val="none" w:sz="0" w:space="0" w:color="auto"/>
        <w:left w:val="none" w:sz="0" w:space="0" w:color="auto"/>
        <w:bottom w:val="none" w:sz="0" w:space="0" w:color="auto"/>
        <w:right w:val="none" w:sz="0" w:space="0" w:color="auto"/>
      </w:divBdr>
    </w:div>
    <w:div w:id="1063716108">
      <w:bodyDiv w:val="1"/>
      <w:marLeft w:val="0"/>
      <w:marRight w:val="0"/>
      <w:marTop w:val="0"/>
      <w:marBottom w:val="0"/>
      <w:divBdr>
        <w:top w:val="none" w:sz="0" w:space="0" w:color="auto"/>
        <w:left w:val="none" w:sz="0" w:space="0" w:color="auto"/>
        <w:bottom w:val="none" w:sz="0" w:space="0" w:color="auto"/>
        <w:right w:val="none" w:sz="0" w:space="0" w:color="auto"/>
      </w:divBdr>
    </w:div>
    <w:div w:id="1067150844">
      <w:bodyDiv w:val="1"/>
      <w:marLeft w:val="0"/>
      <w:marRight w:val="0"/>
      <w:marTop w:val="0"/>
      <w:marBottom w:val="0"/>
      <w:divBdr>
        <w:top w:val="none" w:sz="0" w:space="0" w:color="auto"/>
        <w:left w:val="none" w:sz="0" w:space="0" w:color="auto"/>
        <w:bottom w:val="none" w:sz="0" w:space="0" w:color="auto"/>
        <w:right w:val="none" w:sz="0" w:space="0" w:color="auto"/>
      </w:divBdr>
    </w:div>
    <w:div w:id="1072894601">
      <w:bodyDiv w:val="1"/>
      <w:marLeft w:val="0"/>
      <w:marRight w:val="0"/>
      <w:marTop w:val="0"/>
      <w:marBottom w:val="0"/>
      <w:divBdr>
        <w:top w:val="none" w:sz="0" w:space="0" w:color="auto"/>
        <w:left w:val="none" w:sz="0" w:space="0" w:color="auto"/>
        <w:bottom w:val="none" w:sz="0" w:space="0" w:color="auto"/>
        <w:right w:val="none" w:sz="0" w:space="0" w:color="auto"/>
      </w:divBdr>
    </w:div>
    <w:div w:id="1078670162">
      <w:bodyDiv w:val="1"/>
      <w:marLeft w:val="0"/>
      <w:marRight w:val="0"/>
      <w:marTop w:val="0"/>
      <w:marBottom w:val="0"/>
      <w:divBdr>
        <w:top w:val="none" w:sz="0" w:space="0" w:color="auto"/>
        <w:left w:val="none" w:sz="0" w:space="0" w:color="auto"/>
        <w:bottom w:val="none" w:sz="0" w:space="0" w:color="auto"/>
        <w:right w:val="none" w:sz="0" w:space="0" w:color="auto"/>
      </w:divBdr>
    </w:div>
    <w:div w:id="1082021636">
      <w:bodyDiv w:val="1"/>
      <w:marLeft w:val="0"/>
      <w:marRight w:val="0"/>
      <w:marTop w:val="0"/>
      <w:marBottom w:val="0"/>
      <w:divBdr>
        <w:top w:val="none" w:sz="0" w:space="0" w:color="auto"/>
        <w:left w:val="none" w:sz="0" w:space="0" w:color="auto"/>
        <w:bottom w:val="none" w:sz="0" w:space="0" w:color="auto"/>
        <w:right w:val="none" w:sz="0" w:space="0" w:color="auto"/>
      </w:divBdr>
    </w:div>
    <w:div w:id="1088304956">
      <w:bodyDiv w:val="1"/>
      <w:marLeft w:val="0"/>
      <w:marRight w:val="0"/>
      <w:marTop w:val="0"/>
      <w:marBottom w:val="0"/>
      <w:divBdr>
        <w:top w:val="none" w:sz="0" w:space="0" w:color="auto"/>
        <w:left w:val="none" w:sz="0" w:space="0" w:color="auto"/>
        <w:bottom w:val="none" w:sz="0" w:space="0" w:color="auto"/>
        <w:right w:val="none" w:sz="0" w:space="0" w:color="auto"/>
      </w:divBdr>
    </w:div>
    <w:div w:id="1096484018">
      <w:bodyDiv w:val="1"/>
      <w:marLeft w:val="0"/>
      <w:marRight w:val="0"/>
      <w:marTop w:val="0"/>
      <w:marBottom w:val="0"/>
      <w:divBdr>
        <w:top w:val="none" w:sz="0" w:space="0" w:color="auto"/>
        <w:left w:val="none" w:sz="0" w:space="0" w:color="auto"/>
        <w:bottom w:val="none" w:sz="0" w:space="0" w:color="auto"/>
        <w:right w:val="none" w:sz="0" w:space="0" w:color="auto"/>
      </w:divBdr>
    </w:div>
    <w:div w:id="1097359736">
      <w:bodyDiv w:val="1"/>
      <w:marLeft w:val="0"/>
      <w:marRight w:val="0"/>
      <w:marTop w:val="0"/>
      <w:marBottom w:val="0"/>
      <w:divBdr>
        <w:top w:val="none" w:sz="0" w:space="0" w:color="auto"/>
        <w:left w:val="none" w:sz="0" w:space="0" w:color="auto"/>
        <w:bottom w:val="none" w:sz="0" w:space="0" w:color="auto"/>
        <w:right w:val="none" w:sz="0" w:space="0" w:color="auto"/>
      </w:divBdr>
    </w:div>
    <w:div w:id="1105998297">
      <w:bodyDiv w:val="1"/>
      <w:marLeft w:val="0"/>
      <w:marRight w:val="0"/>
      <w:marTop w:val="0"/>
      <w:marBottom w:val="0"/>
      <w:divBdr>
        <w:top w:val="none" w:sz="0" w:space="0" w:color="auto"/>
        <w:left w:val="none" w:sz="0" w:space="0" w:color="auto"/>
        <w:bottom w:val="none" w:sz="0" w:space="0" w:color="auto"/>
        <w:right w:val="none" w:sz="0" w:space="0" w:color="auto"/>
      </w:divBdr>
    </w:div>
    <w:div w:id="1124155784">
      <w:bodyDiv w:val="1"/>
      <w:marLeft w:val="0"/>
      <w:marRight w:val="0"/>
      <w:marTop w:val="0"/>
      <w:marBottom w:val="0"/>
      <w:divBdr>
        <w:top w:val="none" w:sz="0" w:space="0" w:color="auto"/>
        <w:left w:val="none" w:sz="0" w:space="0" w:color="auto"/>
        <w:bottom w:val="none" w:sz="0" w:space="0" w:color="auto"/>
        <w:right w:val="none" w:sz="0" w:space="0" w:color="auto"/>
      </w:divBdr>
    </w:div>
    <w:div w:id="1138063296">
      <w:bodyDiv w:val="1"/>
      <w:marLeft w:val="0"/>
      <w:marRight w:val="0"/>
      <w:marTop w:val="0"/>
      <w:marBottom w:val="0"/>
      <w:divBdr>
        <w:top w:val="none" w:sz="0" w:space="0" w:color="auto"/>
        <w:left w:val="none" w:sz="0" w:space="0" w:color="auto"/>
        <w:bottom w:val="none" w:sz="0" w:space="0" w:color="auto"/>
        <w:right w:val="none" w:sz="0" w:space="0" w:color="auto"/>
      </w:divBdr>
    </w:div>
    <w:div w:id="1138764958">
      <w:bodyDiv w:val="1"/>
      <w:marLeft w:val="0"/>
      <w:marRight w:val="0"/>
      <w:marTop w:val="0"/>
      <w:marBottom w:val="0"/>
      <w:divBdr>
        <w:top w:val="none" w:sz="0" w:space="0" w:color="auto"/>
        <w:left w:val="none" w:sz="0" w:space="0" w:color="auto"/>
        <w:bottom w:val="none" w:sz="0" w:space="0" w:color="auto"/>
        <w:right w:val="none" w:sz="0" w:space="0" w:color="auto"/>
      </w:divBdr>
    </w:div>
    <w:div w:id="1139541343">
      <w:bodyDiv w:val="1"/>
      <w:marLeft w:val="0"/>
      <w:marRight w:val="0"/>
      <w:marTop w:val="0"/>
      <w:marBottom w:val="0"/>
      <w:divBdr>
        <w:top w:val="none" w:sz="0" w:space="0" w:color="auto"/>
        <w:left w:val="none" w:sz="0" w:space="0" w:color="auto"/>
        <w:bottom w:val="none" w:sz="0" w:space="0" w:color="auto"/>
        <w:right w:val="none" w:sz="0" w:space="0" w:color="auto"/>
      </w:divBdr>
    </w:div>
    <w:div w:id="1139613721">
      <w:bodyDiv w:val="1"/>
      <w:marLeft w:val="0"/>
      <w:marRight w:val="0"/>
      <w:marTop w:val="0"/>
      <w:marBottom w:val="0"/>
      <w:divBdr>
        <w:top w:val="none" w:sz="0" w:space="0" w:color="auto"/>
        <w:left w:val="none" w:sz="0" w:space="0" w:color="auto"/>
        <w:bottom w:val="none" w:sz="0" w:space="0" w:color="auto"/>
        <w:right w:val="none" w:sz="0" w:space="0" w:color="auto"/>
      </w:divBdr>
    </w:div>
    <w:div w:id="1145705994">
      <w:bodyDiv w:val="1"/>
      <w:marLeft w:val="0"/>
      <w:marRight w:val="0"/>
      <w:marTop w:val="0"/>
      <w:marBottom w:val="0"/>
      <w:divBdr>
        <w:top w:val="none" w:sz="0" w:space="0" w:color="auto"/>
        <w:left w:val="none" w:sz="0" w:space="0" w:color="auto"/>
        <w:bottom w:val="none" w:sz="0" w:space="0" w:color="auto"/>
        <w:right w:val="none" w:sz="0" w:space="0" w:color="auto"/>
      </w:divBdr>
    </w:div>
    <w:div w:id="1148280777">
      <w:bodyDiv w:val="1"/>
      <w:marLeft w:val="0"/>
      <w:marRight w:val="0"/>
      <w:marTop w:val="0"/>
      <w:marBottom w:val="0"/>
      <w:divBdr>
        <w:top w:val="none" w:sz="0" w:space="0" w:color="auto"/>
        <w:left w:val="none" w:sz="0" w:space="0" w:color="auto"/>
        <w:bottom w:val="none" w:sz="0" w:space="0" w:color="auto"/>
        <w:right w:val="none" w:sz="0" w:space="0" w:color="auto"/>
      </w:divBdr>
    </w:div>
    <w:div w:id="1166359899">
      <w:bodyDiv w:val="1"/>
      <w:marLeft w:val="0"/>
      <w:marRight w:val="0"/>
      <w:marTop w:val="0"/>
      <w:marBottom w:val="0"/>
      <w:divBdr>
        <w:top w:val="none" w:sz="0" w:space="0" w:color="auto"/>
        <w:left w:val="none" w:sz="0" w:space="0" w:color="auto"/>
        <w:bottom w:val="none" w:sz="0" w:space="0" w:color="auto"/>
        <w:right w:val="none" w:sz="0" w:space="0" w:color="auto"/>
      </w:divBdr>
    </w:div>
    <w:div w:id="1174882029">
      <w:bodyDiv w:val="1"/>
      <w:marLeft w:val="0"/>
      <w:marRight w:val="0"/>
      <w:marTop w:val="0"/>
      <w:marBottom w:val="0"/>
      <w:divBdr>
        <w:top w:val="none" w:sz="0" w:space="0" w:color="auto"/>
        <w:left w:val="none" w:sz="0" w:space="0" w:color="auto"/>
        <w:bottom w:val="none" w:sz="0" w:space="0" w:color="auto"/>
        <w:right w:val="none" w:sz="0" w:space="0" w:color="auto"/>
      </w:divBdr>
    </w:div>
    <w:div w:id="1175996012">
      <w:bodyDiv w:val="1"/>
      <w:marLeft w:val="0"/>
      <w:marRight w:val="0"/>
      <w:marTop w:val="0"/>
      <w:marBottom w:val="0"/>
      <w:divBdr>
        <w:top w:val="none" w:sz="0" w:space="0" w:color="auto"/>
        <w:left w:val="none" w:sz="0" w:space="0" w:color="auto"/>
        <w:bottom w:val="none" w:sz="0" w:space="0" w:color="auto"/>
        <w:right w:val="none" w:sz="0" w:space="0" w:color="auto"/>
      </w:divBdr>
    </w:div>
    <w:div w:id="1180893620">
      <w:bodyDiv w:val="1"/>
      <w:marLeft w:val="0"/>
      <w:marRight w:val="0"/>
      <w:marTop w:val="0"/>
      <w:marBottom w:val="0"/>
      <w:divBdr>
        <w:top w:val="none" w:sz="0" w:space="0" w:color="auto"/>
        <w:left w:val="none" w:sz="0" w:space="0" w:color="auto"/>
        <w:bottom w:val="none" w:sz="0" w:space="0" w:color="auto"/>
        <w:right w:val="none" w:sz="0" w:space="0" w:color="auto"/>
      </w:divBdr>
    </w:div>
    <w:div w:id="1181511631">
      <w:bodyDiv w:val="1"/>
      <w:marLeft w:val="0"/>
      <w:marRight w:val="0"/>
      <w:marTop w:val="0"/>
      <w:marBottom w:val="0"/>
      <w:divBdr>
        <w:top w:val="none" w:sz="0" w:space="0" w:color="auto"/>
        <w:left w:val="none" w:sz="0" w:space="0" w:color="auto"/>
        <w:bottom w:val="none" w:sz="0" w:space="0" w:color="auto"/>
        <w:right w:val="none" w:sz="0" w:space="0" w:color="auto"/>
      </w:divBdr>
    </w:div>
    <w:div w:id="1187060000">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524078">
      <w:bodyDiv w:val="1"/>
      <w:marLeft w:val="0"/>
      <w:marRight w:val="0"/>
      <w:marTop w:val="0"/>
      <w:marBottom w:val="0"/>
      <w:divBdr>
        <w:top w:val="none" w:sz="0" w:space="0" w:color="auto"/>
        <w:left w:val="none" w:sz="0" w:space="0" w:color="auto"/>
        <w:bottom w:val="none" w:sz="0" w:space="0" w:color="auto"/>
        <w:right w:val="none" w:sz="0" w:space="0" w:color="auto"/>
      </w:divBdr>
    </w:div>
    <w:div w:id="1192574115">
      <w:bodyDiv w:val="1"/>
      <w:marLeft w:val="0"/>
      <w:marRight w:val="0"/>
      <w:marTop w:val="0"/>
      <w:marBottom w:val="0"/>
      <w:divBdr>
        <w:top w:val="none" w:sz="0" w:space="0" w:color="auto"/>
        <w:left w:val="none" w:sz="0" w:space="0" w:color="auto"/>
        <w:bottom w:val="none" w:sz="0" w:space="0" w:color="auto"/>
        <w:right w:val="none" w:sz="0" w:space="0" w:color="auto"/>
      </w:divBdr>
    </w:div>
    <w:div w:id="1195122069">
      <w:bodyDiv w:val="1"/>
      <w:marLeft w:val="0"/>
      <w:marRight w:val="0"/>
      <w:marTop w:val="0"/>
      <w:marBottom w:val="0"/>
      <w:divBdr>
        <w:top w:val="none" w:sz="0" w:space="0" w:color="auto"/>
        <w:left w:val="none" w:sz="0" w:space="0" w:color="auto"/>
        <w:bottom w:val="none" w:sz="0" w:space="0" w:color="auto"/>
        <w:right w:val="none" w:sz="0" w:space="0" w:color="auto"/>
      </w:divBdr>
    </w:div>
    <w:div w:id="1198160717">
      <w:bodyDiv w:val="1"/>
      <w:marLeft w:val="0"/>
      <w:marRight w:val="0"/>
      <w:marTop w:val="0"/>
      <w:marBottom w:val="0"/>
      <w:divBdr>
        <w:top w:val="none" w:sz="0" w:space="0" w:color="auto"/>
        <w:left w:val="none" w:sz="0" w:space="0" w:color="auto"/>
        <w:bottom w:val="none" w:sz="0" w:space="0" w:color="auto"/>
        <w:right w:val="none" w:sz="0" w:space="0" w:color="auto"/>
      </w:divBdr>
    </w:div>
    <w:div w:id="1219124096">
      <w:bodyDiv w:val="1"/>
      <w:marLeft w:val="0"/>
      <w:marRight w:val="0"/>
      <w:marTop w:val="0"/>
      <w:marBottom w:val="0"/>
      <w:divBdr>
        <w:top w:val="none" w:sz="0" w:space="0" w:color="auto"/>
        <w:left w:val="none" w:sz="0" w:space="0" w:color="auto"/>
        <w:bottom w:val="none" w:sz="0" w:space="0" w:color="auto"/>
        <w:right w:val="none" w:sz="0" w:space="0" w:color="auto"/>
      </w:divBdr>
    </w:div>
    <w:div w:id="1219126068">
      <w:bodyDiv w:val="1"/>
      <w:marLeft w:val="0"/>
      <w:marRight w:val="0"/>
      <w:marTop w:val="0"/>
      <w:marBottom w:val="0"/>
      <w:divBdr>
        <w:top w:val="none" w:sz="0" w:space="0" w:color="auto"/>
        <w:left w:val="none" w:sz="0" w:space="0" w:color="auto"/>
        <w:bottom w:val="none" w:sz="0" w:space="0" w:color="auto"/>
        <w:right w:val="none" w:sz="0" w:space="0" w:color="auto"/>
      </w:divBdr>
    </w:div>
    <w:div w:id="1219318102">
      <w:bodyDiv w:val="1"/>
      <w:marLeft w:val="0"/>
      <w:marRight w:val="0"/>
      <w:marTop w:val="0"/>
      <w:marBottom w:val="0"/>
      <w:divBdr>
        <w:top w:val="none" w:sz="0" w:space="0" w:color="auto"/>
        <w:left w:val="none" w:sz="0" w:space="0" w:color="auto"/>
        <w:bottom w:val="none" w:sz="0" w:space="0" w:color="auto"/>
        <w:right w:val="none" w:sz="0" w:space="0" w:color="auto"/>
      </w:divBdr>
    </w:div>
    <w:div w:id="1231964704">
      <w:bodyDiv w:val="1"/>
      <w:marLeft w:val="0"/>
      <w:marRight w:val="0"/>
      <w:marTop w:val="0"/>
      <w:marBottom w:val="0"/>
      <w:divBdr>
        <w:top w:val="none" w:sz="0" w:space="0" w:color="auto"/>
        <w:left w:val="none" w:sz="0" w:space="0" w:color="auto"/>
        <w:bottom w:val="none" w:sz="0" w:space="0" w:color="auto"/>
        <w:right w:val="none" w:sz="0" w:space="0" w:color="auto"/>
      </w:divBdr>
    </w:div>
    <w:div w:id="1233390768">
      <w:bodyDiv w:val="1"/>
      <w:marLeft w:val="0"/>
      <w:marRight w:val="0"/>
      <w:marTop w:val="0"/>
      <w:marBottom w:val="0"/>
      <w:divBdr>
        <w:top w:val="none" w:sz="0" w:space="0" w:color="auto"/>
        <w:left w:val="none" w:sz="0" w:space="0" w:color="auto"/>
        <w:bottom w:val="none" w:sz="0" w:space="0" w:color="auto"/>
        <w:right w:val="none" w:sz="0" w:space="0" w:color="auto"/>
      </w:divBdr>
    </w:div>
    <w:div w:id="1240797707">
      <w:bodyDiv w:val="1"/>
      <w:marLeft w:val="0"/>
      <w:marRight w:val="0"/>
      <w:marTop w:val="0"/>
      <w:marBottom w:val="0"/>
      <w:divBdr>
        <w:top w:val="none" w:sz="0" w:space="0" w:color="auto"/>
        <w:left w:val="none" w:sz="0" w:space="0" w:color="auto"/>
        <w:bottom w:val="none" w:sz="0" w:space="0" w:color="auto"/>
        <w:right w:val="none" w:sz="0" w:space="0" w:color="auto"/>
      </w:divBdr>
    </w:div>
    <w:div w:id="1249461202">
      <w:bodyDiv w:val="1"/>
      <w:marLeft w:val="0"/>
      <w:marRight w:val="0"/>
      <w:marTop w:val="0"/>
      <w:marBottom w:val="0"/>
      <w:divBdr>
        <w:top w:val="none" w:sz="0" w:space="0" w:color="auto"/>
        <w:left w:val="none" w:sz="0" w:space="0" w:color="auto"/>
        <w:bottom w:val="none" w:sz="0" w:space="0" w:color="auto"/>
        <w:right w:val="none" w:sz="0" w:space="0" w:color="auto"/>
      </w:divBdr>
    </w:div>
    <w:div w:id="1251279084">
      <w:bodyDiv w:val="1"/>
      <w:marLeft w:val="0"/>
      <w:marRight w:val="0"/>
      <w:marTop w:val="0"/>
      <w:marBottom w:val="0"/>
      <w:divBdr>
        <w:top w:val="none" w:sz="0" w:space="0" w:color="auto"/>
        <w:left w:val="none" w:sz="0" w:space="0" w:color="auto"/>
        <w:bottom w:val="none" w:sz="0" w:space="0" w:color="auto"/>
        <w:right w:val="none" w:sz="0" w:space="0" w:color="auto"/>
      </w:divBdr>
    </w:div>
    <w:div w:id="1257710017">
      <w:bodyDiv w:val="1"/>
      <w:marLeft w:val="0"/>
      <w:marRight w:val="0"/>
      <w:marTop w:val="0"/>
      <w:marBottom w:val="0"/>
      <w:divBdr>
        <w:top w:val="none" w:sz="0" w:space="0" w:color="auto"/>
        <w:left w:val="none" w:sz="0" w:space="0" w:color="auto"/>
        <w:bottom w:val="none" w:sz="0" w:space="0" w:color="auto"/>
        <w:right w:val="none" w:sz="0" w:space="0" w:color="auto"/>
      </w:divBdr>
    </w:div>
    <w:div w:id="1260021846">
      <w:bodyDiv w:val="1"/>
      <w:marLeft w:val="0"/>
      <w:marRight w:val="0"/>
      <w:marTop w:val="0"/>
      <w:marBottom w:val="0"/>
      <w:divBdr>
        <w:top w:val="none" w:sz="0" w:space="0" w:color="auto"/>
        <w:left w:val="none" w:sz="0" w:space="0" w:color="auto"/>
        <w:bottom w:val="none" w:sz="0" w:space="0" w:color="auto"/>
        <w:right w:val="none" w:sz="0" w:space="0" w:color="auto"/>
      </w:divBdr>
    </w:div>
    <w:div w:id="1268581039">
      <w:bodyDiv w:val="1"/>
      <w:marLeft w:val="0"/>
      <w:marRight w:val="0"/>
      <w:marTop w:val="0"/>
      <w:marBottom w:val="0"/>
      <w:divBdr>
        <w:top w:val="none" w:sz="0" w:space="0" w:color="auto"/>
        <w:left w:val="none" w:sz="0" w:space="0" w:color="auto"/>
        <w:bottom w:val="none" w:sz="0" w:space="0" w:color="auto"/>
        <w:right w:val="none" w:sz="0" w:space="0" w:color="auto"/>
      </w:divBdr>
    </w:div>
    <w:div w:id="1270165395">
      <w:bodyDiv w:val="1"/>
      <w:marLeft w:val="0"/>
      <w:marRight w:val="0"/>
      <w:marTop w:val="0"/>
      <w:marBottom w:val="0"/>
      <w:divBdr>
        <w:top w:val="none" w:sz="0" w:space="0" w:color="auto"/>
        <w:left w:val="none" w:sz="0" w:space="0" w:color="auto"/>
        <w:bottom w:val="none" w:sz="0" w:space="0" w:color="auto"/>
        <w:right w:val="none" w:sz="0" w:space="0" w:color="auto"/>
      </w:divBdr>
    </w:div>
    <w:div w:id="1282959678">
      <w:bodyDiv w:val="1"/>
      <w:marLeft w:val="0"/>
      <w:marRight w:val="0"/>
      <w:marTop w:val="0"/>
      <w:marBottom w:val="0"/>
      <w:divBdr>
        <w:top w:val="none" w:sz="0" w:space="0" w:color="auto"/>
        <w:left w:val="none" w:sz="0" w:space="0" w:color="auto"/>
        <w:bottom w:val="none" w:sz="0" w:space="0" w:color="auto"/>
        <w:right w:val="none" w:sz="0" w:space="0" w:color="auto"/>
      </w:divBdr>
    </w:div>
    <w:div w:id="1283608302">
      <w:bodyDiv w:val="1"/>
      <w:marLeft w:val="0"/>
      <w:marRight w:val="0"/>
      <w:marTop w:val="0"/>
      <w:marBottom w:val="0"/>
      <w:divBdr>
        <w:top w:val="none" w:sz="0" w:space="0" w:color="auto"/>
        <w:left w:val="none" w:sz="0" w:space="0" w:color="auto"/>
        <w:bottom w:val="none" w:sz="0" w:space="0" w:color="auto"/>
        <w:right w:val="none" w:sz="0" w:space="0" w:color="auto"/>
      </w:divBdr>
    </w:div>
    <w:div w:id="1286540981">
      <w:bodyDiv w:val="1"/>
      <w:marLeft w:val="0"/>
      <w:marRight w:val="0"/>
      <w:marTop w:val="0"/>
      <w:marBottom w:val="0"/>
      <w:divBdr>
        <w:top w:val="none" w:sz="0" w:space="0" w:color="auto"/>
        <w:left w:val="none" w:sz="0" w:space="0" w:color="auto"/>
        <w:bottom w:val="none" w:sz="0" w:space="0" w:color="auto"/>
        <w:right w:val="none" w:sz="0" w:space="0" w:color="auto"/>
      </w:divBdr>
    </w:div>
    <w:div w:id="1288122089">
      <w:bodyDiv w:val="1"/>
      <w:marLeft w:val="0"/>
      <w:marRight w:val="0"/>
      <w:marTop w:val="0"/>
      <w:marBottom w:val="0"/>
      <w:divBdr>
        <w:top w:val="none" w:sz="0" w:space="0" w:color="auto"/>
        <w:left w:val="none" w:sz="0" w:space="0" w:color="auto"/>
        <w:bottom w:val="none" w:sz="0" w:space="0" w:color="auto"/>
        <w:right w:val="none" w:sz="0" w:space="0" w:color="auto"/>
      </w:divBdr>
    </w:div>
    <w:div w:id="1290743780">
      <w:bodyDiv w:val="1"/>
      <w:marLeft w:val="0"/>
      <w:marRight w:val="0"/>
      <w:marTop w:val="0"/>
      <w:marBottom w:val="0"/>
      <w:divBdr>
        <w:top w:val="none" w:sz="0" w:space="0" w:color="auto"/>
        <w:left w:val="none" w:sz="0" w:space="0" w:color="auto"/>
        <w:bottom w:val="none" w:sz="0" w:space="0" w:color="auto"/>
        <w:right w:val="none" w:sz="0" w:space="0" w:color="auto"/>
      </w:divBdr>
      <w:divsChild>
        <w:div w:id="389882978">
          <w:marLeft w:val="0"/>
          <w:marRight w:val="0"/>
          <w:marTop w:val="0"/>
          <w:marBottom w:val="0"/>
          <w:divBdr>
            <w:top w:val="none" w:sz="0" w:space="0" w:color="auto"/>
            <w:left w:val="none" w:sz="0" w:space="0" w:color="auto"/>
            <w:bottom w:val="none" w:sz="0" w:space="0" w:color="auto"/>
            <w:right w:val="none" w:sz="0" w:space="0" w:color="auto"/>
          </w:divBdr>
        </w:div>
      </w:divsChild>
    </w:div>
    <w:div w:id="1294756064">
      <w:bodyDiv w:val="1"/>
      <w:marLeft w:val="0"/>
      <w:marRight w:val="0"/>
      <w:marTop w:val="0"/>
      <w:marBottom w:val="0"/>
      <w:divBdr>
        <w:top w:val="none" w:sz="0" w:space="0" w:color="auto"/>
        <w:left w:val="none" w:sz="0" w:space="0" w:color="auto"/>
        <w:bottom w:val="none" w:sz="0" w:space="0" w:color="auto"/>
        <w:right w:val="none" w:sz="0" w:space="0" w:color="auto"/>
      </w:divBdr>
    </w:div>
    <w:div w:id="1299265633">
      <w:bodyDiv w:val="1"/>
      <w:marLeft w:val="0"/>
      <w:marRight w:val="0"/>
      <w:marTop w:val="0"/>
      <w:marBottom w:val="0"/>
      <w:divBdr>
        <w:top w:val="none" w:sz="0" w:space="0" w:color="auto"/>
        <w:left w:val="none" w:sz="0" w:space="0" w:color="auto"/>
        <w:bottom w:val="none" w:sz="0" w:space="0" w:color="auto"/>
        <w:right w:val="none" w:sz="0" w:space="0" w:color="auto"/>
      </w:divBdr>
    </w:div>
    <w:div w:id="1302421668">
      <w:bodyDiv w:val="1"/>
      <w:marLeft w:val="0"/>
      <w:marRight w:val="0"/>
      <w:marTop w:val="0"/>
      <w:marBottom w:val="0"/>
      <w:divBdr>
        <w:top w:val="none" w:sz="0" w:space="0" w:color="auto"/>
        <w:left w:val="none" w:sz="0" w:space="0" w:color="auto"/>
        <w:bottom w:val="none" w:sz="0" w:space="0" w:color="auto"/>
        <w:right w:val="none" w:sz="0" w:space="0" w:color="auto"/>
      </w:divBdr>
    </w:div>
    <w:div w:id="1320690147">
      <w:bodyDiv w:val="1"/>
      <w:marLeft w:val="0"/>
      <w:marRight w:val="0"/>
      <w:marTop w:val="0"/>
      <w:marBottom w:val="0"/>
      <w:divBdr>
        <w:top w:val="none" w:sz="0" w:space="0" w:color="auto"/>
        <w:left w:val="none" w:sz="0" w:space="0" w:color="auto"/>
        <w:bottom w:val="none" w:sz="0" w:space="0" w:color="auto"/>
        <w:right w:val="none" w:sz="0" w:space="0" w:color="auto"/>
      </w:divBdr>
    </w:div>
    <w:div w:id="1346707402">
      <w:bodyDiv w:val="1"/>
      <w:marLeft w:val="0"/>
      <w:marRight w:val="0"/>
      <w:marTop w:val="0"/>
      <w:marBottom w:val="0"/>
      <w:divBdr>
        <w:top w:val="none" w:sz="0" w:space="0" w:color="auto"/>
        <w:left w:val="none" w:sz="0" w:space="0" w:color="auto"/>
        <w:bottom w:val="none" w:sz="0" w:space="0" w:color="auto"/>
        <w:right w:val="none" w:sz="0" w:space="0" w:color="auto"/>
      </w:divBdr>
    </w:div>
    <w:div w:id="1351419876">
      <w:bodyDiv w:val="1"/>
      <w:marLeft w:val="0"/>
      <w:marRight w:val="0"/>
      <w:marTop w:val="0"/>
      <w:marBottom w:val="0"/>
      <w:divBdr>
        <w:top w:val="none" w:sz="0" w:space="0" w:color="auto"/>
        <w:left w:val="none" w:sz="0" w:space="0" w:color="auto"/>
        <w:bottom w:val="none" w:sz="0" w:space="0" w:color="auto"/>
        <w:right w:val="none" w:sz="0" w:space="0" w:color="auto"/>
      </w:divBdr>
    </w:div>
    <w:div w:id="1395466011">
      <w:bodyDiv w:val="1"/>
      <w:marLeft w:val="0"/>
      <w:marRight w:val="0"/>
      <w:marTop w:val="0"/>
      <w:marBottom w:val="0"/>
      <w:divBdr>
        <w:top w:val="none" w:sz="0" w:space="0" w:color="auto"/>
        <w:left w:val="none" w:sz="0" w:space="0" w:color="auto"/>
        <w:bottom w:val="none" w:sz="0" w:space="0" w:color="auto"/>
        <w:right w:val="none" w:sz="0" w:space="0" w:color="auto"/>
      </w:divBdr>
    </w:div>
    <w:div w:id="1415080554">
      <w:bodyDiv w:val="1"/>
      <w:marLeft w:val="0"/>
      <w:marRight w:val="0"/>
      <w:marTop w:val="0"/>
      <w:marBottom w:val="0"/>
      <w:divBdr>
        <w:top w:val="none" w:sz="0" w:space="0" w:color="auto"/>
        <w:left w:val="none" w:sz="0" w:space="0" w:color="auto"/>
        <w:bottom w:val="none" w:sz="0" w:space="0" w:color="auto"/>
        <w:right w:val="none" w:sz="0" w:space="0" w:color="auto"/>
      </w:divBdr>
    </w:div>
    <w:div w:id="1422682083">
      <w:bodyDiv w:val="1"/>
      <w:marLeft w:val="0"/>
      <w:marRight w:val="0"/>
      <w:marTop w:val="0"/>
      <w:marBottom w:val="0"/>
      <w:divBdr>
        <w:top w:val="none" w:sz="0" w:space="0" w:color="auto"/>
        <w:left w:val="none" w:sz="0" w:space="0" w:color="auto"/>
        <w:bottom w:val="none" w:sz="0" w:space="0" w:color="auto"/>
        <w:right w:val="none" w:sz="0" w:space="0" w:color="auto"/>
      </w:divBdr>
    </w:div>
    <w:div w:id="1425764421">
      <w:bodyDiv w:val="1"/>
      <w:marLeft w:val="0"/>
      <w:marRight w:val="0"/>
      <w:marTop w:val="0"/>
      <w:marBottom w:val="0"/>
      <w:divBdr>
        <w:top w:val="none" w:sz="0" w:space="0" w:color="auto"/>
        <w:left w:val="none" w:sz="0" w:space="0" w:color="auto"/>
        <w:bottom w:val="none" w:sz="0" w:space="0" w:color="auto"/>
        <w:right w:val="none" w:sz="0" w:space="0" w:color="auto"/>
      </w:divBdr>
    </w:div>
    <w:div w:id="1428112383">
      <w:bodyDiv w:val="1"/>
      <w:marLeft w:val="0"/>
      <w:marRight w:val="0"/>
      <w:marTop w:val="0"/>
      <w:marBottom w:val="0"/>
      <w:divBdr>
        <w:top w:val="none" w:sz="0" w:space="0" w:color="auto"/>
        <w:left w:val="none" w:sz="0" w:space="0" w:color="auto"/>
        <w:bottom w:val="none" w:sz="0" w:space="0" w:color="auto"/>
        <w:right w:val="none" w:sz="0" w:space="0" w:color="auto"/>
      </w:divBdr>
    </w:div>
    <w:div w:id="1436367247">
      <w:bodyDiv w:val="1"/>
      <w:marLeft w:val="0"/>
      <w:marRight w:val="0"/>
      <w:marTop w:val="0"/>
      <w:marBottom w:val="0"/>
      <w:divBdr>
        <w:top w:val="none" w:sz="0" w:space="0" w:color="auto"/>
        <w:left w:val="none" w:sz="0" w:space="0" w:color="auto"/>
        <w:bottom w:val="none" w:sz="0" w:space="0" w:color="auto"/>
        <w:right w:val="none" w:sz="0" w:space="0" w:color="auto"/>
      </w:divBdr>
    </w:div>
    <w:div w:id="1436631134">
      <w:bodyDiv w:val="1"/>
      <w:marLeft w:val="0"/>
      <w:marRight w:val="0"/>
      <w:marTop w:val="0"/>
      <w:marBottom w:val="0"/>
      <w:divBdr>
        <w:top w:val="none" w:sz="0" w:space="0" w:color="auto"/>
        <w:left w:val="none" w:sz="0" w:space="0" w:color="auto"/>
        <w:bottom w:val="none" w:sz="0" w:space="0" w:color="auto"/>
        <w:right w:val="none" w:sz="0" w:space="0" w:color="auto"/>
      </w:divBdr>
    </w:div>
    <w:div w:id="1439989287">
      <w:bodyDiv w:val="1"/>
      <w:marLeft w:val="0"/>
      <w:marRight w:val="0"/>
      <w:marTop w:val="0"/>
      <w:marBottom w:val="0"/>
      <w:divBdr>
        <w:top w:val="none" w:sz="0" w:space="0" w:color="auto"/>
        <w:left w:val="none" w:sz="0" w:space="0" w:color="auto"/>
        <w:bottom w:val="none" w:sz="0" w:space="0" w:color="auto"/>
        <w:right w:val="none" w:sz="0" w:space="0" w:color="auto"/>
      </w:divBdr>
    </w:div>
    <w:div w:id="1444612182">
      <w:bodyDiv w:val="1"/>
      <w:marLeft w:val="0"/>
      <w:marRight w:val="0"/>
      <w:marTop w:val="0"/>
      <w:marBottom w:val="0"/>
      <w:divBdr>
        <w:top w:val="none" w:sz="0" w:space="0" w:color="auto"/>
        <w:left w:val="none" w:sz="0" w:space="0" w:color="auto"/>
        <w:bottom w:val="none" w:sz="0" w:space="0" w:color="auto"/>
        <w:right w:val="none" w:sz="0" w:space="0" w:color="auto"/>
      </w:divBdr>
    </w:div>
    <w:div w:id="1446122160">
      <w:bodyDiv w:val="1"/>
      <w:marLeft w:val="0"/>
      <w:marRight w:val="0"/>
      <w:marTop w:val="0"/>
      <w:marBottom w:val="0"/>
      <w:divBdr>
        <w:top w:val="none" w:sz="0" w:space="0" w:color="auto"/>
        <w:left w:val="none" w:sz="0" w:space="0" w:color="auto"/>
        <w:bottom w:val="none" w:sz="0" w:space="0" w:color="auto"/>
        <w:right w:val="none" w:sz="0" w:space="0" w:color="auto"/>
      </w:divBdr>
    </w:div>
    <w:div w:id="1447045760">
      <w:bodyDiv w:val="1"/>
      <w:marLeft w:val="0"/>
      <w:marRight w:val="0"/>
      <w:marTop w:val="0"/>
      <w:marBottom w:val="0"/>
      <w:divBdr>
        <w:top w:val="none" w:sz="0" w:space="0" w:color="auto"/>
        <w:left w:val="none" w:sz="0" w:space="0" w:color="auto"/>
        <w:bottom w:val="none" w:sz="0" w:space="0" w:color="auto"/>
        <w:right w:val="none" w:sz="0" w:space="0" w:color="auto"/>
      </w:divBdr>
    </w:div>
    <w:div w:id="1450854746">
      <w:bodyDiv w:val="1"/>
      <w:marLeft w:val="0"/>
      <w:marRight w:val="0"/>
      <w:marTop w:val="0"/>
      <w:marBottom w:val="0"/>
      <w:divBdr>
        <w:top w:val="none" w:sz="0" w:space="0" w:color="auto"/>
        <w:left w:val="none" w:sz="0" w:space="0" w:color="auto"/>
        <w:bottom w:val="none" w:sz="0" w:space="0" w:color="auto"/>
        <w:right w:val="none" w:sz="0" w:space="0" w:color="auto"/>
      </w:divBdr>
    </w:div>
    <w:div w:id="1456563265">
      <w:bodyDiv w:val="1"/>
      <w:marLeft w:val="0"/>
      <w:marRight w:val="0"/>
      <w:marTop w:val="0"/>
      <w:marBottom w:val="0"/>
      <w:divBdr>
        <w:top w:val="none" w:sz="0" w:space="0" w:color="auto"/>
        <w:left w:val="none" w:sz="0" w:space="0" w:color="auto"/>
        <w:bottom w:val="none" w:sz="0" w:space="0" w:color="auto"/>
        <w:right w:val="none" w:sz="0" w:space="0" w:color="auto"/>
      </w:divBdr>
    </w:div>
    <w:div w:id="1460564745">
      <w:bodyDiv w:val="1"/>
      <w:marLeft w:val="0"/>
      <w:marRight w:val="0"/>
      <w:marTop w:val="0"/>
      <w:marBottom w:val="0"/>
      <w:divBdr>
        <w:top w:val="none" w:sz="0" w:space="0" w:color="auto"/>
        <w:left w:val="none" w:sz="0" w:space="0" w:color="auto"/>
        <w:bottom w:val="none" w:sz="0" w:space="0" w:color="auto"/>
        <w:right w:val="none" w:sz="0" w:space="0" w:color="auto"/>
      </w:divBdr>
    </w:div>
    <w:div w:id="1463495301">
      <w:bodyDiv w:val="1"/>
      <w:marLeft w:val="0"/>
      <w:marRight w:val="0"/>
      <w:marTop w:val="0"/>
      <w:marBottom w:val="0"/>
      <w:divBdr>
        <w:top w:val="none" w:sz="0" w:space="0" w:color="auto"/>
        <w:left w:val="none" w:sz="0" w:space="0" w:color="auto"/>
        <w:bottom w:val="none" w:sz="0" w:space="0" w:color="auto"/>
        <w:right w:val="none" w:sz="0" w:space="0" w:color="auto"/>
      </w:divBdr>
    </w:div>
    <w:div w:id="1465276616">
      <w:bodyDiv w:val="1"/>
      <w:marLeft w:val="0"/>
      <w:marRight w:val="0"/>
      <w:marTop w:val="0"/>
      <w:marBottom w:val="0"/>
      <w:divBdr>
        <w:top w:val="none" w:sz="0" w:space="0" w:color="auto"/>
        <w:left w:val="none" w:sz="0" w:space="0" w:color="auto"/>
        <w:bottom w:val="none" w:sz="0" w:space="0" w:color="auto"/>
        <w:right w:val="none" w:sz="0" w:space="0" w:color="auto"/>
      </w:divBdr>
    </w:div>
    <w:div w:id="1469857523">
      <w:bodyDiv w:val="1"/>
      <w:marLeft w:val="0"/>
      <w:marRight w:val="0"/>
      <w:marTop w:val="0"/>
      <w:marBottom w:val="0"/>
      <w:divBdr>
        <w:top w:val="none" w:sz="0" w:space="0" w:color="auto"/>
        <w:left w:val="none" w:sz="0" w:space="0" w:color="auto"/>
        <w:bottom w:val="none" w:sz="0" w:space="0" w:color="auto"/>
        <w:right w:val="none" w:sz="0" w:space="0" w:color="auto"/>
      </w:divBdr>
    </w:div>
    <w:div w:id="1480608758">
      <w:bodyDiv w:val="1"/>
      <w:marLeft w:val="0"/>
      <w:marRight w:val="0"/>
      <w:marTop w:val="0"/>
      <w:marBottom w:val="0"/>
      <w:divBdr>
        <w:top w:val="none" w:sz="0" w:space="0" w:color="auto"/>
        <w:left w:val="none" w:sz="0" w:space="0" w:color="auto"/>
        <w:bottom w:val="none" w:sz="0" w:space="0" w:color="auto"/>
        <w:right w:val="none" w:sz="0" w:space="0" w:color="auto"/>
      </w:divBdr>
    </w:div>
    <w:div w:id="1497301418">
      <w:bodyDiv w:val="1"/>
      <w:marLeft w:val="0"/>
      <w:marRight w:val="0"/>
      <w:marTop w:val="0"/>
      <w:marBottom w:val="0"/>
      <w:divBdr>
        <w:top w:val="none" w:sz="0" w:space="0" w:color="auto"/>
        <w:left w:val="none" w:sz="0" w:space="0" w:color="auto"/>
        <w:bottom w:val="none" w:sz="0" w:space="0" w:color="auto"/>
        <w:right w:val="none" w:sz="0" w:space="0" w:color="auto"/>
      </w:divBdr>
    </w:div>
    <w:div w:id="1510370212">
      <w:bodyDiv w:val="1"/>
      <w:marLeft w:val="0"/>
      <w:marRight w:val="0"/>
      <w:marTop w:val="0"/>
      <w:marBottom w:val="0"/>
      <w:divBdr>
        <w:top w:val="none" w:sz="0" w:space="0" w:color="auto"/>
        <w:left w:val="none" w:sz="0" w:space="0" w:color="auto"/>
        <w:bottom w:val="none" w:sz="0" w:space="0" w:color="auto"/>
        <w:right w:val="none" w:sz="0" w:space="0" w:color="auto"/>
      </w:divBdr>
    </w:div>
    <w:div w:id="1522277671">
      <w:bodyDiv w:val="1"/>
      <w:marLeft w:val="0"/>
      <w:marRight w:val="0"/>
      <w:marTop w:val="0"/>
      <w:marBottom w:val="0"/>
      <w:divBdr>
        <w:top w:val="none" w:sz="0" w:space="0" w:color="auto"/>
        <w:left w:val="none" w:sz="0" w:space="0" w:color="auto"/>
        <w:bottom w:val="none" w:sz="0" w:space="0" w:color="auto"/>
        <w:right w:val="none" w:sz="0" w:space="0" w:color="auto"/>
      </w:divBdr>
    </w:div>
    <w:div w:id="1528637883">
      <w:bodyDiv w:val="1"/>
      <w:marLeft w:val="0"/>
      <w:marRight w:val="0"/>
      <w:marTop w:val="0"/>
      <w:marBottom w:val="0"/>
      <w:divBdr>
        <w:top w:val="none" w:sz="0" w:space="0" w:color="auto"/>
        <w:left w:val="none" w:sz="0" w:space="0" w:color="auto"/>
        <w:bottom w:val="none" w:sz="0" w:space="0" w:color="auto"/>
        <w:right w:val="none" w:sz="0" w:space="0" w:color="auto"/>
      </w:divBdr>
    </w:div>
    <w:div w:id="1530996221">
      <w:bodyDiv w:val="1"/>
      <w:marLeft w:val="0"/>
      <w:marRight w:val="0"/>
      <w:marTop w:val="0"/>
      <w:marBottom w:val="0"/>
      <w:divBdr>
        <w:top w:val="none" w:sz="0" w:space="0" w:color="auto"/>
        <w:left w:val="none" w:sz="0" w:space="0" w:color="auto"/>
        <w:bottom w:val="none" w:sz="0" w:space="0" w:color="auto"/>
        <w:right w:val="none" w:sz="0" w:space="0" w:color="auto"/>
      </w:divBdr>
    </w:div>
    <w:div w:id="1532721351">
      <w:bodyDiv w:val="1"/>
      <w:marLeft w:val="0"/>
      <w:marRight w:val="0"/>
      <w:marTop w:val="0"/>
      <w:marBottom w:val="0"/>
      <w:divBdr>
        <w:top w:val="none" w:sz="0" w:space="0" w:color="auto"/>
        <w:left w:val="none" w:sz="0" w:space="0" w:color="auto"/>
        <w:bottom w:val="none" w:sz="0" w:space="0" w:color="auto"/>
        <w:right w:val="none" w:sz="0" w:space="0" w:color="auto"/>
      </w:divBdr>
    </w:div>
    <w:div w:id="1539051556">
      <w:bodyDiv w:val="1"/>
      <w:marLeft w:val="0"/>
      <w:marRight w:val="0"/>
      <w:marTop w:val="0"/>
      <w:marBottom w:val="0"/>
      <w:divBdr>
        <w:top w:val="none" w:sz="0" w:space="0" w:color="auto"/>
        <w:left w:val="none" w:sz="0" w:space="0" w:color="auto"/>
        <w:bottom w:val="none" w:sz="0" w:space="0" w:color="auto"/>
        <w:right w:val="none" w:sz="0" w:space="0" w:color="auto"/>
      </w:divBdr>
    </w:div>
    <w:div w:id="1545672855">
      <w:bodyDiv w:val="1"/>
      <w:marLeft w:val="0"/>
      <w:marRight w:val="0"/>
      <w:marTop w:val="0"/>
      <w:marBottom w:val="0"/>
      <w:divBdr>
        <w:top w:val="none" w:sz="0" w:space="0" w:color="auto"/>
        <w:left w:val="none" w:sz="0" w:space="0" w:color="auto"/>
        <w:bottom w:val="none" w:sz="0" w:space="0" w:color="auto"/>
        <w:right w:val="none" w:sz="0" w:space="0" w:color="auto"/>
      </w:divBdr>
    </w:div>
    <w:div w:id="1550259847">
      <w:bodyDiv w:val="1"/>
      <w:marLeft w:val="0"/>
      <w:marRight w:val="0"/>
      <w:marTop w:val="0"/>
      <w:marBottom w:val="0"/>
      <w:divBdr>
        <w:top w:val="none" w:sz="0" w:space="0" w:color="auto"/>
        <w:left w:val="none" w:sz="0" w:space="0" w:color="auto"/>
        <w:bottom w:val="none" w:sz="0" w:space="0" w:color="auto"/>
        <w:right w:val="none" w:sz="0" w:space="0" w:color="auto"/>
      </w:divBdr>
    </w:div>
    <w:div w:id="1561407150">
      <w:bodyDiv w:val="1"/>
      <w:marLeft w:val="0"/>
      <w:marRight w:val="0"/>
      <w:marTop w:val="0"/>
      <w:marBottom w:val="0"/>
      <w:divBdr>
        <w:top w:val="none" w:sz="0" w:space="0" w:color="auto"/>
        <w:left w:val="none" w:sz="0" w:space="0" w:color="auto"/>
        <w:bottom w:val="none" w:sz="0" w:space="0" w:color="auto"/>
        <w:right w:val="none" w:sz="0" w:space="0" w:color="auto"/>
      </w:divBdr>
    </w:div>
    <w:div w:id="1566598683">
      <w:bodyDiv w:val="1"/>
      <w:marLeft w:val="0"/>
      <w:marRight w:val="0"/>
      <w:marTop w:val="0"/>
      <w:marBottom w:val="0"/>
      <w:divBdr>
        <w:top w:val="none" w:sz="0" w:space="0" w:color="auto"/>
        <w:left w:val="none" w:sz="0" w:space="0" w:color="auto"/>
        <w:bottom w:val="none" w:sz="0" w:space="0" w:color="auto"/>
        <w:right w:val="none" w:sz="0" w:space="0" w:color="auto"/>
      </w:divBdr>
    </w:div>
    <w:div w:id="1578055940">
      <w:bodyDiv w:val="1"/>
      <w:marLeft w:val="0"/>
      <w:marRight w:val="0"/>
      <w:marTop w:val="0"/>
      <w:marBottom w:val="0"/>
      <w:divBdr>
        <w:top w:val="none" w:sz="0" w:space="0" w:color="auto"/>
        <w:left w:val="none" w:sz="0" w:space="0" w:color="auto"/>
        <w:bottom w:val="none" w:sz="0" w:space="0" w:color="auto"/>
        <w:right w:val="none" w:sz="0" w:space="0" w:color="auto"/>
      </w:divBdr>
    </w:div>
    <w:div w:id="1586378318">
      <w:bodyDiv w:val="1"/>
      <w:marLeft w:val="0"/>
      <w:marRight w:val="0"/>
      <w:marTop w:val="0"/>
      <w:marBottom w:val="0"/>
      <w:divBdr>
        <w:top w:val="none" w:sz="0" w:space="0" w:color="auto"/>
        <w:left w:val="none" w:sz="0" w:space="0" w:color="auto"/>
        <w:bottom w:val="none" w:sz="0" w:space="0" w:color="auto"/>
        <w:right w:val="none" w:sz="0" w:space="0" w:color="auto"/>
      </w:divBdr>
    </w:div>
    <w:div w:id="1605763547">
      <w:bodyDiv w:val="1"/>
      <w:marLeft w:val="0"/>
      <w:marRight w:val="0"/>
      <w:marTop w:val="0"/>
      <w:marBottom w:val="0"/>
      <w:divBdr>
        <w:top w:val="none" w:sz="0" w:space="0" w:color="auto"/>
        <w:left w:val="none" w:sz="0" w:space="0" w:color="auto"/>
        <w:bottom w:val="none" w:sz="0" w:space="0" w:color="auto"/>
        <w:right w:val="none" w:sz="0" w:space="0" w:color="auto"/>
      </w:divBdr>
    </w:div>
    <w:div w:id="1633091832">
      <w:bodyDiv w:val="1"/>
      <w:marLeft w:val="0"/>
      <w:marRight w:val="0"/>
      <w:marTop w:val="0"/>
      <w:marBottom w:val="0"/>
      <w:divBdr>
        <w:top w:val="none" w:sz="0" w:space="0" w:color="auto"/>
        <w:left w:val="none" w:sz="0" w:space="0" w:color="auto"/>
        <w:bottom w:val="none" w:sz="0" w:space="0" w:color="auto"/>
        <w:right w:val="none" w:sz="0" w:space="0" w:color="auto"/>
      </w:divBdr>
    </w:div>
    <w:div w:id="1636256426">
      <w:bodyDiv w:val="1"/>
      <w:marLeft w:val="0"/>
      <w:marRight w:val="0"/>
      <w:marTop w:val="0"/>
      <w:marBottom w:val="0"/>
      <w:divBdr>
        <w:top w:val="none" w:sz="0" w:space="0" w:color="auto"/>
        <w:left w:val="none" w:sz="0" w:space="0" w:color="auto"/>
        <w:bottom w:val="none" w:sz="0" w:space="0" w:color="auto"/>
        <w:right w:val="none" w:sz="0" w:space="0" w:color="auto"/>
      </w:divBdr>
    </w:div>
    <w:div w:id="1645619100">
      <w:bodyDiv w:val="1"/>
      <w:marLeft w:val="0"/>
      <w:marRight w:val="0"/>
      <w:marTop w:val="0"/>
      <w:marBottom w:val="0"/>
      <w:divBdr>
        <w:top w:val="none" w:sz="0" w:space="0" w:color="auto"/>
        <w:left w:val="none" w:sz="0" w:space="0" w:color="auto"/>
        <w:bottom w:val="none" w:sz="0" w:space="0" w:color="auto"/>
        <w:right w:val="none" w:sz="0" w:space="0" w:color="auto"/>
      </w:divBdr>
    </w:div>
    <w:div w:id="1646353363">
      <w:bodyDiv w:val="1"/>
      <w:marLeft w:val="0"/>
      <w:marRight w:val="0"/>
      <w:marTop w:val="0"/>
      <w:marBottom w:val="0"/>
      <w:divBdr>
        <w:top w:val="none" w:sz="0" w:space="0" w:color="auto"/>
        <w:left w:val="none" w:sz="0" w:space="0" w:color="auto"/>
        <w:bottom w:val="none" w:sz="0" w:space="0" w:color="auto"/>
        <w:right w:val="none" w:sz="0" w:space="0" w:color="auto"/>
      </w:divBdr>
    </w:div>
    <w:div w:id="1648625679">
      <w:bodyDiv w:val="1"/>
      <w:marLeft w:val="0"/>
      <w:marRight w:val="0"/>
      <w:marTop w:val="0"/>
      <w:marBottom w:val="0"/>
      <w:divBdr>
        <w:top w:val="none" w:sz="0" w:space="0" w:color="auto"/>
        <w:left w:val="none" w:sz="0" w:space="0" w:color="auto"/>
        <w:bottom w:val="none" w:sz="0" w:space="0" w:color="auto"/>
        <w:right w:val="none" w:sz="0" w:space="0" w:color="auto"/>
      </w:divBdr>
    </w:div>
    <w:div w:id="1668820784">
      <w:bodyDiv w:val="1"/>
      <w:marLeft w:val="0"/>
      <w:marRight w:val="0"/>
      <w:marTop w:val="0"/>
      <w:marBottom w:val="0"/>
      <w:divBdr>
        <w:top w:val="none" w:sz="0" w:space="0" w:color="auto"/>
        <w:left w:val="none" w:sz="0" w:space="0" w:color="auto"/>
        <w:bottom w:val="none" w:sz="0" w:space="0" w:color="auto"/>
        <w:right w:val="none" w:sz="0" w:space="0" w:color="auto"/>
      </w:divBdr>
    </w:div>
    <w:div w:id="1676764167">
      <w:bodyDiv w:val="1"/>
      <w:marLeft w:val="0"/>
      <w:marRight w:val="0"/>
      <w:marTop w:val="0"/>
      <w:marBottom w:val="0"/>
      <w:divBdr>
        <w:top w:val="none" w:sz="0" w:space="0" w:color="auto"/>
        <w:left w:val="none" w:sz="0" w:space="0" w:color="auto"/>
        <w:bottom w:val="none" w:sz="0" w:space="0" w:color="auto"/>
        <w:right w:val="none" w:sz="0" w:space="0" w:color="auto"/>
      </w:divBdr>
    </w:div>
    <w:div w:id="1678730249">
      <w:bodyDiv w:val="1"/>
      <w:marLeft w:val="0"/>
      <w:marRight w:val="0"/>
      <w:marTop w:val="0"/>
      <w:marBottom w:val="0"/>
      <w:divBdr>
        <w:top w:val="none" w:sz="0" w:space="0" w:color="auto"/>
        <w:left w:val="none" w:sz="0" w:space="0" w:color="auto"/>
        <w:bottom w:val="none" w:sz="0" w:space="0" w:color="auto"/>
        <w:right w:val="none" w:sz="0" w:space="0" w:color="auto"/>
      </w:divBdr>
    </w:div>
    <w:div w:id="1695303943">
      <w:bodyDiv w:val="1"/>
      <w:marLeft w:val="0"/>
      <w:marRight w:val="0"/>
      <w:marTop w:val="0"/>
      <w:marBottom w:val="0"/>
      <w:divBdr>
        <w:top w:val="none" w:sz="0" w:space="0" w:color="auto"/>
        <w:left w:val="none" w:sz="0" w:space="0" w:color="auto"/>
        <w:bottom w:val="none" w:sz="0" w:space="0" w:color="auto"/>
        <w:right w:val="none" w:sz="0" w:space="0" w:color="auto"/>
      </w:divBdr>
    </w:div>
    <w:div w:id="1696033126">
      <w:bodyDiv w:val="1"/>
      <w:marLeft w:val="0"/>
      <w:marRight w:val="0"/>
      <w:marTop w:val="0"/>
      <w:marBottom w:val="0"/>
      <w:divBdr>
        <w:top w:val="none" w:sz="0" w:space="0" w:color="auto"/>
        <w:left w:val="none" w:sz="0" w:space="0" w:color="auto"/>
        <w:bottom w:val="none" w:sz="0" w:space="0" w:color="auto"/>
        <w:right w:val="none" w:sz="0" w:space="0" w:color="auto"/>
      </w:divBdr>
    </w:div>
    <w:div w:id="1709137618">
      <w:bodyDiv w:val="1"/>
      <w:marLeft w:val="0"/>
      <w:marRight w:val="0"/>
      <w:marTop w:val="0"/>
      <w:marBottom w:val="0"/>
      <w:divBdr>
        <w:top w:val="none" w:sz="0" w:space="0" w:color="auto"/>
        <w:left w:val="none" w:sz="0" w:space="0" w:color="auto"/>
        <w:bottom w:val="none" w:sz="0" w:space="0" w:color="auto"/>
        <w:right w:val="none" w:sz="0" w:space="0" w:color="auto"/>
      </w:divBdr>
    </w:div>
    <w:div w:id="1719277302">
      <w:bodyDiv w:val="1"/>
      <w:marLeft w:val="0"/>
      <w:marRight w:val="0"/>
      <w:marTop w:val="0"/>
      <w:marBottom w:val="0"/>
      <w:divBdr>
        <w:top w:val="none" w:sz="0" w:space="0" w:color="auto"/>
        <w:left w:val="none" w:sz="0" w:space="0" w:color="auto"/>
        <w:bottom w:val="none" w:sz="0" w:space="0" w:color="auto"/>
        <w:right w:val="none" w:sz="0" w:space="0" w:color="auto"/>
      </w:divBdr>
    </w:div>
    <w:div w:id="1722706968">
      <w:bodyDiv w:val="1"/>
      <w:marLeft w:val="0"/>
      <w:marRight w:val="0"/>
      <w:marTop w:val="0"/>
      <w:marBottom w:val="0"/>
      <w:divBdr>
        <w:top w:val="none" w:sz="0" w:space="0" w:color="auto"/>
        <w:left w:val="none" w:sz="0" w:space="0" w:color="auto"/>
        <w:bottom w:val="none" w:sz="0" w:space="0" w:color="auto"/>
        <w:right w:val="none" w:sz="0" w:space="0" w:color="auto"/>
      </w:divBdr>
    </w:div>
    <w:div w:id="1735349042">
      <w:bodyDiv w:val="1"/>
      <w:marLeft w:val="0"/>
      <w:marRight w:val="0"/>
      <w:marTop w:val="0"/>
      <w:marBottom w:val="0"/>
      <w:divBdr>
        <w:top w:val="none" w:sz="0" w:space="0" w:color="auto"/>
        <w:left w:val="none" w:sz="0" w:space="0" w:color="auto"/>
        <w:bottom w:val="none" w:sz="0" w:space="0" w:color="auto"/>
        <w:right w:val="none" w:sz="0" w:space="0" w:color="auto"/>
      </w:divBdr>
    </w:div>
    <w:div w:id="1736004924">
      <w:bodyDiv w:val="1"/>
      <w:marLeft w:val="0"/>
      <w:marRight w:val="0"/>
      <w:marTop w:val="0"/>
      <w:marBottom w:val="0"/>
      <w:divBdr>
        <w:top w:val="none" w:sz="0" w:space="0" w:color="auto"/>
        <w:left w:val="none" w:sz="0" w:space="0" w:color="auto"/>
        <w:bottom w:val="none" w:sz="0" w:space="0" w:color="auto"/>
        <w:right w:val="none" w:sz="0" w:space="0" w:color="auto"/>
      </w:divBdr>
    </w:div>
    <w:div w:id="1743411768">
      <w:bodyDiv w:val="1"/>
      <w:marLeft w:val="0"/>
      <w:marRight w:val="0"/>
      <w:marTop w:val="0"/>
      <w:marBottom w:val="0"/>
      <w:divBdr>
        <w:top w:val="none" w:sz="0" w:space="0" w:color="auto"/>
        <w:left w:val="none" w:sz="0" w:space="0" w:color="auto"/>
        <w:bottom w:val="none" w:sz="0" w:space="0" w:color="auto"/>
        <w:right w:val="none" w:sz="0" w:space="0" w:color="auto"/>
      </w:divBdr>
    </w:div>
    <w:div w:id="1745102467">
      <w:bodyDiv w:val="1"/>
      <w:marLeft w:val="0"/>
      <w:marRight w:val="0"/>
      <w:marTop w:val="0"/>
      <w:marBottom w:val="0"/>
      <w:divBdr>
        <w:top w:val="none" w:sz="0" w:space="0" w:color="auto"/>
        <w:left w:val="none" w:sz="0" w:space="0" w:color="auto"/>
        <w:bottom w:val="none" w:sz="0" w:space="0" w:color="auto"/>
        <w:right w:val="none" w:sz="0" w:space="0" w:color="auto"/>
      </w:divBdr>
    </w:div>
    <w:div w:id="1748729546">
      <w:bodyDiv w:val="1"/>
      <w:marLeft w:val="0"/>
      <w:marRight w:val="0"/>
      <w:marTop w:val="0"/>
      <w:marBottom w:val="0"/>
      <w:divBdr>
        <w:top w:val="none" w:sz="0" w:space="0" w:color="auto"/>
        <w:left w:val="none" w:sz="0" w:space="0" w:color="auto"/>
        <w:bottom w:val="none" w:sz="0" w:space="0" w:color="auto"/>
        <w:right w:val="none" w:sz="0" w:space="0" w:color="auto"/>
      </w:divBdr>
      <w:divsChild>
        <w:div w:id="1363088375">
          <w:marLeft w:val="0"/>
          <w:marRight w:val="0"/>
          <w:marTop w:val="0"/>
          <w:marBottom w:val="0"/>
          <w:divBdr>
            <w:top w:val="none" w:sz="0" w:space="0" w:color="auto"/>
            <w:left w:val="none" w:sz="0" w:space="0" w:color="auto"/>
            <w:bottom w:val="none" w:sz="0" w:space="0" w:color="auto"/>
            <w:right w:val="none" w:sz="0" w:space="0" w:color="auto"/>
          </w:divBdr>
          <w:divsChild>
            <w:div w:id="860319437">
              <w:marLeft w:val="-225"/>
              <w:marRight w:val="-225"/>
              <w:marTop w:val="0"/>
              <w:marBottom w:val="0"/>
              <w:divBdr>
                <w:top w:val="none" w:sz="0" w:space="0" w:color="auto"/>
                <w:left w:val="none" w:sz="0" w:space="0" w:color="auto"/>
                <w:bottom w:val="none" w:sz="0" w:space="0" w:color="auto"/>
                <w:right w:val="none" w:sz="0" w:space="0" w:color="auto"/>
              </w:divBdr>
              <w:divsChild>
                <w:div w:id="1453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25246">
      <w:bodyDiv w:val="1"/>
      <w:marLeft w:val="0"/>
      <w:marRight w:val="0"/>
      <w:marTop w:val="0"/>
      <w:marBottom w:val="0"/>
      <w:divBdr>
        <w:top w:val="none" w:sz="0" w:space="0" w:color="auto"/>
        <w:left w:val="none" w:sz="0" w:space="0" w:color="auto"/>
        <w:bottom w:val="none" w:sz="0" w:space="0" w:color="auto"/>
        <w:right w:val="none" w:sz="0" w:space="0" w:color="auto"/>
      </w:divBdr>
    </w:div>
    <w:div w:id="1772432044">
      <w:bodyDiv w:val="1"/>
      <w:marLeft w:val="0"/>
      <w:marRight w:val="0"/>
      <w:marTop w:val="0"/>
      <w:marBottom w:val="0"/>
      <w:divBdr>
        <w:top w:val="none" w:sz="0" w:space="0" w:color="auto"/>
        <w:left w:val="none" w:sz="0" w:space="0" w:color="auto"/>
        <w:bottom w:val="none" w:sz="0" w:space="0" w:color="auto"/>
        <w:right w:val="none" w:sz="0" w:space="0" w:color="auto"/>
      </w:divBdr>
    </w:div>
    <w:div w:id="1777364018">
      <w:bodyDiv w:val="1"/>
      <w:marLeft w:val="0"/>
      <w:marRight w:val="0"/>
      <w:marTop w:val="0"/>
      <w:marBottom w:val="0"/>
      <w:divBdr>
        <w:top w:val="none" w:sz="0" w:space="0" w:color="auto"/>
        <w:left w:val="none" w:sz="0" w:space="0" w:color="auto"/>
        <w:bottom w:val="none" w:sz="0" w:space="0" w:color="auto"/>
        <w:right w:val="none" w:sz="0" w:space="0" w:color="auto"/>
      </w:divBdr>
    </w:div>
    <w:div w:id="1780634972">
      <w:bodyDiv w:val="1"/>
      <w:marLeft w:val="0"/>
      <w:marRight w:val="0"/>
      <w:marTop w:val="0"/>
      <w:marBottom w:val="0"/>
      <w:divBdr>
        <w:top w:val="none" w:sz="0" w:space="0" w:color="auto"/>
        <w:left w:val="none" w:sz="0" w:space="0" w:color="auto"/>
        <w:bottom w:val="none" w:sz="0" w:space="0" w:color="auto"/>
        <w:right w:val="none" w:sz="0" w:space="0" w:color="auto"/>
      </w:divBdr>
    </w:div>
    <w:div w:id="1808937310">
      <w:bodyDiv w:val="1"/>
      <w:marLeft w:val="0"/>
      <w:marRight w:val="0"/>
      <w:marTop w:val="0"/>
      <w:marBottom w:val="0"/>
      <w:divBdr>
        <w:top w:val="none" w:sz="0" w:space="0" w:color="auto"/>
        <w:left w:val="none" w:sz="0" w:space="0" w:color="auto"/>
        <w:bottom w:val="none" w:sz="0" w:space="0" w:color="auto"/>
        <w:right w:val="none" w:sz="0" w:space="0" w:color="auto"/>
      </w:divBdr>
    </w:div>
    <w:div w:id="1816995386">
      <w:bodyDiv w:val="1"/>
      <w:marLeft w:val="0"/>
      <w:marRight w:val="0"/>
      <w:marTop w:val="0"/>
      <w:marBottom w:val="0"/>
      <w:divBdr>
        <w:top w:val="none" w:sz="0" w:space="0" w:color="auto"/>
        <w:left w:val="none" w:sz="0" w:space="0" w:color="auto"/>
        <w:bottom w:val="none" w:sz="0" w:space="0" w:color="auto"/>
        <w:right w:val="none" w:sz="0" w:space="0" w:color="auto"/>
      </w:divBdr>
    </w:div>
    <w:div w:id="1819884404">
      <w:bodyDiv w:val="1"/>
      <w:marLeft w:val="0"/>
      <w:marRight w:val="0"/>
      <w:marTop w:val="0"/>
      <w:marBottom w:val="0"/>
      <w:divBdr>
        <w:top w:val="none" w:sz="0" w:space="0" w:color="auto"/>
        <w:left w:val="none" w:sz="0" w:space="0" w:color="auto"/>
        <w:bottom w:val="none" w:sz="0" w:space="0" w:color="auto"/>
        <w:right w:val="none" w:sz="0" w:space="0" w:color="auto"/>
      </w:divBdr>
    </w:div>
    <w:div w:id="1822231050">
      <w:bodyDiv w:val="1"/>
      <w:marLeft w:val="0"/>
      <w:marRight w:val="0"/>
      <w:marTop w:val="0"/>
      <w:marBottom w:val="0"/>
      <w:divBdr>
        <w:top w:val="none" w:sz="0" w:space="0" w:color="auto"/>
        <w:left w:val="none" w:sz="0" w:space="0" w:color="auto"/>
        <w:bottom w:val="none" w:sz="0" w:space="0" w:color="auto"/>
        <w:right w:val="none" w:sz="0" w:space="0" w:color="auto"/>
      </w:divBdr>
    </w:div>
    <w:div w:id="1825661019">
      <w:bodyDiv w:val="1"/>
      <w:marLeft w:val="0"/>
      <w:marRight w:val="0"/>
      <w:marTop w:val="0"/>
      <w:marBottom w:val="0"/>
      <w:divBdr>
        <w:top w:val="none" w:sz="0" w:space="0" w:color="auto"/>
        <w:left w:val="none" w:sz="0" w:space="0" w:color="auto"/>
        <w:bottom w:val="none" w:sz="0" w:space="0" w:color="auto"/>
        <w:right w:val="none" w:sz="0" w:space="0" w:color="auto"/>
      </w:divBdr>
    </w:div>
    <w:div w:id="1833445843">
      <w:bodyDiv w:val="1"/>
      <w:marLeft w:val="0"/>
      <w:marRight w:val="0"/>
      <w:marTop w:val="0"/>
      <w:marBottom w:val="0"/>
      <w:divBdr>
        <w:top w:val="none" w:sz="0" w:space="0" w:color="auto"/>
        <w:left w:val="none" w:sz="0" w:space="0" w:color="auto"/>
        <w:bottom w:val="none" w:sz="0" w:space="0" w:color="auto"/>
        <w:right w:val="none" w:sz="0" w:space="0" w:color="auto"/>
      </w:divBdr>
    </w:div>
    <w:div w:id="1838038452">
      <w:bodyDiv w:val="1"/>
      <w:marLeft w:val="0"/>
      <w:marRight w:val="0"/>
      <w:marTop w:val="0"/>
      <w:marBottom w:val="0"/>
      <w:divBdr>
        <w:top w:val="none" w:sz="0" w:space="0" w:color="auto"/>
        <w:left w:val="none" w:sz="0" w:space="0" w:color="auto"/>
        <w:bottom w:val="none" w:sz="0" w:space="0" w:color="auto"/>
        <w:right w:val="none" w:sz="0" w:space="0" w:color="auto"/>
      </w:divBdr>
    </w:div>
    <w:div w:id="1841384686">
      <w:bodyDiv w:val="1"/>
      <w:marLeft w:val="0"/>
      <w:marRight w:val="0"/>
      <w:marTop w:val="0"/>
      <w:marBottom w:val="0"/>
      <w:divBdr>
        <w:top w:val="none" w:sz="0" w:space="0" w:color="auto"/>
        <w:left w:val="none" w:sz="0" w:space="0" w:color="auto"/>
        <w:bottom w:val="none" w:sz="0" w:space="0" w:color="auto"/>
        <w:right w:val="none" w:sz="0" w:space="0" w:color="auto"/>
      </w:divBdr>
    </w:div>
    <w:div w:id="1854294129">
      <w:bodyDiv w:val="1"/>
      <w:marLeft w:val="0"/>
      <w:marRight w:val="0"/>
      <w:marTop w:val="0"/>
      <w:marBottom w:val="0"/>
      <w:divBdr>
        <w:top w:val="none" w:sz="0" w:space="0" w:color="auto"/>
        <w:left w:val="none" w:sz="0" w:space="0" w:color="auto"/>
        <w:bottom w:val="none" w:sz="0" w:space="0" w:color="auto"/>
        <w:right w:val="none" w:sz="0" w:space="0" w:color="auto"/>
      </w:divBdr>
    </w:div>
    <w:div w:id="1862546542">
      <w:bodyDiv w:val="1"/>
      <w:marLeft w:val="0"/>
      <w:marRight w:val="0"/>
      <w:marTop w:val="0"/>
      <w:marBottom w:val="0"/>
      <w:divBdr>
        <w:top w:val="none" w:sz="0" w:space="0" w:color="auto"/>
        <w:left w:val="none" w:sz="0" w:space="0" w:color="auto"/>
        <w:bottom w:val="none" w:sz="0" w:space="0" w:color="auto"/>
        <w:right w:val="none" w:sz="0" w:space="0" w:color="auto"/>
      </w:divBdr>
    </w:div>
    <w:div w:id="1869179068">
      <w:bodyDiv w:val="1"/>
      <w:marLeft w:val="0"/>
      <w:marRight w:val="0"/>
      <w:marTop w:val="0"/>
      <w:marBottom w:val="0"/>
      <w:divBdr>
        <w:top w:val="none" w:sz="0" w:space="0" w:color="auto"/>
        <w:left w:val="none" w:sz="0" w:space="0" w:color="auto"/>
        <w:bottom w:val="none" w:sz="0" w:space="0" w:color="auto"/>
        <w:right w:val="none" w:sz="0" w:space="0" w:color="auto"/>
      </w:divBdr>
    </w:div>
    <w:div w:id="1882130281">
      <w:bodyDiv w:val="1"/>
      <w:marLeft w:val="0"/>
      <w:marRight w:val="0"/>
      <w:marTop w:val="0"/>
      <w:marBottom w:val="0"/>
      <w:divBdr>
        <w:top w:val="none" w:sz="0" w:space="0" w:color="auto"/>
        <w:left w:val="none" w:sz="0" w:space="0" w:color="auto"/>
        <w:bottom w:val="none" w:sz="0" w:space="0" w:color="auto"/>
        <w:right w:val="none" w:sz="0" w:space="0" w:color="auto"/>
      </w:divBdr>
    </w:div>
    <w:div w:id="1888486842">
      <w:bodyDiv w:val="1"/>
      <w:marLeft w:val="0"/>
      <w:marRight w:val="0"/>
      <w:marTop w:val="0"/>
      <w:marBottom w:val="0"/>
      <w:divBdr>
        <w:top w:val="none" w:sz="0" w:space="0" w:color="auto"/>
        <w:left w:val="none" w:sz="0" w:space="0" w:color="auto"/>
        <w:bottom w:val="none" w:sz="0" w:space="0" w:color="auto"/>
        <w:right w:val="none" w:sz="0" w:space="0" w:color="auto"/>
      </w:divBdr>
    </w:div>
    <w:div w:id="1893074746">
      <w:bodyDiv w:val="1"/>
      <w:marLeft w:val="0"/>
      <w:marRight w:val="0"/>
      <w:marTop w:val="0"/>
      <w:marBottom w:val="0"/>
      <w:divBdr>
        <w:top w:val="none" w:sz="0" w:space="0" w:color="auto"/>
        <w:left w:val="none" w:sz="0" w:space="0" w:color="auto"/>
        <w:bottom w:val="none" w:sz="0" w:space="0" w:color="auto"/>
        <w:right w:val="none" w:sz="0" w:space="0" w:color="auto"/>
      </w:divBdr>
    </w:div>
    <w:div w:id="1895194447">
      <w:bodyDiv w:val="1"/>
      <w:marLeft w:val="0"/>
      <w:marRight w:val="0"/>
      <w:marTop w:val="0"/>
      <w:marBottom w:val="0"/>
      <w:divBdr>
        <w:top w:val="none" w:sz="0" w:space="0" w:color="auto"/>
        <w:left w:val="none" w:sz="0" w:space="0" w:color="auto"/>
        <w:bottom w:val="none" w:sz="0" w:space="0" w:color="auto"/>
        <w:right w:val="none" w:sz="0" w:space="0" w:color="auto"/>
      </w:divBdr>
    </w:div>
    <w:div w:id="1897204498">
      <w:bodyDiv w:val="1"/>
      <w:marLeft w:val="0"/>
      <w:marRight w:val="0"/>
      <w:marTop w:val="0"/>
      <w:marBottom w:val="0"/>
      <w:divBdr>
        <w:top w:val="none" w:sz="0" w:space="0" w:color="auto"/>
        <w:left w:val="none" w:sz="0" w:space="0" w:color="auto"/>
        <w:bottom w:val="none" w:sz="0" w:space="0" w:color="auto"/>
        <w:right w:val="none" w:sz="0" w:space="0" w:color="auto"/>
      </w:divBdr>
    </w:div>
    <w:div w:id="1903177812">
      <w:bodyDiv w:val="1"/>
      <w:marLeft w:val="0"/>
      <w:marRight w:val="0"/>
      <w:marTop w:val="0"/>
      <w:marBottom w:val="0"/>
      <w:divBdr>
        <w:top w:val="none" w:sz="0" w:space="0" w:color="auto"/>
        <w:left w:val="none" w:sz="0" w:space="0" w:color="auto"/>
        <w:bottom w:val="none" w:sz="0" w:space="0" w:color="auto"/>
        <w:right w:val="none" w:sz="0" w:space="0" w:color="auto"/>
      </w:divBdr>
    </w:div>
    <w:div w:id="1903326475">
      <w:bodyDiv w:val="1"/>
      <w:marLeft w:val="0"/>
      <w:marRight w:val="0"/>
      <w:marTop w:val="0"/>
      <w:marBottom w:val="0"/>
      <w:divBdr>
        <w:top w:val="none" w:sz="0" w:space="0" w:color="auto"/>
        <w:left w:val="none" w:sz="0" w:space="0" w:color="auto"/>
        <w:bottom w:val="none" w:sz="0" w:space="0" w:color="auto"/>
        <w:right w:val="none" w:sz="0" w:space="0" w:color="auto"/>
      </w:divBdr>
    </w:div>
    <w:div w:id="1912959379">
      <w:bodyDiv w:val="1"/>
      <w:marLeft w:val="0"/>
      <w:marRight w:val="0"/>
      <w:marTop w:val="0"/>
      <w:marBottom w:val="0"/>
      <w:divBdr>
        <w:top w:val="none" w:sz="0" w:space="0" w:color="auto"/>
        <w:left w:val="none" w:sz="0" w:space="0" w:color="auto"/>
        <w:bottom w:val="none" w:sz="0" w:space="0" w:color="auto"/>
        <w:right w:val="none" w:sz="0" w:space="0" w:color="auto"/>
      </w:divBdr>
    </w:div>
    <w:div w:id="1917520349">
      <w:bodyDiv w:val="1"/>
      <w:marLeft w:val="0"/>
      <w:marRight w:val="0"/>
      <w:marTop w:val="0"/>
      <w:marBottom w:val="0"/>
      <w:divBdr>
        <w:top w:val="none" w:sz="0" w:space="0" w:color="auto"/>
        <w:left w:val="none" w:sz="0" w:space="0" w:color="auto"/>
        <w:bottom w:val="none" w:sz="0" w:space="0" w:color="auto"/>
        <w:right w:val="none" w:sz="0" w:space="0" w:color="auto"/>
      </w:divBdr>
    </w:div>
    <w:div w:id="1932077745">
      <w:bodyDiv w:val="1"/>
      <w:marLeft w:val="0"/>
      <w:marRight w:val="0"/>
      <w:marTop w:val="0"/>
      <w:marBottom w:val="0"/>
      <w:divBdr>
        <w:top w:val="none" w:sz="0" w:space="0" w:color="auto"/>
        <w:left w:val="none" w:sz="0" w:space="0" w:color="auto"/>
        <w:bottom w:val="none" w:sz="0" w:space="0" w:color="auto"/>
        <w:right w:val="none" w:sz="0" w:space="0" w:color="auto"/>
      </w:divBdr>
    </w:div>
    <w:div w:id="1948923464">
      <w:bodyDiv w:val="1"/>
      <w:marLeft w:val="0"/>
      <w:marRight w:val="0"/>
      <w:marTop w:val="0"/>
      <w:marBottom w:val="0"/>
      <w:divBdr>
        <w:top w:val="none" w:sz="0" w:space="0" w:color="auto"/>
        <w:left w:val="none" w:sz="0" w:space="0" w:color="auto"/>
        <w:bottom w:val="none" w:sz="0" w:space="0" w:color="auto"/>
        <w:right w:val="none" w:sz="0" w:space="0" w:color="auto"/>
      </w:divBdr>
    </w:div>
    <w:div w:id="1949658854">
      <w:bodyDiv w:val="1"/>
      <w:marLeft w:val="0"/>
      <w:marRight w:val="0"/>
      <w:marTop w:val="0"/>
      <w:marBottom w:val="0"/>
      <w:divBdr>
        <w:top w:val="none" w:sz="0" w:space="0" w:color="auto"/>
        <w:left w:val="none" w:sz="0" w:space="0" w:color="auto"/>
        <w:bottom w:val="none" w:sz="0" w:space="0" w:color="auto"/>
        <w:right w:val="none" w:sz="0" w:space="0" w:color="auto"/>
      </w:divBdr>
    </w:div>
    <w:div w:id="1956907797">
      <w:bodyDiv w:val="1"/>
      <w:marLeft w:val="0"/>
      <w:marRight w:val="0"/>
      <w:marTop w:val="0"/>
      <w:marBottom w:val="0"/>
      <w:divBdr>
        <w:top w:val="none" w:sz="0" w:space="0" w:color="auto"/>
        <w:left w:val="none" w:sz="0" w:space="0" w:color="auto"/>
        <w:bottom w:val="none" w:sz="0" w:space="0" w:color="auto"/>
        <w:right w:val="none" w:sz="0" w:space="0" w:color="auto"/>
      </w:divBdr>
    </w:div>
    <w:div w:id="1967009414">
      <w:bodyDiv w:val="1"/>
      <w:marLeft w:val="0"/>
      <w:marRight w:val="0"/>
      <w:marTop w:val="0"/>
      <w:marBottom w:val="0"/>
      <w:divBdr>
        <w:top w:val="none" w:sz="0" w:space="0" w:color="auto"/>
        <w:left w:val="none" w:sz="0" w:space="0" w:color="auto"/>
        <w:bottom w:val="none" w:sz="0" w:space="0" w:color="auto"/>
        <w:right w:val="none" w:sz="0" w:space="0" w:color="auto"/>
      </w:divBdr>
    </w:div>
    <w:div w:id="1970628145">
      <w:bodyDiv w:val="1"/>
      <w:marLeft w:val="0"/>
      <w:marRight w:val="0"/>
      <w:marTop w:val="0"/>
      <w:marBottom w:val="0"/>
      <w:divBdr>
        <w:top w:val="none" w:sz="0" w:space="0" w:color="auto"/>
        <w:left w:val="none" w:sz="0" w:space="0" w:color="auto"/>
        <w:bottom w:val="none" w:sz="0" w:space="0" w:color="auto"/>
        <w:right w:val="none" w:sz="0" w:space="0" w:color="auto"/>
      </w:divBdr>
    </w:div>
    <w:div w:id="1987275981">
      <w:bodyDiv w:val="1"/>
      <w:marLeft w:val="0"/>
      <w:marRight w:val="0"/>
      <w:marTop w:val="0"/>
      <w:marBottom w:val="0"/>
      <w:divBdr>
        <w:top w:val="none" w:sz="0" w:space="0" w:color="auto"/>
        <w:left w:val="none" w:sz="0" w:space="0" w:color="auto"/>
        <w:bottom w:val="none" w:sz="0" w:space="0" w:color="auto"/>
        <w:right w:val="none" w:sz="0" w:space="0" w:color="auto"/>
      </w:divBdr>
    </w:div>
    <w:div w:id="1994748384">
      <w:bodyDiv w:val="1"/>
      <w:marLeft w:val="0"/>
      <w:marRight w:val="0"/>
      <w:marTop w:val="0"/>
      <w:marBottom w:val="0"/>
      <w:divBdr>
        <w:top w:val="none" w:sz="0" w:space="0" w:color="auto"/>
        <w:left w:val="none" w:sz="0" w:space="0" w:color="auto"/>
        <w:bottom w:val="none" w:sz="0" w:space="0" w:color="auto"/>
        <w:right w:val="none" w:sz="0" w:space="0" w:color="auto"/>
      </w:divBdr>
    </w:div>
    <w:div w:id="1995257933">
      <w:bodyDiv w:val="1"/>
      <w:marLeft w:val="0"/>
      <w:marRight w:val="0"/>
      <w:marTop w:val="0"/>
      <w:marBottom w:val="0"/>
      <w:divBdr>
        <w:top w:val="none" w:sz="0" w:space="0" w:color="auto"/>
        <w:left w:val="none" w:sz="0" w:space="0" w:color="auto"/>
        <w:bottom w:val="none" w:sz="0" w:space="0" w:color="auto"/>
        <w:right w:val="none" w:sz="0" w:space="0" w:color="auto"/>
      </w:divBdr>
    </w:div>
    <w:div w:id="1996717665">
      <w:bodyDiv w:val="1"/>
      <w:marLeft w:val="0"/>
      <w:marRight w:val="0"/>
      <w:marTop w:val="0"/>
      <w:marBottom w:val="0"/>
      <w:divBdr>
        <w:top w:val="none" w:sz="0" w:space="0" w:color="auto"/>
        <w:left w:val="none" w:sz="0" w:space="0" w:color="auto"/>
        <w:bottom w:val="none" w:sz="0" w:space="0" w:color="auto"/>
        <w:right w:val="none" w:sz="0" w:space="0" w:color="auto"/>
      </w:divBdr>
    </w:div>
    <w:div w:id="2006127439">
      <w:bodyDiv w:val="1"/>
      <w:marLeft w:val="0"/>
      <w:marRight w:val="0"/>
      <w:marTop w:val="0"/>
      <w:marBottom w:val="0"/>
      <w:divBdr>
        <w:top w:val="none" w:sz="0" w:space="0" w:color="auto"/>
        <w:left w:val="none" w:sz="0" w:space="0" w:color="auto"/>
        <w:bottom w:val="none" w:sz="0" w:space="0" w:color="auto"/>
        <w:right w:val="none" w:sz="0" w:space="0" w:color="auto"/>
      </w:divBdr>
    </w:div>
    <w:div w:id="2010138094">
      <w:bodyDiv w:val="1"/>
      <w:marLeft w:val="0"/>
      <w:marRight w:val="0"/>
      <w:marTop w:val="0"/>
      <w:marBottom w:val="0"/>
      <w:divBdr>
        <w:top w:val="none" w:sz="0" w:space="0" w:color="auto"/>
        <w:left w:val="none" w:sz="0" w:space="0" w:color="auto"/>
        <w:bottom w:val="none" w:sz="0" w:space="0" w:color="auto"/>
        <w:right w:val="none" w:sz="0" w:space="0" w:color="auto"/>
      </w:divBdr>
    </w:div>
    <w:div w:id="2021198824">
      <w:bodyDiv w:val="1"/>
      <w:marLeft w:val="0"/>
      <w:marRight w:val="0"/>
      <w:marTop w:val="0"/>
      <w:marBottom w:val="0"/>
      <w:divBdr>
        <w:top w:val="none" w:sz="0" w:space="0" w:color="auto"/>
        <w:left w:val="none" w:sz="0" w:space="0" w:color="auto"/>
        <w:bottom w:val="none" w:sz="0" w:space="0" w:color="auto"/>
        <w:right w:val="none" w:sz="0" w:space="0" w:color="auto"/>
      </w:divBdr>
    </w:div>
    <w:div w:id="2032802863">
      <w:bodyDiv w:val="1"/>
      <w:marLeft w:val="0"/>
      <w:marRight w:val="0"/>
      <w:marTop w:val="0"/>
      <w:marBottom w:val="0"/>
      <w:divBdr>
        <w:top w:val="none" w:sz="0" w:space="0" w:color="auto"/>
        <w:left w:val="none" w:sz="0" w:space="0" w:color="auto"/>
        <w:bottom w:val="none" w:sz="0" w:space="0" w:color="auto"/>
        <w:right w:val="none" w:sz="0" w:space="0" w:color="auto"/>
      </w:divBdr>
    </w:div>
    <w:div w:id="2040664671">
      <w:bodyDiv w:val="1"/>
      <w:marLeft w:val="0"/>
      <w:marRight w:val="0"/>
      <w:marTop w:val="0"/>
      <w:marBottom w:val="0"/>
      <w:divBdr>
        <w:top w:val="none" w:sz="0" w:space="0" w:color="auto"/>
        <w:left w:val="none" w:sz="0" w:space="0" w:color="auto"/>
        <w:bottom w:val="none" w:sz="0" w:space="0" w:color="auto"/>
        <w:right w:val="none" w:sz="0" w:space="0" w:color="auto"/>
      </w:divBdr>
    </w:div>
    <w:div w:id="2059667967">
      <w:bodyDiv w:val="1"/>
      <w:marLeft w:val="0"/>
      <w:marRight w:val="0"/>
      <w:marTop w:val="0"/>
      <w:marBottom w:val="0"/>
      <w:divBdr>
        <w:top w:val="none" w:sz="0" w:space="0" w:color="auto"/>
        <w:left w:val="none" w:sz="0" w:space="0" w:color="auto"/>
        <w:bottom w:val="none" w:sz="0" w:space="0" w:color="auto"/>
        <w:right w:val="none" w:sz="0" w:space="0" w:color="auto"/>
      </w:divBdr>
    </w:div>
    <w:div w:id="2077967378">
      <w:bodyDiv w:val="1"/>
      <w:marLeft w:val="0"/>
      <w:marRight w:val="0"/>
      <w:marTop w:val="0"/>
      <w:marBottom w:val="0"/>
      <w:divBdr>
        <w:top w:val="none" w:sz="0" w:space="0" w:color="auto"/>
        <w:left w:val="none" w:sz="0" w:space="0" w:color="auto"/>
        <w:bottom w:val="none" w:sz="0" w:space="0" w:color="auto"/>
        <w:right w:val="none" w:sz="0" w:space="0" w:color="auto"/>
      </w:divBdr>
    </w:div>
    <w:div w:id="2087604355">
      <w:bodyDiv w:val="1"/>
      <w:marLeft w:val="0"/>
      <w:marRight w:val="0"/>
      <w:marTop w:val="0"/>
      <w:marBottom w:val="0"/>
      <w:divBdr>
        <w:top w:val="none" w:sz="0" w:space="0" w:color="auto"/>
        <w:left w:val="none" w:sz="0" w:space="0" w:color="auto"/>
        <w:bottom w:val="none" w:sz="0" w:space="0" w:color="auto"/>
        <w:right w:val="none" w:sz="0" w:space="0" w:color="auto"/>
      </w:divBdr>
    </w:div>
    <w:div w:id="2096397256">
      <w:bodyDiv w:val="1"/>
      <w:marLeft w:val="0"/>
      <w:marRight w:val="0"/>
      <w:marTop w:val="0"/>
      <w:marBottom w:val="0"/>
      <w:divBdr>
        <w:top w:val="none" w:sz="0" w:space="0" w:color="auto"/>
        <w:left w:val="none" w:sz="0" w:space="0" w:color="auto"/>
        <w:bottom w:val="none" w:sz="0" w:space="0" w:color="auto"/>
        <w:right w:val="none" w:sz="0" w:space="0" w:color="auto"/>
      </w:divBdr>
    </w:div>
    <w:div w:id="2101217824">
      <w:bodyDiv w:val="1"/>
      <w:marLeft w:val="0"/>
      <w:marRight w:val="0"/>
      <w:marTop w:val="0"/>
      <w:marBottom w:val="0"/>
      <w:divBdr>
        <w:top w:val="none" w:sz="0" w:space="0" w:color="auto"/>
        <w:left w:val="none" w:sz="0" w:space="0" w:color="auto"/>
        <w:bottom w:val="none" w:sz="0" w:space="0" w:color="auto"/>
        <w:right w:val="none" w:sz="0" w:space="0" w:color="auto"/>
      </w:divBdr>
    </w:div>
    <w:div w:id="2103525468">
      <w:bodyDiv w:val="1"/>
      <w:marLeft w:val="0"/>
      <w:marRight w:val="0"/>
      <w:marTop w:val="0"/>
      <w:marBottom w:val="0"/>
      <w:divBdr>
        <w:top w:val="none" w:sz="0" w:space="0" w:color="auto"/>
        <w:left w:val="none" w:sz="0" w:space="0" w:color="auto"/>
        <w:bottom w:val="none" w:sz="0" w:space="0" w:color="auto"/>
        <w:right w:val="none" w:sz="0" w:space="0" w:color="auto"/>
      </w:divBdr>
    </w:div>
    <w:div w:id="2111272134">
      <w:bodyDiv w:val="1"/>
      <w:marLeft w:val="0"/>
      <w:marRight w:val="0"/>
      <w:marTop w:val="0"/>
      <w:marBottom w:val="0"/>
      <w:divBdr>
        <w:top w:val="none" w:sz="0" w:space="0" w:color="auto"/>
        <w:left w:val="none" w:sz="0" w:space="0" w:color="auto"/>
        <w:bottom w:val="none" w:sz="0" w:space="0" w:color="auto"/>
        <w:right w:val="none" w:sz="0" w:space="0" w:color="auto"/>
      </w:divBdr>
    </w:div>
    <w:div w:id="2114662373">
      <w:bodyDiv w:val="1"/>
      <w:marLeft w:val="0"/>
      <w:marRight w:val="0"/>
      <w:marTop w:val="0"/>
      <w:marBottom w:val="0"/>
      <w:divBdr>
        <w:top w:val="none" w:sz="0" w:space="0" w:color="auto"/>
        <w:left w:val="none" w:sz="0" w:space="0" w:color="auto"/>
        <w:bottom w:val="none" w:sz="0" w:space="0" w:color="auto"/>
        <w:right w:val="none" w:sz="0" w:space="0" w:color="auto"/>
      </w:divBdr>
    </w:div>
    <w:div w:id="2120904081">
      <w:bodyDiv w:val="1"/>
      <w:marLeft w:val="0"/>
      <w:marRight w:val="0"/>
      <w:marTop w:val="0"/>
      <w:marBottom w:val="0"/>
      <w:divBdr>
        <w:top w:val="none" w:sz="0" w:space="0" w:color="auto"/>
        <w:left w:val="none" w:sz="0" w:space="0" w:color="auto"/>
        <w:bottom w:val="none" w:sz="0" w:space="0" w:color="auto"/>
        <w:right w:val="none" w:sz="0" w:space="0" w:color="auto"/>
      </w:divBdr>
    </w:div>
    <w:div w:id="2131707086">
      <w:bodyDiv w:val="1"/>
      <w:marLeft w:val="0"/>
      <w:marRight w:val="0"/>
      <w:marTop w:val="0"/>
      <w:marBottom w:val="0"/>
      <w:divBdr>
        <w:top w:val="none" w:sz="0" w:space="0" w:color="auto"/>
        <w:left w:val="none" w:sz="0" w:space="0" w:color="auto"/>
        <w:bottom w:val="none" w:sz="0" w:space="0" w:color="auto"/>
        <w:right w:val="none" w:sz="0" w:space="0" w:color="auto"/>
      </w:divBdr>
    </w:div>
    <w:div w:id="21320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apple.com/gb/app/ireportit/id1527456430" TargetMode="External"/><Relationship Id="rId18" Type="http://schemas.openxmlformats.org/officeDocument/2006/relationships/hyperlink" Target="https://www.gov.uk/government/collections/counter-terrorism-and-security-bill" TargetMode="External"/><Relationship Id="rId26" Type="http://schemas.openxmlformats.org/officeDocument/2006/relationships/hyperlink" Target="https://www.legislation.gov.uk/ukpga/2015/30/contents" TargetMode="External"/><Relationship Id="rId21" Type="http://schemas.openxmlformats.org/officeDocument/2006/relationships/hyperlink" Target="https://www.gov.uk/guidance/equality-act-2010-guidance"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play.google.com/store/apps/details?id=com.ravenscience.ireportit&amp;hl=en-US&amp;pli=1" TargetMode="External"/><Relationship Id="rId17" Type="http://schemas.openxmlformats.org/officeDocument/2006/relationships/hyperlink" Target="https://www.legislation.gov.uk/ukpga/2014/23/contents" TargetMode="External"/><Relationship Id="rId25" Type="http://schemas.openxmlformats.org/officeDocument/2006/relationships/hyperlink" Target="https://www.legislation.gov.uk/ukpga/2005/9/contents" TargetMode="External"/><Relationship Id="rId33" Type="http://schemas.openxmlformats.org/officeDocument/2006/relationships/hyperlink" Target="https://www.nspcc.org.uk/what-is-child-abuse/types-of-abuse/child-sexual-exploitat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pga/2004/31/contents" TargetMode="External"/><Relationship Id="rId20" Type="http://schemas.openxmlformats.org/officeDocument/2006/relationships/hyperlink" Target="https://www.legislation.gov.uk/ukpga/2021/17/cont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t@hertfordshire.gov.uk" TargetMode="External"/><Relationship Id="rId24" Type="http://schemas.openxmlformats.org/officeDocument/2006/relationships/hyperlink" Target="https://www.local.gov.uk/our-support/partners-care-and-health/care-and-health-improvement/safeguarding-resources/making-safeguarding-personal"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ertfordshireadultsg.trixonline.co.uk/search?q=allegations+against+people+in+a+position+of+trust" TargetMode="External"/><Relationship Id="rId23" Type="http://schemas.openxmlformats.org/officeDocument/2006/relationships/hyperlink" Target="https://www.gov.uk/government/publications/jimmy-savile-nhs-investigations-lessons-learned"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footer" Target="footer3.xml"/><Relationship Id="rId10" Type="http://schemas.openxmlformats.org/officeDocument/2006/relationships/hyperlink" Target="mailto:safeguarding@Hertsmere.gov.uk" TargetMode="External"/><Relationship Id="rId19" Type="http://schemas.openxmlformats.org/officeDocument/2006/relationships/hyperlink" Target="https://www.gov.uk/government/publications/counter-terrorism-strategy-contest-20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tranet.hertsmere.gov.uk/departments/policy-and-partnerships/safeguarding/safeguarding" TargetMode="External"/><Relationship Id="rId14" Type="http://schemas.openxmlformats.org/officeDocument/2006/relationships/hyperlink" Target="https://thegrid.org.uk/safeguarding-and-child-protection/child-protection/allegations-against-staff/local-authority-designated-officer-lado-referrals" TargetMode="External"/><Relationship Id="rId22" Type="http://schemas.openxmlformats.org/officeDocument/2006/relationships/hyperlink" Target="https://assets.publishing.service.gov.uk/media/66d7301b9084b18b95709f75/Keeping_children_safe_in_education_2024.pdf" TargetMode="External"/><Relationship Id="rId27" Type="http://schemas.openxmlformats.org/officeDocument/2006/relationships/hyperlink" Target="https://www.legislation.gov.uk/ukpga/2006/47/contents" TargetMode="External"/><Relationship Id="rId30" Type="http://schemas.openxmlformats.org/officeDocument/2006/relationships/footer" Target="footer1.xm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Off</b:Tag>
    <b:SourceType>InternetSite</b:SourceType>
    <b:Guid>{0A36E0AC-4D86-45BB-B3A0-7F4452CC1FC6}</b:Guid>
    <b:InternetSiteTitle>Office for National Statistics</b:InternetSiteTitle>
    <b:URL>https://www.ons.gov.uk/census</b:URL>
    <b:Year>2021 Census</b:Year>
    <b:RefOrder>3</b:RefOrder>
  </b:Source>
  <b:Source>
    <b:Tag>htt</b:Tag>
    <b:SourceType>InternetSite</b:SourceType>
    <b:Guid>{7CB08EC9-55E0-4AAE-AD37-CE0ACF4F65B9}</b:Guid>
    <b:Title>Keeping Children Safe in Education</b:Title>
    <b:InternetSiteTitle>www.gov.uk</b:InternetSiteTitle>
    <b:URL>https://www.gov.uk/government/publications/keeping-children-safe-in-education--2</b:URL>
    <b:Year>2024</b:Year>
    <b:RefOrder>4</b:RefOrder>
  </b:Source>
  <b:Source>
    <b:Tag>The25</b:Tag>
    <b:SourceType>InternetSite</b:SourceType>
    <b:Guid>{F032B34F-3631-446D-AD4E-513F6E18A8BD}</b:Guid>
    <b:Title>The Six Key Principles of Adult Safeguarding </b:Title>
    <b:InternetSiteTitle>HSAB Multi-Agency Safeguarding Adults Policy and Procedures </b:InternetSiteTitle>
    <b:Year>2025</b:Year>
    <b:URL>https://hertfordshireadultsg.trixonline.co.uk/chapter/overarching-aims-duties-and-principles</b:URL>
    <b:RefOrder>5</b:RefOrder>
  </b:Source>
  <b:Source>
    <b:Tag>Chi</b:Tag>
    <b:SourceType>InternetSite</b:SourceType>
    <b:Guid>{066A1F34-E6EB-474A-9F3B-D385B86850F7}</b:Guid>
    <b:Title>Children Act</b:Title>
    <b:InternetSiteTitle>https://www.legislation.gov.uk</b:InternetSiteTitle>
    <b:URL>https://www.legislation.gov.uk/ukpga/2004/31/contents</b:URL>
    <b:Year>2004</b:Year>
    <b:RefOrder>1</b:RefOrder>
  </b:Source>
  <b:Source>
    <b:Tag>Car</b:Tag>
    <b:SourceType>InternetSite</b:SourceType>
    <b:Guid>{DBED5240-E473-403F-B34D-40403A1F42EE}</b:Guid>
    <b:Title>Care Act</b:Title>
    <b:URL>https://www.legislation.gov.uk/ukpga/2014/23/contents</b:URL>
    <b:Year>2014</b:Year>
    <b:InternetSiteTitle>https://www.legislation.gov.uk/</b:InternetSiteTitle>
    <b:RefOrder>2</b:RefOrder>
  </b:Source>
  <b:Source>
    <b:Tag>Equ10</b:Tag>
    <b:SourceType>InternetSite</b:SourceType>
    <b:Guid>{A2CBEE82-4706-4142-B434-4DB05C692F8B}</b:Guid>
    <b:Title>Equality Act</b:Title>
    <b:InternetSiteTitle>https://www.legislation.gov.uk</b:InternetSiteTitle>
    <b:Year>2010</b:Year>
    <b:URL>https://www.legislation.gov.uk/ukpga/2010/15/contents</b:URL>
    <b:RefOrder>6</b:RefOrder>
  </b:Source>
  <b:Source>
    <b:Tag>www23</b:Tag>
    <b:SourceType>InternetSite</b:SourceType>
    <b:Guid>{88D5B79C-E382-4AF7-BE2B-AC40CBEFA222}</b:Guid>
    <b:Title>Working Together to Safeguard Children </b:Title>
    <b:InternetSiteTitle>www.gov.uk</b:InternetSiteTitle>
    <b:Year>2023</b:Year>
    <b:URL>https://www.gov.uk/government/publications/working-together-to-safeguard-children--2</b:URL>
    <b:RefOrder>7</b:RefOrder>
  </b:Source>
  <b:Source>
    <b:Tag>HSA1</b:Tag>
    <b:SourceType>InternetSite</b:SourceType>
    <b:Guid>{D32BB577-C8F9-45CC-8DAE-D6016E058738}</b:Guid>
    <b:Title>HSAB Multi-Agency Adults Policy and Procedures</b:Title>
    <b:InternetSiteTitle>Hertfordshire Adults SG Trixonline</b:InternetSiteTitle>
    <b:URL>https://hertfordshireadultsg.trixonline.co.uk/search?q=complex</b:URL>
    <b:Year>2024</b:Year>
    <b:RefOrder>11</b:RefOrder>
  </b:Source>
  <b:Source>
    <b:Tag>Men051</b:Tag>
    <b:SourceType>InternetSite</b:SourceType>
    <b:Guid>{ACB99C3F-FA94-41C4-A465-033F98A456CE}</b:Guid>
    <b:Title>Mental Capacity Act </b:Title>
    <b:InternetSiteTitle>www.legislation.gov.uk</b:InternetSiteTitle>
    <b:Year>2005</b:Year>
    <b:URL>https://www.legislation.gov.uk/ukpga/2005/9/contents</b:URL>
    <b:RefOrder>16</b:RefOrder>
  </b:Source>
  <b:Source>
    <b:Tag>Cou23</b:Tag>
    <b:SourceType>InternetSite</b:SourceType>
    <b:Guid>{08CCB467-C6EC-47E0-A9C7-0341AB43B9D2}</b:Guid>
    <b:Title>Counter-Terrorism Strategy (CONTEST)</b:Title>
    <b:InternetSiteTitle>Gov.uk</b:InternetSiteTitle>
    <b:Year>2023</b:Year>
    <b:URL>https://www.gov.uk/government/publications/counter-terrorism-strategy-contest-2023</b:URL>
    <b:RefOrder>13</b:RefOrder>
  </b:Source>
  <b:Source>
    <b:Tag>Und20</b:Tag>
    <b:SourceType>InternetSite</b:SourceType>
    <b:Guid>{36676DC1-F12B-4DC7-8ED2-C29B27625A82}</b:Guid>
    <b:InternetSiteTitle>www.local.gov.uk</b:InternetSiteTitle>
    <b:Year>2020</b:Year>
    <b:URL>https://www.local.gov.uk/sites/default/files/documents/25.168_Understanding_what_constitutes_a_safeguarding_07.1.pdf</b:URL>
    <b:Title>Understanding what constitutes a safeguarding concern and how to support effective outomes</b:Title>
    <b:RefOrder>9</b:RefOrder>
  </b:Source>
  <b:Source>
    <b:Tag>Esc23</b:Tag>
    <b:SourceType>InternetSite</b:SourceType>
    <b:Guid>{1D3AA72E-3DBE-4466-A0E2-856392CE970F}</b:Guid>
    <b:Title>Escalation </b:Title>
    <b:InternetSiteTitle>HSAB Multi-Agency Safeguarding Adults Policy and Procedures </b:InternetSiteTitle>
    <b:Year>2023</b:Year>
    <b:URL>https://hertfordshireadultsg.trixonline.co.uk/search?q=escalation</b:URL>
    <b:RefOrder>12</b:RefOrder>
  </b:Source>
  <b:Source>
    <b:Tag>Sel25</b:Tag>
    <b:SourceType>InternetSite</b:SourceType>
    <b:Guid>{F9C84586-E2F3-414A-AEC0-32233F6AE0CE}</b:Guid>
    <b:Title>Self-Neglect</b:Title>
    <b:InternetSiteTitle>HSAB Multi-Agency Safeguarding Adults Policy and Procedures </b:InternetSiteTitle>
    <b:Year>2025</b:Year>
    <b:URL>https://hertfordshireadultsg.trixonline.co.uk/chapter/self-neglect?search=hoarding%20policy</b:URL>
    <b:RefOrder>19</b:RefOrder>
  </b:Source>
  <b:Source>
    <b:Tag>HSA2</b:Tag>
    <b:SourceType>InternetSite</b:SourceType>
    <b:Guid>{9074006C-A0A8-4095-8388-4F6BD41E9667}</b:Guid>
    <b:Title>HSAB Information Sharing</b:Title>
    <b:InternetSiteTitle>Hertfordshire.gov.uk</b:InternetSiteTitle>
    <b:URL>https://www.hertfordshire.gov.uk/media-library/documents/adult-social-services/herts-safeguarding-adults-board/hsab-information-for-professionals/appendix-3-information-sharing.pdf</b:URL>
    <b:Year>2025</b:Year>
    <b:RefOrder>14</b:RefOrder>
  </b:Source>
  <b:Source>
    <b:Tag>Inf24</b:Tag>
    <b:SourceType>InternetSite</b:SourceType>
    <b:Guid>{DC953131-3672-469E-82CE-C8CB43F9E79E}</b:Guid>
    <b:Title>Information Sharing  Advice </b:Title>
    <b:InternetSiteTitle>assets.publishing.service.gov.uk</b:InternetSiteTitle>
    <b:Year>2024</b:Year>
    <b:URL>https://www.hertfordshire.gov.uk/media-library/documents/adult-social-services/herts-safeguarding-adults-board/hsab-information-for-professionals/appendix-3-information-sharing.pdf</b:URL>
    <b:RefOrder>15</b:RefOrder>
  </b:Source>
  <b:Source>
    <b:Tag>Saf06</b:Tag>
    <b:SourceType>InternetSite</b:SourceType>
    <b:Guid>{A33002E1-57B6-4C6E-AB5E-548842D40ACB}</b:Guid>
    <b:Title>Safeguarding Vulnerable Groups Act</b:Title>
    <b:Year>2006</b:Year>
    <b:InternetSiteTitle>Legislation.gov.uk</b:InternetSiteTitle>
    <b:URL>https://www.legislation.gov.uk/ukpga/2006/47/contents</b:URL>
    <b:RefOrder>18</b:RefOrder>
  </b:Source>
  <b:Source>
    <b:Tag>SIr24</b:Tag>
    <b:SourceType>Report</b:SourceType>
    <b:Guid>{649711D1-683B-43A6-BFB5-ED7130F388A1}</b:Guid>
    <b:Author>
      <b:Author>
        <b:NameList>
          <b:Person>
            <b:Last>Bichard</b:Last>
            <b:First>SIr</b:First>
            <b:Middle>Micheal</b:Middle>
          </b:Person>
        </b:NameList>
      </b:Author>
    </b:Author>
    <b:Title>The Birchard Inquiry Report</b:Title>
    <b:Year>2024</b:Year>
    <b:Publisher>House of Commons</b:Publisher>
    <b:City>London</b:City>
    <b:RefOrder>17</b:RefOrder>
  </b:Source>
  <b:Source>
    <b:Tag>Saf25</b:Tag>
    <b:SourceType>InternetSite</b:SourceType>
    <b:Guid>{A772E7EB-7EC2-444B-A767-889FAD5B3E1A}</b:Guid>
    <b:Title>Safeguarding and Child Protection: HSCP Continuum of need for children and young people</b:Title>
    <b:InternetSiteTitle>www.thegrid.org.uk</b:InternetSiteTitle>
    <b:Year>2025</b:Year>
    <b:URL>https://thegrid.org.uk/safeguarding-and-child-protection/child-protection/guidance-and-resources/child-protection-hertfordshire-guidance</b:URL>
    <b:RefOrder>8</b:RefOrder>
  </b:Source>
  <b:Source>
    <b:Tag>Nat25</b:Tag>
    <b:SourceType>InternetSite</b:SourceType>
    <b:Guid>{539B137B-9B74-4F4F-92B3-E54E1BEF0BB8}</b:Guid>
    <b:Title>National Vulnerability and Public Protection Strategy</b:Title>
    <b:Year>2025</b:Year>
    <b:InternetSiteTitle>https://www.vkpp.org.uk/assets/National-Vulnerability-and-Public-Protection-Strategy/National-Vulnerability-and-Public-Protection-Strategy.pdf</b:InternetSiteTitle>
    <b:Month>January</b:Month>
    <b:RefOrder>10</b:RefOrder>
  </b:Source>
</b:Sources>
</file>

<file path=customXml/itemProps1.xml><?xml version="1.0" encoding="utf-8"?>
<ds:datastoreItem xmlns:ds="http://schemas.openxmlformats.org/officeDocument/2006/customXml" ds:itemID="{9441C56C-5558-420A-A3A2-EC440DA1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56</Pages>
  <Words>18610</Words>
  <Characters>97334</Characters>
  <Application>Microsoft Office Word</Application>
  <DocSecurity>0</DocSecurity>
  <Lines>2027</Lines>
  <Paragraphs>1431</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114513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Noon</dc:creator>
  <cp:keywords/>
  <dc:description/>
  <cp:lastModifiedBy>Valerie Noon</cp:lastModifiedBy>
  <cp:revision>15</cp:revision>
  <cp:lastPrinted>2026-02-12T10:30:00Z</cp:lastPrinted>
  <dcterms:created xsi:type="dcterms:W3CDTF">2026-02-05T08:58:00Z</dcterms:created>
  <dcterms:modified xsi:type="dcterms:W3CDTF">2026-03-26T12:42:00Z</dcterms:modified>
</cp:coreProperties>
</file>